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5993" w:rsidRDefault="00807EF6">
      <w:pPr>
        <w:spacing w:line="60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建安区文广旅局</w:t>
      </w:r>
      <w:r>
        <w:rPr>
          <w:rFonts w:ascii="方正小标宋简体" w:eastAsia="方正小标宋简体" w:hAnsi="方正小标宋简体" w:cs="方正小标宋简体" w:hint="eastAsia"/>
          <w:sz w:val="44"/>
          <w:szCs w:val="44"/>
        </w:rPr>
        <w:t>旅游领域</w:t>
      </w:r>
      <w:r>
        <w:rPr>
          <w:rFonts w:ascii="方正小标宋简体" w:eastAsia="方正小标宋简体" w:hAnsi="方正小标宋简体" w:cs="方正小标宋简体" w:hint="eastAsia"/>
          <w:sz w:val="44"/>
          <w:szCs w:val="44"/>
        </w:rPr>
        <w:t>应急预案</w:t>
      </w:r>
    </w:p>
    <w:p w:rsidR="00DE5993" w:rsidRDefault="00DE5993">
      <w:pPr>
        <w:jc w:val="center"/>
        <w:rPr>
          <w:rFonts w:ascii="方正小标宋简体" w:eastAsia="方正小标宋简体" w:hAnsi="方正小标宋简体" w:cs="方正小标宋简体"/>
          <w:sz w:val="44"/>
          <w:szCs w:val="44"/>
        </w:rPr>
      </w:pPr>
    </w:p>
    <w:p w:rsidR="00DE5993" w:rsidRDefault="00807EF6">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为</w:t>
      </w:r>
      <w:r>
        <w:rPr>
          <w:rFonts w:ascii="仿宋_GB2312" w:eastAsia="仿宋_GB2312" w:hAnsi="仿宋_GB2312" w:cs="仿宋_GB2312" w:hint="eastAsia"/>
          <w:sz w:val="32"/>
          <w:szCs w:val="32"/>
        </w:rPr>
        <w:t>做好</w:t>
      </w:r>
      <w:r>
        <w:rPr>
          <w:rFonts w:ascii="仿宋_GB2312" w:eastAsia="仿宋_GB2312" w:hAnsi="仿宋_GB2312" w:cs="仿宋_GB2312" w:hint="eastAsia"/>
          <w:sz w:val="32"/>
          <w:szCs w:val="32"/>
        </w:rPr>
        <w:t>旅游领域</w:t>
      </w:r>
      <w:r>
        <w:rPr>
          <w:rFonts w:ascii="仿宋_GB2312" w:eastAsia="仿宋_GB2312" w:hAnsi="仿宋_GB2312" w:cs="仿宋_GB2312" w:hint="eastAsia"/>
          <w:sz w:val="32"/>
          <w:szCs w:val="32"/>
        </w:rPr>
        <w:t>安全保障工作，防范和应对突发事件，</w:t>
      </w:r>
      <w:r>
        <w:rPr>
          <w:rFonts w:ascii="仿宋_GB2312" w:eastAsia="仿宋_GB2312" w:hAnsi="仿宋_GB2312" w:cs="仿宋_GB2312" w:hint="eastAsia"/>
          <w:sz w:val="32"/>
          <w:szCs w:val="32"/>
        </w:rPr>
        <w:t>迅速有序地做好</w:t>
      </w:r>
      <w:r>
        <w:rPr>
          <w:rFonts w:ascii="仿宋_GB2312" w:eastAsia="仿宋_GB2312" w:hAnsi="仿宋_GB2312" w:cs="仿宋_GB2312" w:hint="eastAsia"/>
          <w:sz w:val="32"/>
          <w:szCs w:val="32"/>
        </w:rPr>
        <w:t>旅游领域</w:t>
      </w:r>
      <w:r>
        <w:rPr>
          <w:rFonts w:ascii="仿宋_GB2312" w:eastAsia="仿宋_GB2312" w:hAnsi="仿宋_GB2312" w:cs="仿宋_GB2312" w:hint="eastAsia"/>
          <w:sz w:val="32"/>
          <w:szCs w:val="32"/>
        </w:rPr>
        <w:t>内</w:t>
      </w:r>
      <w:r>
        <w:rPr>
          <w:rFonts w:ascii="仿宋_GB2312" w:eastAsia="仿宋_GB2312" w:hAnsi="仿宋_GB2312" w:cs="仿宋_GB2312" w:hint="eastAsia"/>
          <w:sz w:val="32"/>
          <w:szCs w:val="32"/>
        </w:rPr>
        <w:t>安全应急救援工作，减少事故损失和影响，保护人民群众的生命财产安全，结合我局实际情况制定本《预案》。</w:t>
      </w:r>
    </w:p>
    <w:p w:rsidR="00DE5993" w:rsidRDefault="00807EF6">
      <w:pPr>
        <w:numPr>
          <w:ilvl w:val="0"/>
          <w:numId w:val="1"/>
        </w:numPr>
        <w:spacing w:line="560" w:lineRule="exact"/>
        <w:ind w:firstLineChars="200" w:firstLine="640"/>
        <w:rPr>
          <w:rFonts w:ascii="黑体" w:eastAsia="黑体" w:hAnsi="黑体" w:cs="黑体"/>
          <w:sz w:val="32"/>
          <w:szCs w:val="32"/>
        </w:rPr>
      </w:pPr>
      <w:r>
        <w:rPr>
          <w:rFonts w:ascii="黑体" w:eastAsia="黑体" w:hAnsi="黑体" w:cs="黑体" w:hint="eastAsia"/>
          <w:sz w:val="32"/>
          <w:szCs w:val="32"/>
        </w:rPr>
        <w:t>适用范围。</w:t>
      </w:r>
    </w:p>
    <w:p w:rsidR="00DE5993" w:rsidRDefault="00807EF6">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本预案适</w:t>
      </w:r>
      <w:r>
        <w:rPr>
          <w:rFonts w:ascii="仿宋_GB2312" w:eastAsia="仿宋_GB2312" w:hAnsi="仿宋_GB2312" w:cs="仿宋_GB2312" w:hint="eastAsia"/>
          <w:sz w:val="32"/>
          <w:szCs w:val="32"/>
        </w:rPr>
        <w:t>用</w:t>
      </w:r>
      <w:r>
        <w:rPr>
          <w:rFonts w:ascii="仿宋_GB2312" w:eastAsia="仿宋_GB2312" w:hAnsi="仿宋_GB2312" w:cs="仿宋_GB2312" w:hint="eastAsia"/>
          <w:sz w:val="32"/>
          <w:szCs w:val="32"/>
        </w:rPr>
        <w:t>范围包括</w:t>
      </w:r>
      <w:r>
        <w:rPr>
          <w:rFonts w:ascii="仿宋_GB2312" w:eastAsia="仿宋_GB2312" w:hAnsi="仿宋_GB2312" w:cs="仿宋_GB2312" w:hint="eastAsia"/>
          <w:sz w:val="32"/>
          <w:szCs w:val="32"/>
        </w:rPr>
        <w:t>建安区辖区内</w:t>
      </w:r>
      <w:r>
        <w:rPr>
          <w:rFonts w:ascii="仿宋_GB2312" w:eastAsia="仿宋_GB2312" w:hAnsi="仿宋_GB2312" w:cs="仿宋_GB2312" w:hint="eastAsia"/>
          <w:sz w:val="32"/>
          <w:szCs w:val="32"/>
        </w:rPr>
        <w:t>旅游领域</w:t>
      </w:r>
      <w:r>
        <w:rPr>
          <w:rFonts w:ascii="仿宋_GB2312" w:eastAsia="仿宋_GB2312" w:hAnsi="仿宋_GB2312" w:cs="仿宋_GB2312" w:hint="eastAsia"/>
          <w:sz w:val="32"/>
          <w:szCs w:val="32"/>
        </w:rPr>
        <w:t>的</w:t>
      </w:r>
      <w:r>
        <w:rPr>
          <w:rFonts w:ascii="仿宋_GB2312" w:eastAsia="仿宋_GB2312" w:hAnsi="仿宋_GB2312" w:cs="仿宋_GB2312" w:hint="eastAsia"/>
          <w:sz w:val="32"/>
          <w:szCs w:val="32"/>
        </w:rPr>
        <w:t>旅游</w:t>
      </w:r>
      <w:r>
        <w:rPr>
          <w:rFonts w:ascii="仿宋_GB2312" w:eastAsia="仿宋_GB2312" w:hAnsi="仿宋_GB2312" w:cs="仿宋_GB2312" w:hint="eastAsia"/>
          <w:sz w:val="32"/>
          <w:szCs w:val="32"/>
        </w:rPr>
        <w:t>景区景点</w:t>
      </w:r>
      <w:r>
        <w:rPr>
          <w:rFonts w:ascii="仿宋_GB2312" w:eastAsia="仿宋_GB2312" w:hAnsi="仿宋_GB2312" w:cs="仿宋_GB2312" w:hint="eastAsia"/>
          <w:sz w:val="32"/>
          <w:szCs w:val="32"/>
        </w:rPr>
        <w:t>等。</w:t>
      </w:r>
    </w:p>
    <w:p w:rsidR="00DE5993" w:rsidRDefault="00807EF6">
      <w:pPr>
        <w:numPr>
          <w:ilvl w:val="0"/>
          <w:numId w:val="1"/>
        </w:numPr>
        <w:spacing w:line="600" w:lineRule="exact"/>
        <w:ind w:firstLineChars="200" w:firstLine="640"/>
        <w:rPr>
          <w:rFonts w:ascii="黑体" w:eastAsia="黑体" w:hAnsi="黑体" w:cs="黑体"/>
          <w:sz w:val="32"/>
          <w:szCs w:val="32"/>
        </w:rPr>
      </w:pPr>
      <w:r>
        <w:rPr>
          <w:rFonts w:ascii="黑体" w:eastAsia="黑体" w:hAnsi="黑体" w:cs="黑体" w:hint="eastAsia"/>
          <w:sz w:val="32"/>
          <w:szCs w:val="32"/>
        </w:rPr>
        <w:t>工作原则</w:t>
      </w:r>
    </w:p>
    <w:p w:rsidR="00DE5993" w:rsidRDefault="00807EF6">
      <w:pPr>
        <w:spacing w:line="600" w:lineRule="exact"/>
        <w:ind w:firstLineChars="200" w:firstLine="640"/>
        <w:rPr>
          <w:rFonts w:ascii="仿宋_GB2312" w:eastAsia="仿宋_GB2312" w:hAnsi="仿宋_GB2312" w:cs="仿宋_GB2312"/>
          <w:sz w:val="32"/>
          <w:szCs w:val="32"/>
        </w:rPr>
      </w:pPr>
      <w:r>
        <w:rPr>
          <w:rFonts w:ascii="楷体" w:eastAsia="楷体" w:hAnsi="楷体" w:cs="楷体" w:hint="eastAsia"/>
          <w:sz w:val="32"/>
          <w:szCs w:val="32"/>
        </w:rPr>
        <w:t>（一）</w:t>
      </w:r>
      <w:r>
        <w:rPr>
          <w:rFonts w:ascii="楷体" w:eastAsia="楷体" w:hAnsi="楷体" w:cs="楷体" w:hint="eastAsia"/>
          <w:sz w:val="32"/>
          <w:szCs w:val="32"/>
        </w:rPr>
        <w:t>、预防为主、重在防范。</w:t>
      </w:r>
      <w:r>
        <w:rPr>
          <w:rFonts w:ascii="仿宋_GB2312" w:eastAsia="仿宋_GB2312" w:hAnsi="仿宋_GB2312" w:cs="仿宋_GB2312" w:hint="eastAsia"/>
          <w:sz w:val="32"/>
          <w:szCs w:val="32"/>
        </w:rPr>
        <w:t>建立完善</w:t>
      </w:r>
      <w:r>
        <w:rPr>
          <w:rFonts w:ascii="仿宋_GB2312" w:eastAsia="仿宋_GB2312" w:hAnsi="仿宋_GB2312" w:cs="仿宋_GB2312" w:hint="eastAsia"/>
          <w:sz w:val="32"/>
          <w:szCs w:val="32"/>
        </w:rPr>
        <w:t>责任体系，制定任务清单和</w:t>
      </w:r>
      <w:r>
        <w:rPr>
          <w:rFonts w:ascii="仿宋_GB2312" w:eastAsia="仿宋_GB2312" w:hAnsi="仿宋_GB2312" w:cs="仿宋_GB2312" w:hint="eastAsia"/>
          <w:sz w:val="32"/>
          <w:szCs w:val="32"/>
        </w:rPr>
        <w:t>预防工作措施，做好突发事件的应急处置准备工作。</w:t>
      </w:r>
    </w:p>
    <w:p w:rsidR="00DE5993" w:rsidRDefault="00807EF6">
      <w:pPr>
        <w:spacing w:line="600" w:lineRule="exact"/>
        <w:ind w:firstLine="641"/>
        <w:rPr>
          <w:rFonts w:ascii="仿宋_GB2312" w:eastAsia="仿宋_GB2312" w:hAnsi="仿宋_GB2312" w:cs="仿宋_GB2312"/>
          <w:sz w:val="32"/>
          <w:szCs w:val="32"/>
        </w:rPr>
      </w:pPr>
      <w:r>
        <w:rPr>
          <w:rFonts w:ascii="楷体" w:eastAsia="楷体" w:hAnsi="楷体" w:cs="楷体" w:hint="eastAsia"/>
          <w:sz w:val="32"/>
          <w:szCs w:val="32"/>
        </w:rPr>
        <w:t>（二）</w:t>
      </w:r>
      <w:r>
        <w:rPr>
          <w:rFonts w:ascii="楷体" w:eastAsia="楷体" w:hAnsi="楷体" w:cs="楷体" w:hint="eastAsia"/>
          <w:sz w:val="32"/>
          <w:szCs w:val="32"/>
        </w:rPr>
        <w:t>、以人为本，安全第一。</w:t>
      </w:r>
      <w:r>
        <w:rPr>
          <w:rFonts w:ascii="仿宋_GB2312" w:eastAsia="仿宋_GB2312" w:hAnsi="仿宋_GB2312" w:cs="仿宋_GB2312" w:hint="eastAsia"/>
          <w:sz w:val="32"/>
          <w:szCs w:val="32"/>
        </w:rPr>
        <w:t>把保证人民生命财产安全放在第一位，在突发公共事件时，第一时间疏散群众，迅速组织救援，努力把事件造成的人员伤亡</w:t>
      </w:r>
      <w:r>
        <w:rPr>
          <w:rFonts w:ascii="仿宋_GB2312" w:eastAsia="仿宋_GB2312" w:hAnsi="仿宋_GB2312" w:cs="仿宋_GB2312" w:hint="eastAsia"/>
          <w:sz w:val="32"/>
          <w:szCs w:val="32"/>
        </w:rPr>
        <w:t>和财产损失</w:t>
      </w:r>
      <w:r>
        <w:rPr>
          <w:rFonts w:ascii="仿宋_GB2312" w:eastAsia="仿宋_GB2312" w:hAnsi="仿宋_GB2312" w:cs="仿宋_GB2312" w:hint="eastAsia"/>
          <w:sz w:val="32"/>
          <w:szCs w:val="32"/>
        </w:rPr>
        <w:t>减少到最小程度。</w:t>
      </w:r>
    </w:p>
    <w:p w:rsidR="00DE5993" w:rsidRDefault="00807EF6">
      <w:pPr>
        <w:spacing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三、</w:t>
      </w:r>
      <w:r>
        <w:rPr>
          <w:rFonts w:ascii="黑体" w:eastAsia="黑体" w:hAnsi="黑体" w:cs="黑体" w:hint="eastAsia"/>
          <w:sz w:val="32"/>
          <w:szCs w:val="32"/>
        </w:rPr>
        <w:t>责任分工</w:t>
      </w:r>
    </w:p>
    <w:p w:rsidR="00DE5993" w:rsidRDefault="00807EF6">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成立</w:t>
      </w:r>
      <w:r>
        <w:rPr>
          <w:rFonts w:ascii="仿宋_GB2312" w:eastAsia="仿宋_GB2312" w:hAnsi="仿宋_GB2312" w:cs="仿宋_GB2312" w:hint="eastAsia"/>
          <w:sz w:val="32"/>
          <w:szCs w:val="32"/>
        </w:rPr>
        <w:t>旅游领域</w:t>
      </w:r>
      <w:r>
        <w:rPr>
          <w:rFonts w:ascii="仿宋_GB2312" w:eastAsia="仿宋_GB2312" w:hAnsi="仿宋_GB2312" w:cs="仿宋_GB2312" w:hint="eastAsia"/>
          <w:sz w:val="32"/>
          <w:szCs w:val="32"/>
        </w:rPr>
        <w:t>安全应急指挥领导小组，应急指挥</w:t>
      </w:r>
      <w:r>
        <w:rPr>
          <w:rFonts w:ascii="仿宋_GB2312" w:eastAsia="仿宋_GB2312" w:hAnsi="仿宋_GB2312" w:cs="仿宋_GB2312" w:hint="eastAsia"/>
          <w:sz w:val="32"/>
          <w:szCs w:val="32"/>
        </w:rPr>
        <w:t>领导小组</w:t>
      </w:r>
      <w:r>
        <w:rPr>
          <w:rFonts w:ascii="仿宋_GB2312" w:eastAsia="仿宋_GB2312" w:hAnsi="仿宋_GB2312" w:cs="仿宋_GB2312" w:hint="eastAsia"/>
          <w:sz w:val="32"/>
          <w:szCs w:val="32"/>
        </w:rPr>
        <w:t>及成员</w:t>
      </w:r>
      <w:r>
        <w:rPr>
          <w:rFonts w:ascii="仿宋_GB2312" w:eastAsia="仿宋_GB2312" w:hAnsi="仿宋_GB2312" w:cs="仿宋_GB2312" w:hint="eastAsia"/>
          <w:sz w:val="32"/>
          <w:szCs w:val="32"/>
        </w:rPr>
        <w:t>主要职责</w:t>
      </w:r>
      <w:r>
        <w:rPr>
          <w:rFonts w:ascii="仿宋_GB2312" w:eastAsia="仿宋_GB2312" w:hAnsi="仿宋_GB2312" w:cs="仿宋_GB2312" w:hint="eastAsia"/>
          <w:sz w:val="32"/>
          <w:szCs w:val="32"/>
        </w:rPr>
        <w:t>是</w:t>
      </w:r>
      <w:r>
        <w:rPr>
          <w:rFonts w:ascii="仿宋_GB2312" w:eastAsia="仿宋_GB2312" w:hAnsi="仿宋_GB2312" w:cs="仿宋_GB2312" w:hint="eastAsia"/>
          <w:sz w:val="32"/>
          <w:szCs w:val="32"/>
        </w:rPr>
        <w:t>：</w:t>
      </w:r>
    </w:p>
    <w:p w:rsidR="00DE5993" w:rsidRDefault="00807EF6">
      <w:pPr>
        <w:spacing w:line="56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统筹指挥协调全局安全保障工作。组长负责宣布启动应急预案，全面开展工作。</w:t>
      </w:r>
    </w:p>
    <w:p w:rsidR="00DE5993" w:rsidRDefault="00807EF6">
      <w:pPr>
        <w:spacing w:line="560" w:lineRule="exact"/>
        <w:ind w:firstLineChars="200" w:firstLine="640"/>
        <w:jc w:val="left"/>
        <w:rPr>
          <w:rFonts w:ascii="仿宋_GB2312" w:eastAsia="仿宋_GB2312" w:hAnsi="仿宋_GB2312" w:cs="仿宋_GB2312"/>
          <w:sz w:val="32"/>
          <w:szCs w:val="32"/>
        </w:rPr>
      </w:pP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、接受区安全事故应急救援指挥部的领导，贯彻执行相关命令和决定</w:t>
      </w:r>
      <w:r>
        <w:rPr>
          <w:rFonts w:ascii="仿宋_GB2312" w:eastAsia="仿宋_GB2312" w:hAnsi="仿宋_GB2312" w:cs="仿宋_GB2312" w:hint="eastAsia"/>
          <w:sz w:val="32"/>
          <w:szCs w:val="32"/>
        </w:rPr>
        <w:t>。</w:t>
      </w:r>
    </w:p>
    <w:p w:rsidR="00DE5993" w:rsidRDefault="00807EF6">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3</w:t>
      </w:r>
      <w:r>
        <w:rPr>
          <w:rFonts w:ascii="仿宋_GB2312" w:eastAsia="仿宋_GB2312" w:hAnsi="仿宋_GB2312" w:cs="仿宋_GB2312" w:hint="eastAsia"/>
          <w:sz w:val="32"/>
          <w:szCs w:val="32"/>
        </w:rPr>
        <w:t>、受理文化旅游</w:t>
      </w:r>
      <w:r>
        <w:rPr>
          <w:rFonts w:ascii="仿宋_GB2312" w:eastAsia="仿宋_GB2312" w:hAnsi="仿宋_GB2312" w:cs="仿宋_GB2312" w:hint="eastAsia"/>
          <w:sz w:val="32"/>
          <w:szCs w:val="32"/>
        </w:rPr>
        <w:t>方面</w:t>
      </w:r>
      <w:r>
        <w:rPr>
          <w:rFonts w:ascii="仿宋_GB2312" w:eastAsia="仿宋_GB2312" w:hAnsi="仿宋_GB2312" w:cs="仿宋_GB2312" w:hint="eastAsia"/>
          <w:sz w:val="32"/>
          <w:szCs w:val="32"/>
        </w:rPr>
        <w:t>安全事故的报告、投诉，并及时上报有关部门</w:t>
      </w:r>
      <w:r>
        <w:rPr>
          <w:rFonts w:ascii="仿宋_GB2312" w:eastAsia="仿宋_GB2312" w:hAnsi="仿宋_GB2312" w:cs="仿宋_GB2312" w:hint="eastAsia"/>
          <w:sz w:val="32"/>
          <w:szCs w:val="32"/>
        </w:rPr>
        <w:t>。</w:t>
      </w:r>
    </w:p>
    <w:p w:rsidR="00DE5993" w:rsidRDefault="00807EF6">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4</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协调、督促开展辖区内文化旅游安全</w:t>
      </w:r>
      <w:r>
        <w:rPr>
          <w:rFonts w:ascii="仿宋_GB2312" w:eastAsia="仿宋_GB2312" w:hAnsi="仿宋_GB2312" w:cs="仿宋_GB2312" w:hint="eastAsia"/>
          <w:sz w:val="32"/>
          <w:szCs w:val="32"/>
        </w:rPr>
        <w:t>巡查和</w:t>
      </w:r>
      <w:r>
        <w:rPr>
          <w:rFonts w:ascii="仿宋_GB2312" w:eastAsia="仿宋_GB2312" w:hAnsi="仿宋_GB2312" w:cs="仿宋_GB2312" w:hint="eastAsia"/>
          <w:sz w:val="32"/>
          <w:szCs w:val="32"/>
        </w:rPr>
        <w:t>事故应急救援处置工作，并在特殊情况下采取紧急</w:t>
      </w:r>
      <w:r>
        <w:rPr>
          <w:rFonts w:ascii="仿宋_GB2312" w:eastAsia="仿宋_GB2312" w:hAnsi="仿宋_GB2312" w:cs="仿宋_GB2312" w:hint="eastAsia"/>
          <w:sz w:val="32"/>
          <w:szCs w:val="32"/>
        </w:rPr>
        <w:t>救援处理措施</w:t>
      </w:r>
      <w:r>
        <w:rPr>
          <w:rFonts w:ascii="仿宋_GB2312" w:eastAsia="仿宋_GB2312" w:hAnsi="仿宋_GB2312" w:cs="仿宋_GB2312" w:hint="eastAsia"/>
          <w:sz w:val="32"/>
          <w:szCs w:val="32"/>
        </w:rPr>
        <w:t>。</w:t>
      </w:r>
    </w:p>
    <w:p w:rsidR="00DE5993" w:rsidRDefault="00807EF6">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、收集整理、汇总分析所处置的</w:t>
      </w:r>
      <w:r>
        <w:rPr>
          <w:rFonts w:ascii="仿宋_GB2312" w:eastAsia="仿宋_GB2312" w:hAnsi="仿宋_GB2312" w:cs="仿宋_GB2312" w:hint="eastAsia"/>
          <w:sz w:val="32"/>
          <w:szCs w:val="32"/>
        </w:rPr>
        <w:t>文化</w:t>
      </w:r>
      <w:r>
        <w:rPr>
          <w:rFonts w:ascii="仿宋_GB2312" w:eastAsia="仿宋_GB2312" w:hAnsi="仿宋_GB2312" w:cs="仿宋_GB2312" w:hint="eastAsia"/>
          <w:sz w:val="32"/>
          <w:szCs w:val="32"/>
        </w:rPr>
        <w:t>旅游安全事</w:t>
      </w:r>
      <w:r>
        <w:rPr>
          <w:rFonts w:ascii="仿宋_GB2312" w:eastAsia="仿宋_GB2312" w:hAnsi="仿宋_GB2312" w:cs="仿宋_GB2312" w:hint="eastAsia"/>
          <w:sz w:val="32"/>
          <w:szCs w:val="32"/>
        </w:rPr>
        <w:t>件</w:t>
      </w:r>
      <w:r>
        <w:rPr>
          <w:rFonts w:ascii="仿宋_GB2312" w:eastAsia="仿宋_GB2312" w:hAnsi="仿宋_GB2312" w:cs="仿宋_GB2312" w:hint="eastAsia"/>
          <w:sz w:val="32"/>
          <w:szCs w:val="32"/>
        </w:rPr>
        <w:t>的信息资料，提出预防和减少辖区内旅游安全事故发生、保障</w:t>
      </w:r>
      <w:r>
        <w:rPr>
          <w:rFonts w:ascii="仿宋_GB2312" w:eastAsia="仿宋_GB2312" w:hAnsi="仿宋_GB2312" w:cs="仿宋_GB2312" w:hint="eastAsia"/>
          <w:sz w:val="32"/>
          <w:szCs w:val="32"/>
        </w:rPr>
        <w:t>游客</w:t>
      </w:r>
      <w:r>
        <w:rPr>
          <w:rFonts w:ascii="仿宋_GB2312" w:eastAsia="仿宋_GB2312" w:hAnsi="仿宋_GB2312" w:cs="仿宋_GB2312" w:hint="eastAsia"/>
          <w:sz w:val="32"/>
          <w:szCs w:val="32"/>
        </w:rPr>
        <w:t>人身财产安全的措施</w:t>
      </w:r>
      <w:r>
        <w:rPr>
          <w:rFonts w:ascii="仿宋_GB2312" w:eastAsia="仿宋_GB2312" w:hAnsi="仿宋_GB2312" w:cs="仿宋_GB2312" w:hint="eastAsia"/>
          <w:sz w:val="32"/>
          <w:szCs w:val="32"/>
        </w:rPr>
        <w:t>。</w:t>
      </w:r>
    </w:p>
    <w:p w:rsidR="00DE5993" w:rsidRDefault="00807EF6">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6</w:t>
      </w:r>
      <w:r>
        <w:rPr>
          <w:rFonts w:ascii="仿宋_GB2312" w:eastAsia="仿宋_GB2312" w:hAnsi="仿宋_GB2312" w:cs="仿宋_GB2312" w:hint="eastAsia"/>
          <w:sz w:val="32"/>
          <w:szCs w:val="32"/>
        </w:rPr>
        <w:t>、各单位和部门履行主体责任，负责处理并报告突发应急事件。</w:t>
      </w:r>
    </w:p>
    <w:p w:rsidR="00DE5993" w:rsidRDefault="00807EF6">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领导小组下设办公室，</w:t>
      </w:r>
      <w:r>
        <w:rPr>
          <w:rFonts w:ascii="仿宋_GB2312" w:eastAsia="仿宋_GB2312" w:hAnsi="仿宋_GB2312" w:cs="仿宋_GB2312" w:hint="eastAsia"/>
          <w:sz w:val="32"/>
          <w:szCs w:val="32"/>
          <w:lang w:val="zh-CN"/>
        </w:rPr>
        <w:t>主要职责：负责传达局领导班子安全生产工作安排；负责事故调查处理信息的收集整理报告；按要求发布安全预警信息；负责领导小组交办的其它事宜。</w:t>
      </w:r>
    </w:p>
    <w:p w:rsidR="00DE5993" w:rsidRDefault="00807EF6">
      <w:pPr>
        <w:spacing w:line="560" w:lineRule="exact"/>
        <w:ind w:firstLineChars="200" w:firstLine="640"/>
        <w:rPr>
          <w:rFonts w:ascii="黑体" w:eastAsia="黑体" w:hAnsi="黑体" w:cs="黑体"/>
          <w:sz w:val="32"/>
          <w:szCs w:val="32"/>
        </w:rPr>
      </w:pPr>
      <w:r>
        <w:rPr>
          <w:rFonts w:ascii="黑体" w:eastAsia="黑体" w:hAnsi="黑体" w:cs="黑体" w:hint="eastAsia"/>
          <w:sz w:val="32"/>
          <w:szCs w:val="32"/>
        </w:rPr>
        <w:t>四</w:t>
      </w:r>
      <w:r>
        <w:rPr>
          <w:rFonts w:ascii="黑体" w:eastAsia="黑体" w:hAnsi="黑体" w:cs="黑体" w:hint="eastAsia"/>
          <w:sz w:val="32"/>
          <w:szCs w:val="32"/>
        </w:rPr>
        <w:t>、</w:t>
      </w:r>
      <w:r>
        <w:rPr>
          <w:rFonts w:ascii="黑体" w:eastAsia="黑体" w:hAnsi="黑体" w:cs="黑体" w:hint="eastAsia"/>
          <w:sz w:val="32"/>
          <w:szCs w:val="32"/>
        </w:rPr>
        <w:t>信息报送</w:t>
      </w:r>
    </w:p>
    <w:p w:rsidR="00DE5993" w:rsidRDefault="00807EF6">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（一）发生文化旅游安全事故后，有关部门必须立即将事故发生时间、地点、现场简要情况、伤亡情况、采取的应急措施、存在问题等基本情况和有关信息报告局应急值班</w:t>
      </w:r>
      <w:r>
        <w:rPr>
          <w:rFonts w:ascii="仿宋_GB2312" w:eastAsia="仿宋_GB2312" w:hAnsi="仿宋_GB2312" w:cs="仿宋_GB2312" w:hint="eastAsia"/>
          <w:sz w:val="32"/>
          <w:szCs w:val="32"/>
        </w:rPr>
        <w:t>带班领导，</w:t>
      </w:r>
      <w:r>
        <w:rPr>
          <w:rFonts w:ascii="仿宋_GB2312" w:eastAsia="仿宋_GB2312" w:hAnsi="仿宋_GB2312" w:cs="仿宋_GB2312" w:hint="eastAsia"/>
          <w:sz w:val="32"/>
          <w:szCs w:val="32"/>
        </w:rPr>
        <w:t>接到事故报告后，应立即将事故情况报告局主要领导、由主要领导向上级相关部门汇报。</w:t>
      </w:r>
    </w:p>
    <w:p w:rsidR="00DE5993" w:rsidRDefault="00807EF6">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（二）文化旅游安全事故发生后，主</w:t>
      </w:r>
      <w:r>
        <w:rPr>
          <w:rFonts w:ascii="仿宋_GB2312" w:eastAsia="仿宋_GB2312" w:hAnsi="仿宋_GB2312" w:cs="仿宋_GB2312" w:hint="eastAsia"/>
          <w:sz w:val="32"/>
          <w:szCs w:val="32"/>
        </w:rPr>
        <w:t>体</w:t>
      </w:r>
      <w:r>
        <w:rPr>
          <w:rFonts w:ascii="仿宋_GB2312" w:eastAsia="仿宋_GB2312" w:hAnsi="仿宋_GB2312" w:cs="仿宋_GB2312" w:hint="eastAsia"/>
          <w:sz w:val="32"/>
          <w:szCs w:val="32"/>
        </w:rPr>
        <w:t>责任相关单位、股室在采取措施抢救人员和财产的同时，必须严格保护事故现场。因抢救伤员等原因需要移动现场物件时，必须做出标志进行拍照、详细记录和绘制事故现场图，并妥善保管现场重要痕迹、物证等。</w:t>
      </w:r>
    </w:p>
    <w:p w:rsidR="00DE5993" w:rsidRDefault="00807EF6">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（三）严禁工作人员将事故现场任何信息未经允许擅自发布到网络平台，违规造成负面舆论热点的将追究相关责任人责任。</w:t>
      </w:r>
    </w:p>
    <w:p w:rsidR="00DE5993" w:rsidRDefault="00807EF6">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（四）发现网络媒体传播关于本辖区内文旅行业负面信息的要及时上报局机关应急值班办公室，依程序逐级上报处理，避免形成负面舆论热点。</w:t>
      </w:r>
    </w:p>
    <w:p w:rsidR="00DE5993" w:rsidRDefault="00807EF6">
      <w:pPr>
        <w:spacing w:line="560" w:lineRule="exact"/>
        <w:ind w:firstLineChars="200" w:firstLine="640"/>
        <w:rPr>
          <w:rFonts w:ascii="仿宋_GB2312" w:eastAsia="仿宋_GB2312" w:hAnsi="仿宋_GB2312" w:cs="仿宋_GB2312"/>
          <w:sz w:val="32"/>
          <w:szCs w:val="32"/>
        </w:rPr>
      </w:pPr>
      <w:r>
        <w:rPr>
          <w:rFonts w:ascii="黑体" w:eastAsia="黑体" w:hAnsi="黑体" w:cs="黑体" w:hint="eastAsia"/>
          <w:sz w:val="32"/>
          <w:szCs w:val="32"/>
        </w:rPr>
        <w:t>五</w:t>
      </w:r>
      <w:r>
        <w:rPr>
          <w:rFonts w:ascii="黑体" w:eastAsia="黑体" w:hAnsi="黑体" w:cs="黑体" w:hint="eastAsia"/>
          <w:sz w:val="32"/>
          <w:szCs w:val="32"/>
        </w:rPr>
        <w:t>、救援程序</w:t>
      </w:r>
      <w:r>
        <w:rPr>
          <w:rFonts w:ascii="黑体" w:eastAsia="黑体" w:hAnsi="黑体" w:cs="黑体" w:hint="eastAsia"/>
          <w:sz w:val="32"/>
          <w:szCs w:val="32"/>
        </w:rPr>
        <w:t xml:space="preserve">  </w:t>
      </w:r>
    </w:p>
    <w:p w:rsidR="00DE5993" w:rsidRDefault="00807EF6">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文化旅游安全事故发生后，现场人员应立即展开自救。与此同时，立即向有关应急救援部门请求救援。要协助有关部门进行秩序维持、人员疏散、险情处理、伤员救护、保护现场。要防止事故扩大，注意救援人员的安全，不隐匿事故事实。</w:t>
      </w:r>
    </w:p>
    <w:p w:rsidR="00DE5993" w:rsidRDefault="00807EF6">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安全</w:t>
      </w:r>
      <w:r>
        <w:rPr>
          <w:rFonts w:ascii="仿宋_GB2312" w:eastAsia="仿宋_GB2312" w:hAnsi="仿宋_GB2312" w:cs="仿宋_GB2312" w:hint="eastAsia"/>
          <w:sz w:val="32"/>
          <w:szCs w:val="32"/>
        </w:rPr>
        <w:t>事故发生后，事故单位现场人员</w:t>
      </w:r>
      <w:r>
        <w:rPr>
          <w:rFonts w:ascii="仿宋_GB2312" w:eastAsia="仿宋_GB2312" w:hAnsi="仿宋_GB2312" w:cs="仿宋_GB2312" w:hint="eastAsia"/>
          <w:sz w:val="32"/>
          <w:szCs w:val="32"/>
        </w:rPr>
        <w:t>要立即组织展开救援，同时向消防（</w:t>
      </w:r>
      <w:r>
        <w:rPr>
          <w:rFonts w:ascii="仿宋_GB2312" w:eastAsia="仿宋_GB2312" w:hAnsi="仿宋_GB2312" w:cs="仿宋_GB2312" w:hint="eastAsia"/>
          <w:sz w:val="32"/>
          <w:szCs w:val="32"/>
        </w:rPr>
        <w:t>110</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120</w:t>
      </w:r>
      <w:r>
        <w:rPr>
          <w:rFonts w:ascii="仿宋_GB2312" w:eastAsia="仿宋_GB2312" w:hAnsi="仿宋_GB2312" w:cs="仿宋_GB2312" w:hint="eastAsia"/>
          <w:sz w:val="32"/>
          <w:szCs w:val="32"/>
        </w:rPr>
        <w:t>）等应急救援部门请求救援</w:t>
      </w:r>
      <w:r>
        <w:rPr>
          <w:rFonts w:ascii="仿宋_GB2312" w:eastAsia="仿宋_GB2312" w:hAnsi="仿宋_GB2312" w:cs="仿宋_GB2312" w:hint="eastAsia"/>
          <w:sz w:val="32"/>
          <w:szCs w:val="32"/>
        </w:rPr>
        <w:t>并</w:t>
      </w:r>
      <w:r>
        <w:rPr>
          <w:rFonts w:ascii="仿宋_GB2312" w:eastAsia="仿宋_GB2312" w:hAnsi="仿宋_GB2312" w:cs="仿宋_GB2312" w:hint="eastAsia"/>
          <w:sz w:val="32"/>
          <w:szCs w:val="32"/>
        </w:rPr>
        <w:t>立即报告</w:t>
      </w:r>
      <w:r>
        <w:rPr>
          <w:rFonts w:ascii="仿宋_GB2312" w:eastAsia="仿宋_GB2312" w:hAnsi="仿宋_GB2312" w:cs="仿宋_GB2312" w:hint="eastAsia"/>
          <w:sz w:val="32"/>
          <w:szCs w:val="32"/>
        </w:rPr>
        <w:t>分管和</w:t>
      </w:r>
      <w:r>
        <w:rPr>
          <w:rFonts w:ascii="仿宋_GB2312" w:eastAsia="仿宋_GB2312" w:hAnsi="仿宋_GB2312" w:cs="仿宋_GB2312" w:hint="eastAsia"/>
          <w:sz w:val="32"/>
          <w:szCs w:val="32"/>
        </w:rPr>
        <w:t>局主要领导。</w:t>
      </w:r>
    </w:p>
    <w:p w:rsidR="00DE5993" w:rsidRDefault="00807EF6">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）应急救援指挥组要在第一时间赶赴事故现场，组织事故救援和调查处理工作。</w:t>
      </w:r>
    </w:p>
    <w:p w:rsidR="00DE5993" w:rsidRDefault="00807EF6">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（二）救援过程中，根据事故严重程度和涉及范围，协助有关部门统一协调指挥，做好秩序维持、人员疏散、险情处理、伤员救护、保护现场等救援措施，保证救援队伍、救援物资的及时到位。</w:t>
      </w:r>
    </w:p>
    <w:p w:rsidR="00DE5993" w:rsidRDefault="00807EF6">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（三）协助有关部门核查伤亡人员的</w:t>
      </w:r>
      <w:r>
        <w:rPr>
          <w:rFonts w:ascii="仿宋_GB2312" w:eastAsia="仿宋_GB2312" w:hAnsi="仿宋_GB2312" w:cs="仿宋_GB2312" w:hint="eastAsia"/>
          <w:sz w:val="32"/>
          <w:szCs w:val="32"/>
        </w:rPr>
        <w:t>身份</w:t>
      </w:r>
      <w:r>
        <w:rPr>
          <w:rFonts w:ascii="仿宋_GB2312" w:eastAsia="仿宋_GB2312" w:hAnsi="仿宋_GB2312" w:cs="仿宋_GB2312" w:hint="eastAsia"/>
          <w:sz w:val="32"/>
          <w:szCs w:val="32"/>
        </w:rPr>
        <w:t>等情况并进行登记；对事故现场的物品</w:t>
      </w:r>
      <w:r>
        <w:rPr>
          <w:rFonts w:ascii="仿宋_GB2312" w:eastAsia="仿宋_GB2312" w:hAnsi="仿宋_GB2312" w:cs="仿宋_GB2312" w:hint="eastAsia"/>
          <w:sz w:val="32"/>
          <w:szCs w:val="32"/>
        </w:rPr>
        <w:t>进行</w:t>
      </w:r>
      <w:r>
        <w:rPr>
          <w:rFonts w:ascii="仿宋_GB2312" w:eastAsia="仿宋_GB2312" w:hAnsi="仿宋_GB2312" w:cs="仿宋_GB2312" w:hint="eastAsia"/>
          <w:sz w:val="32"/>
          <w:szCs w:val="32"/>
        </w:rPr>
        <w:t>清理和保护，并逐项登记造册。</w:t>
      </w:r>
    </w:p>
    <w:p w:rsidR="00DE5993" w:rsidRDefault="00807EF6">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（四）协助有关单位做好事故伤亡人员家属的安抚和安置工</w:t>
      </w:r>
      <w:r>
        <w:rPr>
          <w:rFonts w:ascii="仿宋_GB2312" w:eastAsia="仿宋_GB2312" w:hAnsi="仿宋_GB2312" w:cs="仿宋_GB2312" w:hint="eastAsia"/>
          <w:sz w:val="32"/>
          <w:szCs w:val="32"/>
        </w:rPr>
        <w:lastRenderedPageBreak/>
        <w:t>作，事故单位按照国家有关规定协助责任方</w:t>
      </w:r>
      <w:r>
        <w:rPr>
          <w:rFonts w:ascii="仿宋_GB2312" w:eastAsia="仿宋_GB2312" w:hAnsi="仿宋_GB2312" w:cs="仿宋_GB2312" w:hint="eastAsia"/>
          <w:sz w:val="32"/>
          <w:szCs w:val="32"/>
        </w:rPr>
        <w:t>对相关人员及财物</w:t>
      </w:r>
      <w:r>
        <w:rPr>
          <w:rFonts w:ascii="仿宋_GB2312" w:eastAsia="仿宋_GB2312" w:hAnsi="仿宋_GB2312" w:cs="仿宋_GB2312" w:hint="eastAsia"/>
          <w:sz w:val="32"/>
          <w:szCs w:val="32"/>
        </w:rPr>
        <w:t>损失</w:t>
      </w:r>
      <w:r>
        <w:rPr>
          <w:rFonts w:ascii="仿宋_GB2312" w:eastAsia="仿宋_GB2312" w:hAnsi="仿宋_GB2312" w:cs="仿宋_GB2312" w:hint="eastAsia"/>
          <w:sz w:val="32"/>
          <w:szCs w:val="32"/>
        </w:rPr>
        <w:t>进行</w:t>
      </w:r>
      <w:r>
        <w:rPr>
          <w:rFonts w:ascii="仿宋_GB2312" w:eastAsia="仿宋_GB2312" w:hAnsi="仿宋_GB2312" w:cs="仿宋_GB2312" w:hint="eastAsia"/>
          <w:sz w:val="32"/>
          <w:szCs w:val="32"/>
        </w:rPr>
        <w:t>赔偿。</w:t>
      </w:r>
    </w:p>
    <w:p w:rsidR="00DE5993" w:rsidRDefault="00807EF6">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五</w:t>
      </w:r>
      <w:r>
        <w:rPr>
          <w:rFonts w:ascii="仿宋_GB2312" w:eastAsia="仿宋_GB2312" w:hAnsi="仿宋_GB2312" w:cs="仿宋_GB2312" w:hint="eastAsia"/>
          <w:sz w:val="32"/>
          <w:szCs w:val="32"/>
        </w:rPr>
        <w:t>）事故处理结束后，应及时总结事故和应急救援工作的经验和教训，并书面报告市旅游安全事故应急救援指挥组办公室和市旅游局</w:t>
      </w:r>
      <w:r>
        <w:rPr>
          <w:rFonts w:ascii="仿宋_GB2312" w:eastAsia="仿宋_GB2312" w:hAnsi="仿宋_GB2312" w:cs="仿宋_GB2312" w:hint="eastAsia"/>
          <w:sz w:val="32"/>
          <w:szCs w:val="32"/>
        </w:rPr>
        <w:t>等相关部门。</w:t>
      </w:r>
    </w:p>
    <w:p w:rsidR="00DE5993" w:rsidRDefault="00807EF6">
      <w:pPr>
        <w:spacing w:line="560" w:lineRule="exact"/>
        <w:ind w:firstLineChars="200" w:firstLine="640"/>
        <w:rPr>
          <w:rFonts w:ascii="黑体" w:eastAsia="黑体" w:hAnsi="黑体" w:cs="黑体"/>
          <w:sz w:val="32"/>
          <w:szCs w:val="32"/>
        </w:rPr>
      </w:pPr>
      <w:r>
        <w:rPr>
          <w:rFonts w:ascii="黑体" w:eastAsia="黑体" w:hAnsi="黑体" w:cs="黑体" w:hint="eastAsia"/>
          <w:sz w:val="32"/>
          <w:szCs w:val="32"/>
        </w:rPr>
        <w:t>六、成立应急工作组</w:t>
      </w:r>
    </w:p>
    <w:p w:rsidR="00DE5993" w:rsidRDefault="00807EF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工作组组长由局党组书记、局长刘玉琴担任，</w:t>
      </w:r>
      <w:r>
        <w:rPr>
          <w:rFonts w:ascii="仿宋_GB2312" w:eastAsia="仿宋_GB2312" w:hAnsi="仿宋_GB2312" w:cs="仿宋_GB2312" w:hint="eastAsia"/>
          <w:sz w:val="32"/>
          <w:szCs w:val="32"/>
        </w:rPr>
        <w:t>结合我局实际情况，成立</w:t>
      </w:r>
      <w:r>
        <w:rPr>
          <w:rFonts w:ascii="仿宋_GB2312" w:eastAsia="仿宋_GB2312" w:hAnsi="仿宋_GB2312" w:cs="仿宋_GB2312" w:hint="eastAsia"/>
          <w:sz w:val="32"/>
          <w:szCs w:val="32"/>
        </w:rPr>
        <w:t>四</w:t>
      </w:r>
      <w:r>
        <w:rPr>
          <w:rFonts w:ascii="仿宋_GB2312" w:eastAsia="仿宋_GB2312" w:hAnsi="仿宋_GB2312" w:cs="仿宋_GB2312" w:hint="eastAsia"/>
          <w:sz w:val="32"/>
          <w:szCs w:val="32"/>
        </w:rPr>
        <w:t>个</w:t>
      </w:r>
      <w:r>
        <w:rPr>
          <w:rFonts w:ascii="仿宋_GB2312" w:eastAsia="仿宋_GB2312" w:hAnsi="仿宋_GB2312" w:cs="仿宋_GB2312" w:hint="eastAsia"/>
          <w:sz w:val="32"/>
          <w:szCs w:val="32"/>
        </w:rPr>
        <w:t>职能</w:t>
      </w:r>
      <w:r>
        <w:rPr>
          <w:rFonts w:ascii="仿宋_GB2312" w:eastAsia="仿宋_GB2312" w:hAnsi="仿宋_GB2312" w:cs="仿宋_GB2312" w:hint="eastAsia"/>
          <w:sz w:val="32"/>
          <w:szCs w:val="32"/>
        </w:rPr>
        <w:t>工作</w:t>
      </w:r>
      <w:r>
        <w:rPr>
          <w:rFonts w:ascii="仿宋_GB2312" w:eastAsia="仿宋_GB2312" w:hAnsi="仿宋_GB2312" w:cs="仿宋_GB2312" w:hint="eastAsia"/>
          <w:sz w:val="32"/>
          <w:szCs w:val="32"/>
        </w:rPr>
        <w:t>小</w:t>
      </w:r>
      <w:r>
        <w:rPr>
          <w:rFonts w:ascii="仿宋_GB2312" w:eastAsia="仿宋_GB2312" w:hAnsi="仿宋_GB2312" w:cs="仿宋_GB2312" w:hint="eastAsia"/>
          <w:sz w:val="32"/>
          <w:szCs w:val="32"/>
        </w:rPr>
        <w:t>组，结合职责配合</w:t>
      </w:r>
      <w:r>
        <w:rPr>
          <w:rFonts w:ascii="仿宋_GB2312" w:eastAsia="仿宋_GB2312" w:hAnsi="仿宋_GB2312" w:cs="仿宋_GB2312" w:hint="eastAsia"/>
          <w:sz w:val="32"/>
          <w:szCs w:val="32"/>
        </w:rPr>
        <w:t>开展应急救援</w:t>
      </w:r>
      <w:r>
        <w:rPr>
          <w:rFonts w:ascii="仿宋_GB2312" w:eastAsia="仿宋_GB2312" w:hAnsi="仿宋_GB2312" w:cs="仿宋_GB2312" w:hint="eastAsia"/>
          <w:sz w:val="32"/>
          <w:szCs w:val="32"/>
        </w:rPr>
        <w:t>工作。</w:t>
      </w:r>
    </w:p>
    <w:p w:rsidR="00DE5993" w:rsidRDefault="00807EF6">
      <w:pPr>
        <w:ind w:firstLineChars="200" w:firstLine="640"/>
        <w:rPr>
          <w:rFonts w:ascii="楷体" w:eastAsia="楷体" w:hAnsi="楷体" w:cs="楷体"/>
          <w:sz w:val="32"/>
          <w:szCs w:val="32"/>
        </w:rPr>
      </w:pPr>
      <w:r>
        <w:rPr>
          <w:rFonts w:ascii="楷体" w:eastAsia="楷体" w:hAnsi="楷体" w:cs="楷体" w:hint="eastAsia"/>
          <w:sz w:val="32"/>
          <w:szCs w:val="32"/>
        </w:rPr>
        <w:t>（一）综合协调组</w:t>
      </w:r>
    </w:p>
    <w:p w:rsidR="00DE5993" w:rsidRDefault="00807EF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组</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长：王献魁</w:t>
      </w:r>
      <w:r>
        <w:rPr>
          <w:rFonts w:ascii="仿宋_GB2312" w:eastAsia="仿宋_GB2312" w:hAnsi="仿宋_GB2312" w:cs="仿宋_GB2312" w:hint="eastAsia"/>
          <w:sz w:val="32"/>
          <w:szCs w:val="32"/>
        </w:rPr>
        <w:t xml:space="preserve">  </w:t>
      </w:r>
    </w:p>
    <w:p w:rsidR="00DE5993" w:rsidRDefault="00807EF6">
      <w:pPr>
        <w:ind w:leftChars="304" w:left="1278" w:hangingChars="200" w:hanging="640"/>
        <w:rPr>
          <w:rFonts w:ascii="仿宋_GB2312" w:eastAsia="仿宋_GB2312" w:hAnsi="仿宋_GB2312" w:cs="仿宋_GB2312"/>
          <w:sz w:val="32"/>
          <w:szCs w:val="32"/>
        </w:rPr>
      </w:pPr>
      <w:r>
        <w:rPr>
          <w:rFonts w:ascii="仿宋_GB2312" w:eastAsia="仿宋_GB2312" w:hAnsi="仿宋_GB2312" w:cs="仿宋_GB2312" w:hint="eastAsia"/>
          <w:sz w:val="32"/>
          <w:szCs w:val="32"/>
        </w:rPr>
        <w:t>成</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员：周俊亭</w:t>
      </w:r>
      <w:r>
        <w:rPr>
          <w:rFonts w:ascii="仿宋_GB2312" w:eastAsia="仿宋_GB2312" w:hAnsi="仿宋_GB2312" w:cs="仿宋_GB2312" w:hint="eastAsia"/>
          <w:sz w:val="32"/>
          <w:szCs w:val="32"/>
        </w:rPr>
        <w:t>、铁鹏辉、杨广文、刘俐东、齐凯、</w:t>
      </w:r>
    </w:p>
    <w:p w:rsidR="00DE5993" w:rsidRDefault="00807EF6">
      <w:pPr>
        <w:ind w:leftChars="608" w:left="1277"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董琳琳、程勇强、赵</w:t>
      </w:r>
      <w:r>
        <w:rPr>
          <w:rFonts w:ascii="仿宋_GB2312" w:eastAsia="仿宋_GB2312" w:hAnsi="仿宋_GB2312" w:cs="仿宋_GB2312" w:hint="eastAsia"/>
          <w:sz w:val="32"/>
          <w:szCs w:val="32"/>
        </w:rPr>
        <w:t>俊刚、</w:t>
      </w:r>
      <w:r>
        <w:rPr>
          <w:rFonts w:ascii="仿宋_GB2312" w:eastAsia="仿宋_GB2312" w:hAnsi="仿宋_GB2312" w:cs="仿宋_GB2312" w:hint="eastAsia"/>
          <w:sz w:val="32"/>
          <w:szCs w:val="32"/>
        </w:rPr>
        <w:t>胡剑锋</w:t>
      </w:r>
    </w:p>
    <w:p w:rsidR="00DE5993" w:rsidRDefault="00807EF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主要职责：配合</w:t>
      </w:r>
      <w:r>
        <w:rPr>
          <w:rFonts w:ascii="仿宋_GB2312" w:eastAsia="仿宋_GB2312" w:hAnsi="仿宋_GB2312" w:cs="仿宋_GB2312" w:hint="eastAsia"/>
          <w:sz w:val="32"/>
          <w:szCs w:val="32"/>
        </w:rPr>
        <w:t>领导小组组长</w:t>
      </w:r>
      <w:r>
        <w:rPr>
          <w:rFonts w:ascii="仿宋_GB2312" w:eastAsia="仿宋_GB2312" w:hAnsi="仿宋_GB2312" w:cs="仿宋_GB2312" w:hint="eastAsia"/>
          <w:sz w:val="32"/>
          <w:szCs w:val="32"/>
        </w:rPr>
        <w:t>工作；负责收集整理</w:t>
      </w:r>
      <w:r>
        <w:rPr>
          <w:rFonts w:ascii="仿宋_GB2312" w:eastAsia="仿宋_GB2312" w:hAnsi="仿宋_GB2312" w:cs="仿宋_GB2312" w:hint="eastAsia"/>
          <w:sz w:val="32"/>
          <w:szCs w:val="32"/>
        </w:rPr>
        <w:t>并</w:t>
      </w:r>
      <w:r>
        <w:rPr>
          <w:rFonts w:ascii="仿宋_GB2312" w:eastAsia="仿宋_GB2312" w:hAnsi="仿宋_GB2312" w:cs="仿宋_GB2312" w:hint="eastAsia"/>
          <w:sz w:val="32"/>
          <w:szCs w:val="32"/>
        </w:rPr>
        <w:t>及时向</w:t>
      </w:r>
      <w:r>
        <w:rPr>
          <w:rFonts w:ascii="仿宋_GB2312" w:eastAsia="仿宋_GB2312" w:hAnsi="仿宋_GB2312" w:cs="仿宋_GB2312" w:hint="eastAsia"/>
          <w:sz w:val="32"/>
          <w:szCs w:val="32"/>
        </w:rPr>
        <w:t>主要</w:t>
      </w:r>
      <w:r>
        <w:rPr>
          <w:rFonts w:ascii="仿宋_GB2312" w:eastAsia="仿宋_GB2312" w:hAnsi="仿宋_GB2312" w:cs="仿宋_GB2312" w:hint="eastAsia"/>
          <w:sz w:val="32"/>
          <w:szCs w:val="32"/>
        </w:rPr>
        <w:t>领导反馈信息</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发布工作预警信息</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负责</w:t>
      </w:r>
      <w:r>
        <w:rPr>
          <w:rFonts w:ascii="仿宋_GB2312" w:eastAsia="仿宋_GB2312" w:hAnsi="仿宋_GB2312" w:cs="仿宋_GB2312" w:hint="eastAsia"/>
          <w:sz w:val="32"/>
          <w:szCs w:val="32"/>
        </w:rPr>
        <w:t>应急</w:t>
      </w:r>
      <w:r>
        <w:rPr>
          <w:rFonts w:ascii="仿宋_GB2312" w:eastAsia="仿宋_GB2312" w:hAnsi="仿宋_GB2312" w:cs="仿宋_GB2312" w:hint="eastAsia"/>
          <w:sz w:val="32"/>
          <w:szCs w:val="32"/>
        </w:rPr>
        <w:t>人员和车辆的调度</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组织现场</w:t>
      </w:r>
      <w:r>
        <w:rPr>
          <w:rFonts w:ascii="仿宋_GB2312" w:eastAsia="仿宋_GB2312" w:hAnsi="仿宋_GB2312" w:cs="仿宋_GB2312" w:hint="eastAsia"/>
          <w:sz w:val="32"/>
          <w:szCs w:val="32"/>
        </w:rPr>
        <w:t>应急处置</w:t>
      </w:r>
      <w:r>
        <w:rPr>
          <w:rFonts w:ascii="仿宋_GB2312" w:eastAsia="仿宋_GB2312" w:hAnsi="仿宋_GB2312" w:cs="仿宋_GB2312" w:hint="eastAsia"/>
          <w:sz w:val="32"/>
          <w:szCs w:val="32"/>
        </w:rPr>
        <w:t>。</w:t>
      </w:r>
    </w:p>
    <w:p w:rsidR="00DE5993" w:rsidRDefault="00807EF6">
      <w:pPr>
        <w:ind w:firstLineChars="200" w:firstLine="640"/>
        <w:rPr>
          <w:rFonts w:ascii="仿宋_GB2312" w:eastAsia="仿宋_GB2312" w:hAnsi="仿宋_GB2312" w:cs="仿宋_GB2312"/>
          <w:sz w:val="32"/>
          <w:szCs w:val="32"/>
        </w:rPr>
      </w:pPr>
      <w:r>
        <w:rPr>
          <w:rFonts w:ascii="楷体" w:eastAsia="楷体" w:hAnsi="楷体" w:cs="楷体" w:hint="eastAsia"/>
          <w:sz w:val="32"/>
          <w:szCs w:val="32"/>
        </w:rPr>
        <w:t>（二）群众安置组</w:t>
      </w:r>
    </w:p>
    <w:p w:rsidR="00DE5993" w:rsidRDefault="00807EF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组长</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姜福康</w:t>
      </w:r>
      <w:r>
        <w:rPr>
          <w:rFonts w:ascii="仿宋_GB2312" w:eastAsia="仿宋_GB2312" w:hAnsi="仿宋_GB2312" w:cs="仿宋_GB2312" w:hint="eastAsia"/>
          <w:sz w:val="32"/>
          <w:szCs w:val="32"/>
        </w:rPr>
        <w:t xml:space="preserve">  </w:t>
      </w:r>
    </w:p>
    <w:p w:rsidR="00DE5993" w:rsidRDefault="00807EF6">
      <w:pPr>
        <w:ind w:leftChars="304" w:left="1918" w:hangingChars="400" w:hanging="1280"/>
        <w:rPr>
          <w:rFonts w:ascii="仿宋_GB2312" w:eastAsia="仿宋_GB2312" w:hAnsi="仿宋_GB2312" w:cs="仿宋_GB2312"/>
          <w:sz w:val="32"/>
          <w:szCs w:val="32"/>
        </w:rPr>
      </w:pPr>
      <w:r>
        <w:rPr>
          <w:rFonts w:ascii="仿宋_GB2312" w:eastAsia="仿宋_GB2312" w:hAnsi="仿宋_GB2312" w:cs="仿宋_GB2312" w:hint="eastAsia"/>
          <w:sz w:val="32"/>
          <w:szCs w:val="32"/>
        </w:rPr>
        <w:t>成员：</w:t>
      </w:r>
      <w:r>
        <w:rPr>
          <w:rFonts w:ascii="仿宋_GB2312" w:eastAsia="仿宋_GB2312" w:hAnsi="仿宋_GB2312" w:cs="仿宋_GB2312" w:hint="eastAsia"/>
          <w:sz w:val="32"/>
          <w:szCs w:val="32"/>
        </w:rPr>
        <w:t>魏志沛、卢淑华、韩小利、徐松武、高小勤、赵俊刚、</w:t>
      </w:r>
      <w:r>
        <w:rPr>
          <w:rFonts w:ascii="仿宋_GB2312" w:eastAsia="仿宋_GB2312" w:hAnsi="仿宋_GB2312" w:cs="仿宋_GB2312" w:hint="eastAsia"/>
          <w:sz w:val="32"/>
          <w:szCs w:val="32"/>
        </w:rPr>
        <w:t>李</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馈</w:t>
      </w:r>
      <w:r>
        <w:rPr>
          <w:rFonts w:ascii="仿宋_GB2312" w:eastAsia="仿宋_GB2312" w:hAnsi="仿宋_GB2312" w:cs="仿宋_GB2312" w:hint="eastAsia"/>
          <w:sz w:val="32"/>
          <w:szCs w:val="32"/>
        </w:rPr>
        <w:t>、张丹、李秋珍</w:t>
      </w:r>
    </w:p>
    <w:p w:rsidR="00DE5993" w:rsidRDefault="00807EF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主要职责</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配合</w:t>
      </w:r>
      <w:r>
        <w:rPr>
          <w:rFonts w:ascii="仿宋_GB2312" w:eastAsia="仿宋_GB2312" w:hAnsi="仿宋_GB2312" w:cs="仿宋_GB2312" w:hint="eastAsia"/>
          <w:sz w:val="32"/>
          <w:szCs w:val="32"/>
        </w:rPr>
        <w:t>领导小组组长</w:t>
      </w:r>
      <w:r>
        <w:rPr>
          <w:rFonts w:ascii="仿宋_GB2312" w:eastAsia="仿宋_GB2312" w:hAnsi="仿宋_GB2312" w:cs="仿宋_GB2312" w:hint="eastAsia"/>
          <w:sz w:val="32"/>
          <w:szCs w:val="32"/>
        </w:rPr>
        <w:t>工作；</w:t>
      </w:r>
      <w:r>
        <w:rPr>
          <w:rFonts w:ascii="仿宋_GB2312" w:eastAsia="仿宋_GB2312" w:hAnsi="仿宋_GB2312" w:cs="仿宋_GB2312" w:hint="eastAsia"/>
          <w:sz w:val="32"/>
          <w:szCs w:val="32"/>
        </w:rPr>
        <w:t>召开工作会，执行工作</w:t>
      </w:r>
      <w:r>
        <w:rPr>
          <w:rFonts w:ascii="仿宋_GB2312" w:eastAsia="仿宋_GB2312" w:hAnsi="仿宋_GB2312" w:cs="仿宋_GB2312" w:hint="eastAsia"/>
          <w:sz w:val="32"/>
          <w:szCs w:val="32"/>
        </w:rPr>
        <w:lastRenderedPageBreak/>
        <w:t>人员纪律；</w:t>
      </w:r>
      <w:r>
        <w:rPr>
          <w:rFonts w:ascii="仿宋_GB2312" w:eastAsia="仿宋_GB2312" w:hAnsi="仿宋_GB2312" w:cs="仿宋_GB2312" w:hint="eastAsia"/>
          <w:sz w:val="32"/>
          <w:szCs w:val="32"/>
        </w:rPr>
        <w:t>负责</w:t>
      </w:r>
      <w:r>
        <w:rPr>
          <w:rFonts w:ascii="仿宋_GB2312" w:eastAsia="仿宋_GB2312" w:hAnsi="仿宋_GB2312" w:cs="仿宋_GB2312" w:hint="eastAsia"/>
          <w:sz w:val="32"/>
          <w:szCs w:val="32"/>
        </w:rPr>
        <w:t>现场围观</w:t>
      </w:r>
      <w:r>
        <w:rPr>
          <w:rFonts w:ascii="仿宋_GB2312" w:eastAsia="仿宋_GB2312" w:hAnsi="仿宋_GB2312" w:cs="仿宋_GB2312" w:hint="eastAsia"/>
          <w:sz w:val="32"/>
          <w:szCs w:val="32"/>
        </w:rPr>
        <w:t>群众引导</w:t>
      </w:r>
      <w:r>
        <w:rPr>
          <w:rFonts w:ascii="仿宋_GB2312" w:eastAsia="仿宋_GB2312" w:hAnsi="仿宋_GB2312" w:cs="仿宋_GB2312" w:hint="eastAsia"/>
          <w:sz w:val="32"/>
          <w:szCs w:val="32"/>
        </w:rPr>
        <w:t>疏散</w:t>
      </w:r>
      <w:r>
        <w:rPr>
          <w:rFonts w:ascii="仿宋_GB2312" w:eastAsia="仿宋_GB2312" w:hAnsi="仿宋_GB2312" w:cs="仿宋_GB2312" w:hint="eastAsia"/>
          <w:sz w:val="32"/>
          <w:szCs w:val="32"/>
        </w:rPr>
        <w:t>，做好心理疏导等工作。</w:t>
      </w:r>
    </w:p>
    <w:p w:rsidR="00DE5993" w:rsidRDefault="00807EF6">
      <w:pPr>
        <w:ind w:firstLineChars="200" w:firstLine="640"/>
        <w:rPr>
          <w:rFonts w:ascii="楷体" w:eastAsia="楷体" w:hAnsi="楷体" w:cs="楷体"/>
          <w:sz w:val="32"/>
          <w:szCs w:val="32"/>
        </w:rPr>
      </w:pPr>
      <w:r>
        <w:rPr>
          <w:rFonts w:ascii="楷体" w:eastAsia="楷体" w:hAnsi="楷体" w:cs="楷体" w:hint="eastAsia"/>
          <w:sz w:val="32"/>
          <w:szCs w:val="32"/>
        </w:rPr>
        <w:t>（三）后勤保障组</w:t>
      </w:r>
    </w:p>
    <w:p w:rsidR="00EF6872" w:rsidRDefault="00807EF6">
      <w:pPr>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组</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长：李海涛</w:t>
      </w:r>
      <w:r>
        <w:rPr>
          <w:rFonts w:ascii="仿宋_GB2312" w:eastAsia="仿宋_GB2312" w:hAnsi="仿宋_GB2312" w:cs="仿宋_GB2312" w:hint="eastAsia"/>
          <w:sz w:val="32"/>
          <w:szCs w:val="32"/>
        </w:rPr>
        <w:t xml:space="preserve">  </w:t>
      </w:r>
    </w:p>
    <w:p w:rsidR="00DE5993" w:rsidRDefault="00807EF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成</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员：柴珊珊、</w:t>
      </w:r>
      <w:r>
        <w:rPr>
          <w:rFonts w:ascii="仿宋_GB2312" w:eastAsia="仿宋_GB2312" w:hAnsi="仿宋_GB2312" w:cs="仿宋_GB2312" w:hint="eastAsia"/>
          <w:sz w:val="32"/>
          <w:szCs w:val="32"/>
        </w:rPr>
        <w:t>徐晓丽、于晨</w:t>
      </w:r>
      <w:r>
        <w:rPr>
          <w:rFonts w:ascii="仿宋_GB2312" w:eastAsia="仿宋_GB2312" w:hAnsi="仿宋_GB2312" w:cs="仿宋_GB2312" w:hint="eastAsia"/>
          <w:sz w:val="32"/>
          <w:szCs w:val="32"/>
        </w:rPr>
        <w:t>雯、温云燕、徐</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蕾、</w:t>
      </w:r>
    </w:p>
    <w:p w:rsidR="00DE5993" w:rsidRDefault="00807EF6">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主要职责：负责</w:t>
      </w:r>
      <w:r>
        <w:rPr>
          <w:rFonts w:ascii="仿宋_GB2312" w:eastAsia="仿宋_GB2312" w:hAnsi="仿宋_GB2312" w:cs="仿宋_GB2312" w:hint="eastAsia"/>
          <w:sz w:val="32"/>
          <w:szCs w:val="32"/>
        </w:rPr>
        <w:t>应急处置</w:t>
      </w:r>
      <w:r>
        <w:rPr>
          <w:rFonts w:ascii="仿宋_GB2312" w:eastAsia="仿宋_GB2312" w:hAnsi="仿宋_GB2312" w:cs="仿宋_GB2312" w:hint="eastAsia"/>
          <w:sz w:val="32"/>
          <w:szCs w:val="32"/>
        </w:rPr>
        <w:t>工作所需</w:t>
      </w:r>
      <w:r>
        <w:rPr>
          <w:rFonts w:ascii="仿宋_GB2312" w:eastAsia="仿宋_GB2312" w:hAnsi="仿宋_GB2312" w:cs="仿宋_GB2312" w:hint="eastAsia"/>
          <w:sz w:val="32"/>
          <w:szCs w:val="32"/>
        </w:rPr>
        <w:t>资金、物资</w:t>
      </w:r>
      <w:r>
        <w:rPr>
          <w:rFonts w:ascii="仿宋_GB2312" w:eastAsia="仿宋_GB2312" w:hAnsi="仿宋_GB2312" w:cs="仿宋_GB2312" w:hint="eastAsia"/>
          <w:sz w:val="32"/>
          <w:szCs w:val="32"/>
        </w:rPr>
        <w:t>的</w:t>
      </w:r>
      <w:r>
        <w:rPr>
          <w:rFonts w:ascii="仿宋_GB2312" w:eastAsia="仿宋_GB2312" w:hAnsi="仿宋_GB2312" w:cs="仿宋_GB2312" w:hint="eastAsia"/>
          <w:sz w:val="32"/>
          <w:szCs w:val="32"/>
        </w:rPr>
        <w:t>支持</w:t>
      </w:r>
      <w:r>
        <w:rPr>
          <w:rFonts w:ascii="仿宋_GB2312" w:eastAsia="仿宋_GB2312" w:hAnsi="仿宋_GB2312" w:cs="仿宋_GB2312" w:hint="eastAsia"/>
          <w:sz w:val="32"/>
          <w:szCs w:val="32"/>
        </w:rPr>
        <w:t>；负责对</w:t>
      </w:r>
      <w:r>
        <w:rPr>
          <w:rFonts w:ascii="仿宋_GB2312" w:eastAsia="仿宋_GB2312" w:hAnsi="仿宋_GB2312" w:cs="仿宋_GB2312" w:hint="eastAsia"/>
          <w:sz w:val="32"/>
          <w:szCs w:val="32"/>
        </w:rPr>
        <w:t>外舆论</w:t>
      </w:r>
      <w:r>
        <w:rPr>
          <w:rFonts w:ascii="仿宋_GB2312" w:eastAsia="仿宋_GB2312" w:hAnsi="仿宋_GB2312" w:cs="仿宋_GB2312" w:hint="eastAsia"/>
          <w:sz w:val="32"/>
          <w:szCs w:val="32"/>
        </w:rPr>
        <w:t>宣传工作。</w:t>
      </w:r>
    </w:p>
    <w:p w:rsidR="00DE5993" w:rsidRDefault="00DE5993">
      <w:pPr>
        <w:spacing w:line="560" w:lineRule="exact"/>
        <w:rPr>
          <w:rFonts w:ascii="仿宋_GB2312" w:eastAsia="仿宋_GB2312" w:hAnsi="仿宋_GB2312" w:cs="仿宋_GB2312"/>
          <w:sz w:val="32"/>
          <w:szCs w:val="32"/>
        </w:rPr>
      </w:pPr>
      <w:bookmarkStart w:id="0" w:name="_GoBack"/>
      <w:bookmarkEnd w:id="0"/>
    </w:p>
    <w:p w:rsidR="00DE5993" w:rsidRDefault="00807EF6">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应急值班电话：</w:t>
      </w:r>
      <w:r>
        <w:rPr>
          <w:rFonts w:ascii="仿宋_GB2312" w:eastAsia="仿宋_GB2312" w:hAnsi="仿宋_GB2312" w:cs="仿宋_GB2312" w:hint="eastAsia"/>
          <w:sz w:val="32"/>
          <w:szCs w:val="32"/>
        </w:rPr>
        <w:t>5156098</w:t>
      </w:r>
    </w:p>
    <w:p w:rsidR="00DE5993" w:rsidRDefault="00DE5993">
      <w:pPr>
        <w:spacing w:line="560" w:lineRule="exact"/>
        <w:rPr>
          <w:rFonts w:ascii="仿宋_GB2312" w:eastAsia="仿宋_GB2312" w:hAnsi="仿宋_GB2312" w:cs="仿宋_GB2312"/>
          <w:sz w:val="32"/>
          <w:szCs w:val="32"/>
        </w:rPr>
      </w:pPr>
    </w:p>
    <w:p w:rsidR="00DE5993" w:rsidRDefault="00DE5993">
      <w:pPr>
        <w:spacing w:line="520" w:lineRule="exact"/>
        <w:rPr>
          <w:rFonts w:ascii="仿宋_GB2312" w:eastAsia="仿宋_GB2312" w:hAnsi="仿宋_GB2312" w:cs="仿宋_GB2312"/>
          <w:sz w:val="32"/>
          <w:szCs w:val="32"/>
        </w:rPr>
      </w:pPr>
    </w:p>
    <w:p w:rsidR="00DE5993" w:rsidRDefault="00DE5993">
      <w:pPr>
        <w:spacing w:line="520" w:lineRule="exact"/>
        <w:rPr>
          <w:rFonts w:ascii="仿宋_GB2312" w:eastAsia="仿宋_GB2312" w:hAnsi="仿宋_GB2312" w:cs="仿宋_GB2312"/>
          <w:sz w:val="32"/>
          <w:szCs w:val="32"/>
        </w:rPr>
      </w:pPr>
    </w:p>
    <w:p w:rsidR="00DE5993" w:rsidRDefault="00DE5993">
      <w:pPr>
        <w:spacing w:line="520" w:lineRule="exact"/>
        <w:rPr>
          <w:rFonts w:ascii="仿宋_GB2312" w:eastAsia="仿宋_GB2312" w:hAnsi="仿宋_GB2312" w:cs="仿宋_GB2312"/>
          <w:sz w:val="32"/>
          <w:szCs w:val="32"/>
        </w:rPr>
      </w:pPr>
    </w:p>
    <w:p w:rsidR="00DE5993" w:rsidRDefault="00DE5993">
      <w:pPr>
        <w:spacing w:line="520" w:lineRule="exact"/>
        <w:rPr>
          <w:rFonts w:ascii="仿宋_GB2312" w:eastAsia="仿宋_GB2312" w:hAnsi="仿宋_GB2312" w:cs="仿宋_GB2312"/>
          <w:sz w:val="32"/>
          <w:szCs w:val="32"/>
        </w:rPr>
      </w:pPr>
    </w:p>
    <w:p w:rsidR="00DE5993" w:rsidRDefault="00DE5993">
      <w:pPr>
        <w:spacing w:line="520" w:lineRule="exact"/>
        <w:rPr>
          <w:rFonts w:ascii="仿宋_GB2312" w:eastAsia="仿宋_GB2312" w:hAnsi="仿宋_GB2312" w:cs="仿宋_GB2312"/>
          <w:sz w:val="32"/>
          <w:szCs w:val="32"/>
        </w:rPr>
      </w:pPr>
    </w:p>
    <w:p w:rsidR="00DE5993" w:rsidRDefault="00DE5993">
      <w:pPr>
        <w:spacing w:line="520" w:lineRule="exact"/>
        <w:rPr>
          <w:rFonts w:ascii="仿宋_GB2312" w:eastAsia="仿宋_GB2312" w:hAnsi="仿宋_GB2312" w:cs="仿宋_GB2312"/>
          <w:sz w:val="32"/>
          <w:szCs w:val="32"/>
        </w:rPr>
      </w:pPr>
    </w:p>
    <w:p w:rsidR="00DE5993" w:rsidRDefault="00DE5993">
      <w:pPr>
        <w:spacing w:line="520" w:lineRule="exact"/>
        <w:rPr>
          <w:rFonts w:ascii="仿宋_GB2312" w:eastAsia="仿宋_GB2312" w:hAnsi="仿宋_GB2312" w:cs="仿宋_GB2312"/>
          <w:sz w:val="32"/>
          <w:szCs w:val="32"/>
        </w:rPr>
      </w:pPr>
    </w:p>
    <w:p w:rsidR="00DE5993" w:rsidRDefault="00DE5993">
      <w:pPr>
        <w:spacing w:line="520" w:lineRule="exact"/>
        <w:rPr>
          <w:rFonts w:ascii="仿宋_GB2312" w:eastAsia="仿宋_GB2312" w:hAnsi="仿宋_GB2312" w:cs="仿宋_GB2312"/>
          <w:sz w:val="32"/>
          <w:szCs w:val="32"/>
        </w:rPr>
      </w:pPr>
    </w:p>
    <w:p w:rsidR="00DE5993" w:rsidRDefault="00DE5993">
      <w:pPr>
        <w:spacing w:line="560" w:lineRule="exact"/>
        <w:rPr>
          <w:rFonts w:ascii="方正小标宋简体" w:eastAsia="方正小标宋简体" w:hAnsi="方正小标宋简体" w:cs="方正小标宋简体"/>
          <w:sz w:val="44"/>
          <w:szCs w:val="44"/>
        </w:rPr>
      </w:pPr>
    </w:p>
    <w:sectPr w:rsidR="00DE5993" w:rsidSect="00DE5993">
      <w:pgSz w:w="11906" w:h="16838"/>
      <w:pgMar w:top="2211" w:right="1531" w:bottom="2041" w:left="1531"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07EF6" w:rsidRDefault="00807EF6" w:rsidP="00EF6872">
      <w:r>
        <w:separator/>
      </w:r>
    </w:p>
  </w:endnote>
  <w:endnote w:type="continuationSeparator" w:id="1">
    <w:p w:rsidR="00807EF6" w:rsidRDefault="00807EF6" w:rsidP="00EF687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auto"/>
    <w:pitch w:val="variable"/>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07EF6" w:rsidRDefault="00807EF6" w:rsidP="00EF6872">
      <w:r>
        <w:separator/>
      </w:r>
    </w:p>
  </w:footnote>
  <w:footnote w:type="continuationSeparator" w:id="1">
    <w:p w:rsidR="00807EF6" w:rsidRDefault="00807EF6" w:rsidP="00EF687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5069712"/>
    <w:multiLevelType w:val="singleLevel"/>
    <w:tmpl w:val="55069712"/>
    <w:lvl w:ilvl="0">
      <w:start w:val="1"/>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MzZmZWJmODcyMmEzZTlkNmU4MjNlNzA2OTZmMmRlMDEifQ=="/>
  </w:docVars>
  <w:rsids>
    <w:rsidRoot w:val="58483D66"/>
    <w:rsid w:val="00807EF6"/>
    <w:rsid w:val="00DE5993"/>
    <w:rsid w:val="00EF6872"/>
    <w:rsid w:val="06E573E1"/>
    <w:rsid w:val="0AB2039C"/>
    <w:rsid w:val="0CD04E93"/>
    <w:rsid w:val="1872382B"/>
    <w:rsid w:val="1EC20682"/>
    <w:rsid w:val="1F372EF3"/>
    <w:rsid w:val="238237CD"/>
    <w:rsid w:val="26E92BE5"/>
    <w:rsid w:val="2CAD3CDB"/>
    <w:rsid w:val="305502D9"/>
    <w:rsid w:val="35607A21"/>
    <w:rsid w:val="39160DB7"/>
    <w:rsid w:val="3CEA4AD2"/>
    <w:rsid w:val="451D1671"/>
    <w:rsid w:val="531C691E"/>
    <w:rsid w:val="537517FC"/>
    <w:rsid w:val="58483D66"/>
    <w:rsid w:val="58514B72"/>
    <w:rsid w:val="5BD66E31"/>
    <w:rsid w:val="68CD5445"/>
    <w:rsid w:val="6BC35959"/>
    <w:rsid w:val="757537C1"/>
    <w:rsid w:val="75C03C40"/>
    <w:rsid w:val="79C42B56"/>
    <w:rsid w:val="7DDD7FE5"/>
    <w:rsid w:val="7E6C6CF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E599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autoRedefine/>
    <w:qFormat/>
    <w:rsid w:val="00DE5993"/>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Char"/>
    <w:rsid w:val="00EF687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rsid w:val="00EF6872"/>
    <w:rPr>
      <w:kern w:val="2"/>
      <w:sz w:val="18"/>
      <w:szCs w:val="18"/>
    </w:rPr>
  </w:style>
  <w:style w:type="paragraph" w:styleId="a5">
    <w:name w:val="footer"/>
    <w:basedOn w:val="a"/>
    <w:link w:val="Char0"/>
    <w:rsid w:val="00EF6872"/>
    <w:pPr>
      <w:tabs>
        <w:tab w:val="center" w:pos="4153"/>
        <w:tab w:val="right" w:pos="8306"/>
      </w:tabs>
      <w:snapToGrid w:val="0"/>
      <w:jc w:val="left"/>
    </w:pPr>
    <w:rPr>
      <w:sz w:val="18"/>
      <w:szCs w:val="18"/>
    </w:rPr>
  </w:style>
  <w:style w:type="character" w:customStyle="1" w:styleId="Char0">
    <w:name w:val="页脚 Char"/>
    <w:basedOn w:val="a0"/>
    <w:link w:val="a5"/>
    <w:rsid w:val="00EF6872"/>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5</Pages>
  <Words>284</Words>
  <Characters>1619</Characters>
  <Application>Microsoft Office Word</Application>
  <DocSecurity>0</DocSecurity>
  <Lines>13</Lines>
  <Paragraphs>3</Paragraphs>
  <ScaleCrop>false</ScaleCrop>
  <Company>China</Company>
  <LinksUpToDate>false</LinksUpToDate>
  <CharactersWithSpaces>1900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宜轩一世</dc:creator>
  <cp:lastModifiedBy>xbany</cp:lastModifiedBy>
  <cp:revision>2</cp:revision>
  <cp:lastPrinted>2024-04-03T05:20:00Z</cp:lastPrinted>
  <dcterms:created xsi:type="dcterms:W3CDTF">2024-04-03T01:43:00Z</dcterms:created>
  <dcterms:modified xsi:type="dcterms:W3CDTF">2026-10-20T02:43:00Z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FFA6CEF5291840729BC97D97B55463BD_13</vt:lpwstr>
  </property>
  <property fmtid="{D5CDD505-2E9C-101B-9397-08002B2CF9AE}" pid="4" name="KSOTemplateDocerSaveRecord">
    <vt:lpwstr>eyJoZGlkIjoiZmNiNTQ3YWQ0YmEyNDIyOGJhNzZhNGFiN2Q3OTMxMGMiLCJ1c2VySWQiOiIzNzk2NzA4NDMifQ==</vt:lpwstr>
  </property>
</Properties>
</file>