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411023195303063063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左欣冉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411023201107240251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411023198503153120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沙国献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411023196903133031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黄培杰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411023199010163034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411023199107293011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411023196612033014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白振宇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411023199104263036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杨枝妮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411023194907133021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李花香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411023197911043065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王水娥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411023194808033025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411023194510053066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王焕彬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411023196303063076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41102319730220310744B1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屈金环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411023195209083084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41102319450507302X44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火月玲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41102319580206306864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411023195312083058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尚记花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411023195511303041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崔新霞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411023197306033045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411023198004253055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乔秀安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411023193908043031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左兰针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41102319440418306X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411023200402096083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411023199101134028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411023197604253062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王明全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411023195204273030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411023195506213033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邓水亭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411023195207113016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411023196908183038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付慧娜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411023197909023065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王保珍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411023195906083020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张留焕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411023194809203014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张象城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411023196305083070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李芹英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411023195507153087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沙小娜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411023198611031083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张风枝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411023195607123029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张铁山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411023194510183012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沙小四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41102319520310303X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屈军花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411023195907013024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路宝珍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411023195311203089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曹会娟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411023198607283026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411023195207273079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王百仓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411023197610053032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411023195503163042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411023193305273030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王留安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411023195910243031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411023194803243066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冯东亮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411023195304093053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411023196303203040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黄小赖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411023195003023035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41102319520226304X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屈灵恩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411023193704203021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乔秀方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411023194704073057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张学振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411023195406223015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411023194201093048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411023194707153052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411023195506103088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代国栋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411023200405163018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孙土平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411023194705283013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bookmarkStart w:id="0" w:name="_GoBack"/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sum(G2:G61)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段桥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断桥村委会（盖章）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段桥行政村60户96人符合救助条件，同意上报。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（对不符合救助条件的要标注X户X人，并予以核减）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小召乡人民政府（盖章）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 小召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段桥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66ACFD3-96B8-4249-9092-D75459E8AF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BC24F973-CEE8-4F68-8160-EE9C8A26168D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C8FE150-1FA3-45F3-9F1B-593FBC51040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8E54A98-99AD-425F-B7B6-EAA2F58770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27608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9F3CD9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C31DB2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00A2B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