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adjustRightInd/>
        <w:snapToGrid/>
        <w:spacing w:line="120" w:lineRule="auto"/>
        <w:jc w:val="both"/>
        <w:rPr>
          <w:rFonts w:hint="eastAsia" w:ascii="黑体" w:hAnsi="黑体" w:eastAsia="黑体" w:cs="黑体"/>
          <w:b/>
          <w:bCs/>
          <w:w w:val="90"/>
          <w:sz w:val="44"/>
          <w:szCs w:val="44"/>
        </w:rPr>
      </w:pPr>
    </w:p>
    <w:p>
      <w:pPr>
        <w:keepNext w:val="0"/>
        <w:keepLines w:val="0"/>
        <w:pageBreakBefore w:val="0"/>
        <w:wordWrap/>
        <w:overflowPunct/>
        <w:topLinePunct w:val="0"/>
        <w:bidi w:val="0"/>
        <w:adjustRightInd/>
        <w:snapToGrid/>
        <w:spacing w:line="120" w:lineRule="auto"/>
        <w:jc w:val="center"/>
        <w:rPr>
          <w:rFonts w:hint="eastAsia" w:ascii="黑体" w:hAnsi="黑体" w:eastAsia="黑体" w:cs="黑体"/>
          <w:b/>
          <w:bCs/>
          <w:w w:val="90"/>
          <w:sz w:val="44"/>
          <w:szCs w:val="44"/>
        </w:rPr>
      </w:pPr>
      <w:bookmarkStart w:id="0" w:name="_GoBack"/>
      <w:r>
        <w:rPr>
          <w:rFonts w:hint="eastAsia" w:ascii="黑体" w:hAnsi="黑体" w:eastAsia="黑体" w:cs="黑体"/>
          <w:b/>
          <w:bCs/>
          <w:w w:val="90"/>
          <w:sz w:val="44"/>
          <w:szCs w:val="44"/>
          <w:lang w:eastAsia="zh-CN"/>
        </w:rPr>
        <w:t>建安区</w:t>
      </w:r>
      <w:r>
        <w:rPr>
          <w:rFonts w:hint="eastAsia" w:ascii="黑体" w:hAnsi="黑体" w:eastAsia="黑体" w:cs="黑体"/>
          <w:b/>
          <w:bCs/>
          <w:w w:val="90"/>
          <w:sz w:val="44"/>
          <w:szCs w:val="44"/>
          <w:lang w:val="en-US" w:eastAsia="zh-CN"/>
        </w:rPr>
        <w:t>2023年</w:t>
      </w:r>
      <w:r>
        <w:rPr>
          <w:rFonts w:hint="eastAsia" w:ascii="黑体" w:hAnsi="黑体" w:eastAsia="黑体" w:cs="黑体"/>
          <w:b/>
          <w:bCs/>
          <w:w w:val="90"/>
          <w:sz w:val="44"/>
          <w:szCs w:val="44"/>
        </w:rPr>
        <w:t>关于</w:t>
      </w:r>
      <w:r>
        <w:rPr>
          <w:rFonts w:hint="eastAsia" w:ascii="黑体" w:hAnsi="黑体" w:eastAsia="黑体" w:cs="黑体"/>
          <w:b/>
          <w:bCs/>
          <w:w w:val="90"/>
          <w:sz w:val="44"/>
          <w:szCs w:val="44"/>
          <w:lang w:eastAsia="zh-CN"/>
        </w:rPr>
        <w:t>举办</w:t>
      </w:r>
      <w:r>
        <w:rPr>
          <w:rFonts w:hint="eastAsia" w:ascii="黑体" w:hAnsi="黑体" w:eastAsia="黑体" w:cs="黑体"/>
          <w:b/>
          <w:bCs/>
          <w:w w:val="90"/>
          <w:sz w:val="44"/>
          <w:szCs w:val="44"/>
          <w:lang w:val="en-US" w:eastAsia="zh-CN"/>
        </w:rPr>
        <w:t>“乡村建设带头工匠”</w:t>
      </w:r>
      <w:r>
        <w:rPr>
          <w:rFonts w:hint="eastAsia" w:ascii="黑体" w:hAnsi="黑体" w:eastAsia="黑体" w:cs="黑体"/>
          <w:b/>
          <w:bCs/>
          <w:w w:val="90"/>
          <w:sz w:val="44"/>
          <w:szCs w:val="44"/>
        </w:rPr>
        <w:t>培训班的通知</w:t>
      </w:r>
    </w:p>
    <w:bookmarkEnd w:id="0"/>
    <w:p>
      <w:pPr>
        <w:keepNext w:val="0"/>
        <w:keepLines w:val="0"/>
        <w:pageBreakBefore w:val="0"/>
        <w:widowControl/>
        <w:shd w:val="clear" w:color="auto" w:fill="FFFFFF"/>
        <w:wordWrap/>
        <w:overflowPunct/>
        <w:topLinePunct w:val="0"/>
        <w:bidi w:val="0"/>
        <w:adjustRightInd/>
        <w:snapToGrid/>
        <w:spacing w:line="120" w:lineRule="auto"/>
        <w:jc w:val="left"/>
        <w:textAlignment w:val="top"/>
        <w:rPr>
          <w:rFonts w:hint="eastAsia" w:ascii="仿宋" w:hAnsi="仿宋" w:eastAsia="仿宋" w:cs="仿宋"/>
          <w:w w:val="90"/>
          <w:sz w:val="32"/>
          <w:szCs w:val="32"/>
          <w:lang w:val="en-US" w:eastAsia="zh-CN"/>
        </w:rPr>
      </w:pPr>
    </w:p>
    <w:p>
      <w:pPr>
        <w:keepNext w:val="0"/>
        <w:keepLines w:val="0"/>
        <w:pageBreakBefore w:val="0"/>
        <w:widowControl/>
        <w:shd w:val="clear" w:color="auto" w:fill="FFFFFF"/>
        <w:wordWrap/>
        <w:overflowPunct/>
        <w:topLinePunct w:val="0"/>
        <w:bidi w:val="0"/>
        <w:adjustRightInd/>
        <w:snapToGrid/>
        <w:spacing w:line="120" w:lineRule="auto"/>
        <w:jc w:val="left"/>
        <w:textAlignment w:val="top"/>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lang w:val="en-US" w:eastAsia="zh-CN"/>
        </w:rPr>
        <w:t>各乡（镇）人民政府：</w:t>
      </w:r>
    </w:p>
    <w:p>
      <w:pPr>
        <w:keepNext w:val="0"/>
        <w:keepLines w:val="0"/>
        <w:pageBreakBefore w:val="0"/>
        <w:widowControl/>
        <w:kinsoku w:val="0"/>
        <w:wordWrap/>
        <w:overflowPunct/>
        <w:topLinePunct w:val="0"/>
        <w:autoSpaceDE w:val="0"/>
        <w:autoSpaceDN w:val="0"/>
        <w:bidi w:val="0"/>
        <w:adjustRightInd/>
        <w:snapToGrid/>
        <w:spacing w:line="120" w:lineRule="auto"/>
        <w:ind w:firstLine="576" w:firstLineChars="200"/>
        <w:jc w:val="both"/>
        <w:textAlignment w:val="baseline"/>
        <w:rPr>
          <w:rFonts w:hint="eastAsia" w:ascii="仿宋" w:hAnsi="仿宋" w:eastAsia="仿宋" w:cs="仿宋"/>
          <w:w w:val="90"/>
          <w:sz w:val="32"/>
          <w:szCs w:val="32"/>
          <w:lang w:val="en-US" w:eastAsia="zh-CN"/>
        </w:rPr>
      </w:pPr>
      <w:r>
        <w:rPr>
          <w:rFonts w:hint="eastAsia" w:ascii="仿宋" w:hAnsi="仿宋" w:eastAsia="仿宋" w:cs="仿宋"/>
          <w:w w:val="90"/>
          <w:sz w:val="32"/>
          <w:szCs w:val="32"/>
        </w:rPr>
        <w:t>按照《</w:t>
      </w:r>
      <w:r>
        <w:rPr>
          <w:rFonts w:hint="eastAsia" w:ascii="仿宋" w:hAnsi="仿宋" w:eastAsia="仿宋" w:cs="仿宋"/>
          <w:w w:val="90"/>
          <w:sz w:val="32"/>
          <w:szCs w:val="32"/>
          <w:lang w:eastAsia="zh-CN"/>
        </w:rPr>
        <w:t>河南省</w:t>
      </w:r>
      <w:r>
        <w:rPr>
          <w:rFonts w:hint="eastAsia" w:ascii="仿宋" w:hAnsi="仿宋" w:eastAsia="仿宋" w:cs="仿宋"/>
          <w:w w:val="90"/>
          <w:sz w:val="32"/>
          <w:szCs w:val="32"/>
        </w:rPr>
        <w:t>住房和城乡建设厅</w:t>
      </w:r>
      <w:r>
        <w:rPr>
          <w:rFonts w:hint="eastAsia" w:ascii="仿宋" w:hAnsi="仿宋" w:eastAsia="仿宋" w:cs="仿宋"/>
          <w:w w:val="90"/>
          <w:sz w:val="32"/>
          <w:szCs w:val="32"/>
          <w:lang w:val="en-US" w:eastAsia="zh-CN"/>
        </w:rPr>
        <w:t xml:space="preserve"> </w:t>
      </w:r>
      <w:r>
        <w:rPr>
          <w:rFonts w:hint="eastAsia" w:ascii="仿宋" w:hAnsi="仿宋" w:eastAsia="仿宋" w:cs="仿宋"/>
          <w:w w:val="90"/>
          <w:sz w:val="32"/>
          <w:szCs w:val="32"/>
          <w:lang w:eastAsia="zh-CN"/>
        </w:rPr>
        <w:t>河南省</w:t>
      </w:r>
      <w:r>
        <w:rPr>
          <w:rFonts w:hint="eastAsia" w:ascii="仿宋" w:hAnsi="仿宋" w:eastAsia="仿宋" w:cs="仿宋"/>
          <w:w w:val="90"/>
          <w:sz w:val="32"/>
          <w:szCs w:val="32"/>
        </w:rPr>
        <w:t>人力资源和社会保障厅关于</w:t>
      </w:r>
      <w:r>
        <w:rPr>
          <w:rFonts w:hint="eastAsia" w:ascii="仿宋" w:hAnsi="仿宋" w:eastAsia="仿宋" w:cs="仿宋"/>
          <w:w w:val="90"/>
          <w:sz w:val="32"/>
          <w:szCs w:val="32"/>
          <w:lang w:eastAsia="zh-CN"/>
        </w:rPr>
        <w:t>做好“</w:t>
      </w:r>
      <w:r>
        <w:rPr>
          <w:rFonts w:hint="eastAsia" w:ascii="仿宋" w:hAnsi="仿宋" w:eastAsia="仿宋" w:cs="仿宋"/>
          <w:w w:val="90"/>
          <w:sz w:val="32"/>
          <w:szCs w:val="32"/>
        </w:rPr>
        <w:t>乡村建设带头工匠</w:t>
      </w:r>
      <w:r>
        <w:rPr>
          <w:rFonts w:hint="eastAsia" w:ascii="仿宋" w:hAnsi="仿宋" w:eastAsia="仿宋" w:cs="仿宋"/>
          <w:w w:val="90"/>
          <w:sz w:val="32"/>
          <w:szCs w:val="32"/>
          <w:lang w:eastAsia="zh-CN"/>
        </w:rPr>
        <w:t>”</w:t>
      </w:r>
      <w:r>
        <w:rPr>
          <w:rFonts w:hint="eastAsia" w:ascii="仿宋" w:hAnsi="仿宋" w:eastAsia="仿宋" w:cs="仿宋"/>
          <w:w w:val="90"/>
          <w:sz w:val="32"/>
          <w:szCs w:val="32"/>
        </w:rPr>
        <w:t>培训</w:t>
      </w:r>
      <w:r>
        <w:rPr>
          <w:rFonts w:hint="eastAsia" w:ascii="仿宋" w:hAnsi="仿宋" w:eastAsia="仿宋" w:cs="仿宋"/>
          <w:w w:val="90"/>
          <w:sz w:val="32"/>
          <w:szCs w:val="32"/>
          <w:lang w:eastAsia="zh-CN"/>
        </w:rPr>
        <w:t>工作的</w:t>
      </w:r>
      <w:r>
        <w:rPr>
          <w:rFonts w:hint="eastAsia" w:ascii="仿宋" w:hAnsi="仿宋" w:eastAsia="仿宋" w:cs="仿宋"/>
          <w:w w:val="90"/>
          <w:sz w:val="32"/>
          <w:szCs w:val="32"/>
        </w:rPr>
        <w:t>通知》(</w:t>
      </w:r>
      <w:r>
        <w:rPr>
          <w:rFonts w:hint="eastAsia" w:ascii="仿宋" w:hAnsi="仿宋" w:eastAsia="仿宋" w:cs="仿宋"/>
          <w:w w:val="90"/>
          <w:sz w:val="32"/>
          <w:szCs w:val="32"/>
          <w:lang w:eastAsia="zh-CN"/>
        </w:rPr>
        <w:t>豫建</w:t>
      </w:r>
      <w:r>
        <w:rPr>
          <w:rFonts w:hint="eastAsia" w:ascii="仿宋" w:hAnsi="仿宋" w:eastAsia="仿宋" w:cs="仿宋"/>
          <w:w w:val="90"/>
          <w:sz w:val="32"/>
          <w:szCs w:val="32"/>
        </w:rPr>
        <w:t>村〔2022〕</w:t>
      </w:r>
      <w:r>
        <w:rPr>
          <w:rFonts w:hint="eastAsia" w:ascii="仿宋" w:hAnsi="仿宋" w:eastAsia="仿宋" w:cs="仿宋"/>
          <w:w w:val="90"/>
          <w:sz w:val="32"/>
          <w:szCs w:val="32"/>
          <w:lang w:val="en-US" w:eastAsia="zh-CN"/>
        </w:rPr>
        <w:t>294</w:t>
      </w:r>
      <w:r>
        <w:rPr>
          <w:rFonts w:hint="eastAsia" w:ascii="仿宋" w:hAnsi="仿宋" w:eastAsia="仿宋" w:cs="仿宋"/>
          <w:w w:val="90"/>
          <w:sz w:val="32"/>
          <w:szCs w:val="32"/>
        </w:rPr>
        <w:t>号)文件要求,进一步加强我</w:t>
      </w:r>
      <w:r>
        <w:rPr>
          <w:rFonts w:hint="eastAsia" w:ascii="仿宋" w:hAnsi="仿宋" w:eastAsia="仿宋" w:cs="仿宋"/>
          <w:w w:val="90"/>
          <w:sz w:val="32"/>
          <w:szCs w:val="32"/>
          <w:lang w:eastAsia="zh-CN"/>
        </w:rPr>
        <w:t>区</w:t>
      </w:r>
      <w:r>
        <w:rPr>
          <w:rFonts w:hint="eastAsia" w:ascii="仿宋" w:hAnsi="仿宋" w:eastAsia="仿宋" w:cs="仿宋"/>
          <w:w w:val="90"/>
          <w:sz w:val="32"/>
          <w:szCs w:val="32"/>
        </w:rPr>
        <w:t>乡村建设工匠队伍建设,决定在培育乡村建设工匠的基础上,重点开展</w:t>
      </w:r>
      <w:r>
        <w:rPr>
          <w:rFonts w:hint="eastAsia" w:ascii="仿宋" w:hAnsi="仿宋" w:eastAsia="仿宋" w:cs="仿宋"/>
          <w:w w:val="90"/>
          <w:sz w:val="32"/>
          <w:szCs w:val="32"/>
          <w:lang w:eastAsia="zh-CN"/>
        </w:rPr>
        <w:t>“</w:t>
      </w:r>
      <w:r>
        <w:rPr>
          <w:rFonts w:hint="eastAsia" w:ascii="仿宋" w:hAnsi="仿宋" w:eastAsia="仿宋" w:cs="仿宋"/>
          <w:w w:val="90"/>
          <w:sz w:val="32"/>
          <w:szCs w:val="32"/>
        </w:rPr>
        <w:t>乡村建设带头工匠</w:t>
      </w:r>
      <w:r>
        <w:rPr>
          <w:rFonts w:hint="eastAsia" w:ascii="仿宋" w:hAnsi="仿宋" w:eastAsia="仿宋" w:cs="仿宋"/>
          <w:w w:val="90"/>
          <w:sz w:val="32"/>
          <w:szCs w:val="32"/>
          <w:lang w:eastAsia="zh-CN"/>
        </w:rPr>
        <w:t>”</w:t>
      </w:r>
      <w:r>
        <w:rPr>
          <w:rFonts w:hint="eastAsia" w:ascii="仿宋" w:hAnsi="仿宋" w:eastAsia="仿宋" w:cs="仿宋"/>
          <w:w w:val="90"/>
          <w:sz w:val="32"/>
          <w:szCs w:val="32"/>
        </w:rPr>
        <w:t>培训活动,带动乡村建设工匠职业技能和综合素质提升</w:t>
      </w:r>
      <w:r>
        <w:rPr>
          <w:rFonts w:hint="eastAsia" w:ascii="仿宋" w:hAnsi="仿宋" w:eastAsia="仿宋" w:cs="仿宋"/>
          <w:w w:val="90"/>
          <w:sz w:val="32"/>
          <w:szCs w:val="32"/>
          <w:lang w:eastAsia="zh-CN"/>
        </w:rPr>
        <w:t>。</w:t>
      </w:r>
      <w:r>
        <w:rPr>
          <w:rFonts w:hint="eastAsia" w:ascii="仿宋" w:hAnsi="仿宋" w:eastAsia="仿宋" w:cs="仿宋"/>
          <w:b w:val="0"/>
          <w:bCs w:val="0"/>
          <w:w w:val="90"/>
          <w:kern w:val="0"/>
          <w:sz w:val="32"/>
          <w:szCs w:val="32"/>
        </w:rPr>
        <w:t>对全</w:t>
      </w:r>
      <w:r>
        <w:rPr>
          <w:rFonts w:hint="eastAsia" w:ascii="仿宋" w:hAnsi="仿宋" w:eastAsia="仿宋" w:cs="仿宋"/>
          <w:b w:val="0"/>
          <w:bCs w:val="0"/>
          <w:w w:val="90"/>
          <w:kern w:val="0"/>
          <w:sz w:val="32"/>
          <w:szCs w:val="32"/>
          <w:lang w:val="en-US" w:eastAsia="zh-CN"/>
        </w:rPr>
        <w:t>区“乡村建设带头工匠”</w:t>
      </w:r>
      <w:r>
        <w:rPr>
          <w:rFonts w:hint="eastAsia" w:ascii="仿宋" w:hAnsi="仿宋" w:eastAsia="仿宋" w:cs="仿宋"/>
          <w:b w:val="0"/>
          <w:bCs w:val="0"/>
          <w:w w:val="90"/>
          <w:kern w:val="0"/>
          <w:sz w:val="32"/>
          <w:szCs w:val="32"/>
        </w:rPr>
        <w:t>进行规范管理</w:t>
      </w:r>
      <w:r>
        <w:rPr>
          <w:rFonts w:hint="eastAsia" w:ascii="仿宋" w:hAnsi="仿宋" w:eastAsia="仿宋" w:cs="仿宋"/>
          <w:w w:val="90"/>
          <w:sz w:val="32"/>
          <w:szCs w:val="32"/>
          <w:lang w:val="en-US" w:eastAsia="zh-CN"/>
        </w:rPr>
        <w:t>，现将有关事项通知如下：</w:t>
      </w:r>
    </w:p>
    <w:p>
      <w:pPr>
        <w:keepNext w:val="0"/>
        <w:keepLines w:val="0"/>
        <w:pageBreakBefore w:val="0"/>
        <w:widowControl/>
        <w:kinsoku w:val="0"/>
        <w:wordWrap/>
        <w:overflowPunct/>
        <w:topLinePunct w:val="0"/>
        <w:autoSpaceDE w:val="0"/>
        <w:autoSpaceDN w:val="0"/>
        <w:bidi w:val="0"/>
        <w:adjustRightInd/>
        <w:snapToGrid/>
        <w:spacing w:line="580" w:lineRule="atLeast"/>
        <w:ind w:firstLine="596" w:firstLineChars="200"/>
        <w:jc w:val="both"/>
        <w:textAlignment w:val="baseline"/>
        <w:rPr>
          <w:rFonts w:hint="eastAsia" w:ascii="仿宋" w:hAnsi="仿宋" w:eastAsia="仿宋" w:cs="仿宋"/>
          <w:spacing w:val="-11"/>
          <w:sz w:val="32"/>
          <w:szCs w:val="32"/>
        </w:rPr>
      </w:pPr>
      <w:r>
        <w:rPr>
          <w:rFonts w:hint="eastAsia" w:ascii="黑体" w:hAnsi="黑体" w:eastAsia="黑体" w:cs="黑体"/>
          <w:spacing w:val="-11"/>
          <w:sz w:val="32"/>
          <w:szCs w:val="32"/>
        </w:rPr>
        <w:t>一、目标任务</w:t>
      </w:r>
    </w:p>
    <w:p>
      <w:pPr>
        <w:keepNext w:val="0"/>
        <w:keepLines w:val="0"/>
        <w:pageBreakBefore w:val="0"/>
        <w:widowControl/>
        <w:kinsoku w:val="0"/>
        <w:wordWrap/>
        <w:overflowPunct/>
        <w:topLinePunct w:val="0"/>
        <w:autoSpaceDE w:val="0"/>
        <w:autoSpaceDN w:val="0"/>
        <w:bidi w:val="0"/>
        <w:adjustRightInd/>
        <w:snapToGrid/>
        <w:spacing w:line="580" w:lineRule="atLeast"/>
        <w:ind w:firstLine="596" w:firstLineChars="200"/>
        <w:jc w:val="both"/>
        <w:textAlignment w:val="baseline"/>
        <w:rPr>
          <w:rFonts w:hint="eastAsia" w:ascii="仿宋" w:hAnsi="仿宋" w:eastAsia="仿宋" w:cs="仿宋"/>
          <w:b/>
          <w:bCs/>
          <w:w w:val="90"/>
          <w:sz w:val="32"/>
          <w:szCs w:val="32"/>
          <w:lang w:val="en-US" w:eastAsia="zh-CN"/>
        </w:rPr>
      </w:pPr>
      <w:r>
        <w:rPr>
          <w:rFonts w:hint="eastAsia" w:ascii="仿宋" w:hAnsi="仿宋" w:eastAsia="仿宋" w:cs="仿宋"/>
          <w:spacing w:val="-11"/>
          <w:sz w:val="32"/>
          <w:szCs w:val="32"/>
        </w:rPr>
        <w:t>2023年底前全</w:t>
      </w:r>
      <w:r>
        <w:rPr>
          <w:rFonts w:hint="eastAsia" w:ascii="仿宋" w:hAnsi="仿宋" w:eastAsia="仿宋" w:cs="仿宋"/>
          <w:spacing w:val="-11"/>
          <w:sz w:val="32"/>
          <w:szCs w:val="32"/>
          <w:lang w:eastAsia="zh-CN"/>
        </w:rPr>
        <w:t>区</w:t>
      </w:r>
      <w:r>
        <w:rPr>
          <w:rFonts w:hint="eastAsia" w:ascii="仿宋" w:hAnsi="仿宋" w:eastAsia="仿宋" w:cs="仿宋"/>
          <w:spacing w:val="-11"/>
          <w:sz w:val="32"/>
          <w:szCs w:val="32"/>
        </w:rPr>
        <w:t>共完成“乡村建设带头工匠”培训不少于</w:t>
      </w:r>
      <w:r>
        <w:rPr>
          <w:rFonts w:hint="eastAsia" w:ascii="仿宋" w:hAnsi="仿宋" w:eastAsia="仿宋" w:cs="仿宋"/>
          <w:spacing w:val="-11"/>
          <w:sz w:val="32"/>
          <w:szCs w:val="32"/>
          <w:lang w:val="en-US" w:eastAsia="zh-CN"/>
        </w:rPr>
        <w:t>66</w:t>
      </w:r>
      <w:r>
        <w:rPr>
          <w:rFonts w:hint="eastAsia" w:ascii="仿宋" w:hAnsi="仿宋" w:eastAsia="仿宋" w:cs="仿宋"/>
          <w:spacing w:val="-11"/>
          <w:sz w:val="32"/>
          <w:szCs w:val="32"/>
        </w:rPr>
        <w:t>人</w:t>
      </w:r>
      <w:r>
        <w:rPr>
          <w:rFonts w:hint="eastAsia" w:ascii="仿宋" w:hAnsi="仿宋" w:eastAsia="仿宋" w:cs="仿宋"/>
          <w:spacing w:val="-11"/>
          <w:sz w:val="32"/>
          <w:szCs w:val="32"/>
          <w:lang w:eastAsia="zh-CN"/>
        </w:rPr>
        <w:t>；各乡（镇）完成培训</w:t>
      </w:r>
      <w:r>
        <w:rPr>
          <w:rFonts w:hint="eastAsia" w:ascii="仿宋" w:hAnsi="仿宋" w:eastAsia="仿宋" w:cs="仿宋"/>
          <w:spacing w:val="-11"/>
          <w:sz w:val="32"/>
          <w:szCs w:val="32"/>
          <w:lang w:val="en-US" w:eastAsia="zh-CN"/>
        </w:rPr>
        <w:t>5--10人。</w:t>
      </w:r>
    </w:p>
    <w:p>
      <w:pPr>
        <w:keepNext w:val="0"/>
        <w:keepLines w:val="0"/>
        <w:pageBreakBefore w:val="0"/>
        <w:numPr>
          <w:ilvl w:val="0"/>
          <w:numId w:val="0"/>
        </w:numPr>
        <w:wordWrap/>
        <w:overflowPunct/>
        <w:topLinePunct w:val="0"/>
        <w:bidi w:val="0"/>
        <w:adjustRightInd/>
        <w:snapToGrid/>
        <w:spacing w:line="120" w:lineRule="auto"/>
        <w:ind w:firstLine="579" w:firstLineChars="200"/>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lang w:val="en-US" w:eastAsia="zh-CN"/>
        </w:rPr>
        <w:t>二、培训对象</w:t>
      </w:r>
    </w:p>
    <w:p>
      <w:pPr>
        <w:keepNext w:val="0"/>
        <w:keepLines w:val="0"/>
        <w:pageBreakBefore w:val="0"/>
        <w:widowControl/>
        <w:kinsoku w:val="0"/>
        <w:wordWrap/>
        <w:overflowPunct/>
        <w:topLinePunct w:val="0"/>
        <w:autoSpaceDE w:val="0"/>
        <w:autoSpaceDN w:val="0"/>
        <w:bidi w:val="0"/>
        <w:adjustRightInd/>
        <w:snapToGrid/>
        <w:spacing w:line="120" w:lineRule="auto"/>
        <w:ind w:firstLine="576" w:firstLineChars="200"/>
        <w:jc w:val="both"/>
        <w:textAlignment w:val="baseline"/>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许昌市16--59周岁</w:t>
      </w:r>
      <w:r>
        <w:rPr>
          <w:rFonts w:hint="eastAsia" w:ascii="仿宋" w:hAnsi="仿宋" w:eastAsia="仿宋" w:cs="仿宋"/>
          <w:b w:val="0"/>
          <w:bCs w:val="0"/>
          <w:w w:val="90"/>
          <w:kern w:val="0"/>
          <w:sz w:val="32"/>
          <w:szCs w:val="32"/>
        </w:rPr>
        <w:t>从事农房建设活动</w:t>
      </w:r>
      <w:r>
        <w:rPr>
          <w:rFonts w:hint="eastAsia" w:ascii="仿宋" w:hAnsi="仿宋" w:eastAsia="仿宋" w:cs="仿宋"/>
          <w:b w:val="0"/>
          <w:bCs w:val="0"/>
          <w:w w:val="90"/>
          <w:sz w:val="32"/>
          <w:szCs w:val="32"/>
        </w:rPr>
        <w:t>具有良好的职业道德，能够履行法律法规规定的责任和义务</w:t>
      </w:r>
      <w:r>
        <w:rPr>
          <w:rFonts w:hint="eastAsia" w:ascii="仿宋" w:hAnsi="仿宋" w:eastAsia="仿宋" w:cs="仿宋"/>
          <w:b w:val="0"/>
          <w:bCs w:val="0"/>
          <w:w w:val="90"/>
          <w:sz w:val="32"/>
          <w:szCs w:val="32"/>
          <w:lang w:eastAsia="zh-CN"/>
        </w:rPr>
        <w:t>的</w:t>
      </w:r>
      <w:r>
        <w:rPr>
          <w:rFonts w:hint="eastAsia" w:ascii="仿宋" w:hAnsi="仿宋" w:eastAsia="仿宋" w:cs="仿宋"/>
          <w:b w:val="0"/>
          <w:bCs w:val="0"/>
          <w:w w:val="90"/>
          <w:kern w:val="0"/>
          <w:sz w:val="32"/>
          <w:szCs w:val="32"/>
          <w:lang w:eastAsia="zh-CN"/>
        </w:rPr>
        <w:t>建筑工匠可</w:t>
      </w:r>
      <w:r>
        <w:rPr>
          <w:rFonts w:hint="eastAsia" w:ascii="仿宋" w:hAnsi="仿宋" w:eastAsia="仿宋" w:cs="仿宋"/>
          <w:w w:val="90"/>
          <w:sz w:val="32"/>
          <w:szCs w:val="32"/>
          <w:lang w:val="en-US" w:eastAsia="zh-CN"/>
        </w:rPr>
        <w:t>参加培训。</w:t>
      </w:r>
      <w:r>
        <w:rPr>
          <w:rFonts w:hint="eastAsia" w:ascii="仿宋" w:hAnsi="仿宋" w:eastAsia="仿宋" w:cs="仿宋"/>
          <w:w w:val="90"/>
          <w:sz w:val="32"/>
          <w:szCs w:val="32"/>
        </w:rPr>
        <w:t>乡村建设工匠主要是指在乡村建设中,使用小型工具、机具 及设备,进行农村房屋、农村公共基础设施、农村人居环境整治等小型工程修建、改造的人员</w:t>
      </w:r>
      <w:r>
        <w:rPr>
          <w:rFonts w:hint="eastAsia" w:ascii="仿宋" w:hAnsi="仿宋" w:eastAsia="仿宋" w:cs="仿宋"/>
          <w:w w:val="90"/>
          <w:sz w:val="32"/>
          <w:szCs w:val="32"/>
          <w:lang w:eastAsia="zh-CN"/>
        </w:rPr>
        <w:t>。</w:t>
      </w:r>
      <w:r>
        <w:rPr>
          <w:rFonts w:hint="eastAsia" w:ascii="仿宋" w:hAnsi="仿宋" w:eastAsia="仿宋" w:cs="仿宋"/>
          <w:w w:val="90"/>
          <w:sz w:val="32"/>
          <w:szCs w:val="32"/>
        </w:rPr>
        <w:t>“乡村建设带头工匠”培训对象为在乡村建设工匠中能组织不同工种的工匠承揽农村建房等小型工程项目,具有丰富实操经验、较高技术水平和管理能力的业务骨干</w:t>
      </w:r>
      <w:r>
        <w:rPr>
          <w:rFonts w:hint="eastAsia" w:ascii="仿宋" w:hAnsi="仿宋" w:eastAsia="仿宋" w:cs="仿宋"/>
          <w:w w:val="90"/>
          <w:sz w:val="32"/>
          <w:szCs w:val="32"/>
          <w:lang w:eastAsia="zh-CN"/>
        </w:rPr>
        <w:t>。</w:t>
      </w:r>
      <w:r>
        <w:rPr>
          <w:rFonts w:hint="eastAsia" w:ascii="仿宋" w:hAnsi="仿宋" w:eastAsia="仿宋" w:cs="仿宋"/>
          <w:w w:val="90"/>
          <w:sz w:val="32"/>
          <w:szCs w:val="32"/>
        </w:rPr>
        <w:t>本次培训重点面向农村转移劳动力、返乡农民工、脱贫劳动力</w:t>
      </w:r>
      <w:r>
        <w:rPr>
          <w:rFonts w:hint="eastAsia" w:ascii="仿宋" w:hAnsi="仿宋" w:eastAsia="仿宋" w:cs="仿宋"/>
          <w:w w:val="90"/>
          <w:sz w:val="32"/>
          <w:szCs w:val="32"/>
          <w:lang w:eastAsia="zh-CN"/>
        </w:rPr>
        <w:t>。</w:t>
      </w:r>
      <w:r>
        <w:rPr>
          <w:rFonts w:hint="eastAsia" w:ascii="仿宋" w:hAnsi="仿宋" w:eastAsia="仿宋" w:cs="仿宋"/>
          <w:w w:val="90"/>
          <w:sz w:val="32"/>
          <w:szCs w:val="32"/>
          <w:lang w:val="en-US" w:eastAsia="zh-CN"/>
        </w:rPr>
        <w:t>各乡（镇）村镇办主任负责“乡村建设带头工匠”培训工作。</w:t>
      </w:r>
    </w:p>
    <w:p>
      <w:pPr>
        <w:keepNext w:val="0"/>
        <w:keepLines w:val="0"/>
        <w:pageBreakBefore w:val="0"/>
        <w:numPr>
          <w:ilvl w:val="0"/>
          <w:numId w:val="0"/>
        </w:numPr>
        <w:wordWrap/>
        <w:overflowPunct/>
        <w:topLinePunct w:val="0"/>
        <w:bidi w:val="0"/>
        <w:adjustRightInd/>
        <w:snapToGrid/>
        <w:spacing w:line="120" w:lineRule="auto"/>
        <w:ind w:firstLine="579" w:firstLineChars="200"/>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lang w:val="en-US" w:eastAsia="zh-CN"/>
        </w:rPr>
        <w:t>三、报名及培训时间、地点</w:t>
      </w:r>
    </w:p>
    <w:p>
      <w:pPr>
        <w:keepNext w:val="0"/>
        <w:keepLines w:val="0"/>
        <w:pageBreakBefore w:val="0"/>
        <w:numPr>
          <w:ilvl w:val="0"/>
          <w:numId w:val="0"/>
        </w:numPr>
        <w:wordWrap/>
        <w:overflowPunct/>
        <w:topLinePunct w:val="0"/>
        <w:bidi w:val="0"/>
        <w:adjustRightInd/>
        <w:snapToGrid/>
        <w:spacing w:line="120" w:lineRule="auto"/>
        <w:ind w:firstLine="576" w:firstLineChars="200"/>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1、报名时间：2023年7月15--18日</w:t>
      </w:r>
    </w:p>
    <w:p>
      <w:pPr>
        <w:keepNext w:val="0"/>
        <w:keepLines w:val="0"/>
        <w:pageBreakBefore w:val="0"/>
        <w:numPr>
          <w:ilvl w:val="0"/>
          <w:numId w:val="0"/>
        </w:numPr>
        <w:wordWrap/>
        <w:overflowPunct/>
        <w:topLinePunct w:val="0"/>
        <w:bidi w:val="0"/>
        <w:adjustRightInd/>
        <w:snapToGrid/>
        <w:spacing w:line="120" w:lineRule="auto"/>
        <w:ind w:firstLine="576" w:firstLineChars="200"/>
        <w:rPr>
          <w:rFonts w:hint="default" w:ascii="仿宋" w:hAnsi="仿宋" w:eastAsia="仿宋" w:cs="仿宋"/>
          <w:w w:val="90"/>
          <w:sz w:val="32"/>
          <w:szCs w:val="32"/>
          <w:lang w:val="en-US" w:eastAsia="zh-CN"/>
        </w:rPr>
      </w:pPr>
      <w:r>
        <w:rPr>
          <w:rFonts w:hint="eastAsia" w:ascii="仿宋" w:hAnsi="仿宋" w:eastAsia="仿宋" w:cs="仿宋"/>
          <w:w w:val="90"/>
          <w:sz w:val="32"/>
          <w:szCs w:val="32"/>
          <w:lang w:val="en-US" w:eastAsia="zh-CN"/>
        </w:rPr>
        <w:t>2、报名地点：昌龙建设职业培训学校</w:t>
      </w:r>
    </w:p>
    <w:p>
      <w:pPr>
        <w:keepNext w:val="0"/>
        <w:keepLines w:val="0"/>
        <w:pageBreakBefore w:val="0"/>
        <w:numPr>
          <w:ilvl w:val="0"/>
          <w:numId w:val="0"/>
        </w:numPr>
        <w:wordWrap/>
        <w:overflowPunct/>
        <w:topLinePunct w:val="0"/>
        <w:bidi w:val="0"/>
        <w:adjustRightInd/>
        <w:snapToGrid/>
        <w:spacing w:line="120" w:lineRule="auto"/>
        <w:ind w:firstLine="576" w:firstLineChars="200"/>
        <w:rPr>
          <w:rFonts w:hint="default" w:ascii="仿宋" w:hAnsi="仿宋" w:eastAsia="仿宋" w:cs="仿宋"/>
          <w:w w:val="90"/>
          <w:sz w:val="32"/>
          <w:szCs w:val="32"/>
          <w:lang w:val="en-US" w:eastAsia="zh-CN"/>
        </w:rPr>
      </w:pPr>
      <w:r>
        <w:rPr>
          <w:rFonts w:hint="eastAsia" w:ascii="仿宋" w:hAnsi="仿宋" w:eastAsia="仿宋" w:cs="仿宋"/>
          <w:w w:val="90"/>
          <w:sz w:val="32"/>
          <w:szCs w:val="32"/>
          <w:lang w:val="en-US" w:eastAsia="zh-CN"/>
        </w:rPr>
        <w:t>3、培训时间：计划2023年7月19日---23日</w:t>
      </w:r>
    </w:p>
    <w:p>
      <w:pPr>
        <w:keepNext w:val="0"/>
        <w:keepLines w:val="0"/>
        <w:pageBreakBefore w:val="0"/>
        <w:numPr>
          <w:ilvl w:val="0"/>
          <w:numId w:val="0"/>
        </w:numPr>
        <w:wordWrap/>
        <w:overflowPunct/>
        <w:topLinePunct w:val="0"/>
        <w:bidi w:val="0"/>
        <w:adjustRightInd/>
        <w:snapToGrid/>
        <w:spacing w:line="120" w:lineRule="auto"/>
        <w:ind w:firstLine="576" w:firstLineChars="200"/>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4、培训地点：昌龙建设职业培训学校</w:t>
      </w:r>
    </w:p>
    <w:p>
      <w:pPr>
        <w:keepNext w:val="0"/>
        <w:keepLines w:val="0"/>
        <w:pageBreakBefore w:val="0"/>
        <w:numPr>
          <w:ilvl w:val="0"/>
          <w:numId w:val="0"/>
        </w:numPr>
        <w:wordWrap/>
        <w:overflowPunct/>
        <w:topLinePunct w:val="0"/>
        <w:bidi w:val="0"/>
        <w:adjustRightInd/>
        <w:snapToGrid/>
        <w:spacing w:line="120" w:lineRule="auto"/>
        <w:ind w:firstLine="579" w:firstLineChars="200"/>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lang w:val="en-US" w:eastAsia="zh-CN"/>
        </w:rPr>
        <w:t>四、培训内容</w:t>
      </w:r>
    </w:p>
    <w:p>
      <w:pPr>
        <w:keepNext w:val="0"/>
        <w:keepLines w:val="0"/>
        <w:pageBreakBefore w:val="0"/>
        <w:widowControl/>
        <w:kinsoku w:val="0"/>
        <w:wordWrap/>
        <w:overflowPunct/>
        <w:topLinePunct w:val="0"/>
        <w:autoSpaceDE w:val="0"/>
        <w:autoSpaceDN w:val="0"/>
        <w:bidi w:val="0"/>
        <w:adjustRightInd/>
        <w:snapToGrid/>
        <w:spacing w:line="120" w:lineRule="auto"/>
        <w:ind w:firstLine="576" w:firstLineChars="200"/>
        <w:jc w:val="both"/>
        <w:textAlignment w:val="baseline"/>
        <w:rPr>
          <w:rFonts w:hint="eastAsia" w:ascii="仿宋" w:hAnsi="仿宋" w:eastAsia="仿宋" w:cs="仿宋"/>
          <w:w w:val="90"/>
          <w:sz w:val="32"/>
          <w:szCs w:val="32"/>
        </w:rPr>
      </w:pPr>
      <w:r>
        <w:rPr>
          <w:rFonts w:hint="eastAsia" w:ascii="仿宋" w:hAnsi="仿宋" w:eastAsia="仿宋" w:cs="仿宋"/>
          <w:w w:val="90"/>
          <w:sz w:val="32"/>
          <w:szCs w:val="32"/>
        </w:rPr>
        <w:t>“乡村建设带头工匠”培训要按照全省统一的培训大纲要求,在乡村建设工匠一般培训课程基础上,强化工程项目管理、施工组织和施工安全、相关法律法规等内容,更好地落实农村低层住 宅和限额以下工程建设质量安全</w:t>
      </w:r>
      <w:r>
        <w:rPr>
          <w:rFonts w:hint="eastAsia" w:ascii="仿宋" w:hAnsi="仿宋" w:eastAsia="仿宋" w:cs="仿宋"/>
          <w:w w:val="90"/>
          <w:sz w:val="32"/>
          <w:szCs w:val="32"/>
          <w:lang w:eastAsia="zh-CN"/>
        </w:rPr>
        <w:t>“</w:t>
      </w:r>
      <w:r>
        <w:rPr>
          <w:rFonts w:hint="eastAsia" w:ascii="仿宋" w:hAnsi="仿宋" w:eastAsia="仿宋" w:cs="仿宋"/>
          <w:w w:val="90"/>
          <w:sz w:val="32"/>
          <w:szCs w:val="32"/>
        </w:rPr>
        <w:t>工匠责任制”。相应培训内容可在基础课、技能课、实训课中设置,依据培训内容合理选用教材。</w:t>
      </w:r>
    </w:p>
    <w:p>
      <w:pPr>
        <w:keepNext w:val="0"/>
        <w:keepLines w:val="0"/>
        <w:pageBreakBefore w:val="0"/>
        <w:widowControl/>
        <w:kinsoku w:val="0"/>
        <w:wordWrap/>
        <w:overflowPunct/>
        <w:topLinePunct w:val="0"/>
        <w:autoSpaceDE w:val="0"/>
        <w:autoSpaceDN w:val="0"/>
        <w:bidi w:val="0"/>
        <w:adjustRightInd/>
        <w:snapToGrid/>
        <w:spacing w:line="120" w:lineRule="auto"/>
        <w:ind w:firstLine="576" w:firstLineChars="200"/>
        <w:jc w:val="both"/>
        <w:textAlignment w:val="baseline"/>
        <w:rPr>
          <w:rFonts w:hint="eastAsia" w:ascii="仿宋" w:hAnsi="仿宋" w:eastAsia="仿宋" w:cs="仿宋"/>
          <w:w w:val="90"/>
          <w:sz w:val="32"/>
          <w:szCs w:val="32"/>
        </w:rPr>
      </w:pPr>
      <w:r>
        <w:rPr>
          <w:rFonts w:hint="eastAsia" w:ascii="仿宋" w:hAnsi="仿宋" w:eastAsia="仿宋" w:cs="仿宋"/>
          <w:w w:val="90"/>
          <w:sz w:val="32"/>
          <w:szCs w:val="32"/>
        </w:rPr>
        <w:t>基础课设农房建设政策与法律法规、工程项目管理、农房结构与安全、建筑识图、建筑材料、建筑风貌等内容。</w:t>
      </w:r>
    </w:p>
    <w:p>
      <w:pPr>
        <w:keepNext w:val="0"/>
        <w:keepLines w:val="0"/>
        <w:pageBreakBefore w:val="0"/>
        <w:widowControl/>
        <w:kinsoku w:val="0"/>
        <w:wordWrap/>
        <w:overflowPunct/>
        <w:topLinePunct w:val="0"/>
        <w:autoSpaceDE w:val="0"/>
        <w:autoSpaceDN w:val="0"/>
        <w:bidi w:val="0"/>
        <w:adjustRightInd/>
        <w:snapToGrid/>
        <w:spacing w:line="120" w:lineRule="auto"/>
        <w:ind w:firstLine="576" w:firstLineChars="200"/>
        <w:jc w:val="both"/>
        <w:textAlignment w:val="baseline"/>
        <w:rPr>
          <w:rFonts w:hint="eastAsia" w:ascii="仿宋" w:hAnsi="仿宋" w:eastAsia="仿宋" w:cs="仿宋"/>
          <w:w w:val="90"/>
          <w:sz w:val="32"/>
          <w:szCs w:val="32"/>
        </w:rPr>
      </w:pPr>
      <w:r>
        <w:rPr>
          <w:rFonts w:hint="eastAsia" w:ascii="仿宋" w:hAnsi="仿宋" w:eastAsia="仿宋" w:cs="仿宋"/>
          <w:w w:val="90"/>
          <w:sz w:val="32"/>
          <w:szCs w:val="32"/>
        </w:rPr>
        <w:t>技能课设农房设计、测量与放线、地基处理与基础、砌体结构施工、框架结构施工、屋面施工、装饰装修施工、水电暖安装 等技术内容。</w:t>
      </w:r>
    </w:p>
    <w:p>
      <w:pPr>
        <w:keepNext w:val="0"/>
        <w:keepLines w:val="0"/>
        <w:pageBreakBefore w:val="0"/>
        <w:widowControl/>
        <w:kinsoku w:val="0"/>
        <w:wordWrap/>
        <w:overflowPunct/>
        <w:topLinePunct w:val="0"/>
        <w:autoSpaceDE w:val="0"/>
        <w:autoSpaceDN w:val="0"/>
        <w:bidi w:val="0"/>
        <w:adjustRightInd/>
        <w:snapToGrid/>
        <w:spacing w:line="120" w:lineRule="auto"/>
        <w:ind w:firstLine="576" w:firstLineChars="200"/>
        <w:jc w:val="both"/>
        <w:textAlignment w:val="baseline"/>
        <w:rPr>
          <w:rFonts w:hint="eastAsia" w:ascii="仿宋" w:hAnsi="仿宋" w:eastAsia="仿宋" w:cs="仿宋"/>
          <w:w w:val="90"/>
          <w:sz w:val="32"/>
          <w:szCs w:val="32"/>
        </w:rPr>
      </w:pPr>
      <w:r>
        <w:rPr>
          <w:rFonts w:hint="eastAsia" w:ascii="仿宋" w:hAnsi="仿宋" w:eastAsia="仿宋" w:cs="仿宋"/>
          <w:w w:val="90"/>
          <w:sz w:val="32"/>
          <w:szCs w:val="32"/>
        </w:rPr>
        <w:t>实训课可结合技能课的教学内容,针对乡村建设工匠日常工作与工种类别,进行施工现场观摩学习和实操训练。</w:t>
      </w:r>
    </w:p>
    <w:p>
      <w:pPr>
        <w:keepNext w:val="0"/>
        <w:keepLines w:val="0"/>
        <w:pageBreakBefore w:val="0"/>
        <w:numPr>
          <w:ilvl w:val="0"/>
          <w:numId w:val="0"/>
        </w:numPr>
        <w:wordWrap/>
        <w:overflowPunct/>
        <w:topLinePunct w:val="0"/>
        <w:bidi w:val="0"/>
        <w:adjustRightInd/>
        <w:snapToGrid/>
        <w:spacing w:line="120" w:lineRule="auto"/>
        <w:ind w:firstLine="579" w:firstLineChars="200"/>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lang w:val="en-US" w:eastAsia="zh-CN"/>
        </w:rPr>
        <w:t>五、培训方式及考核</w:t>
      </w:r>
    </w:p>
    <w:p>
      <w:pPr>
        <w:keepNext w:val="0"/>
        <w:keepLines w:val="0"/>
        <w:pageBreakBefore w:val="0"/>
        <w:wordWrap/>
        <w:overflowPunct/>
        <w:topLinePunct w:val="0"/>
        <w:bidi w:val="0"/>
        <w:adjustRightInd/>
        <w:snapToGrid/>
        <w:spacing w:line="120" w:lineRule="auto"/>
        <w:ind w:firstLine="576" w:firstLineChars="200"/>
        <w:rPr>
          <w:rFonts w:hint="eastAsia" w:ascii="仿宋" w:hAnsi="仿宋" w:eastAsia="仿宋" w:cs="仿宋"/>
          <w:w w:val="90"/>
          <w:sz w:val="32"/>
          <w:szCs w:val="32"/>
        </w:rPr>
      </w:pPr>
      <w:r>
        <w:rPr>
          <w:rFonts w:hint="eastAsia" w:ascii="仿宋" w:hAnsi="仿宋" w:eastAsia="仿宋" w:cs="仿宋"/>
          <w:w w:val="90"/>
          <w:sz w:val="32"/>
          <w:szCs w:val="32"/>
          <w:lang w:val="en-US" w:eastAsia="zh-CN"/>
        </w:rPr>
        <w:t>1、培训（分期分批实施）采用集中面授和理论实操相结合，每班50人，</w:t>
      </w:r>
      <w:r>
        <w:rPr>
          <w:rFonts w:hint="eastAsia" w:ascii="仿宋" w:hAnsi="仿宋" w:eastAsia="仿宋" w:cs="仿宋"/>
          <w:w w:val="90"/>
          <w:sz w:val="32"/>
          <w:szCs w:val="32"/>
        </w:rPr>
        <w:t>原则上培训课时不少于40个课时</w:t>
      </w:r>
      <w:r>
        <w:rPr>
          <w:rFonts w:hint="eastAsia" w:ascii="仿宋" w:hAnsi="仿宋" w:eastAsia="仿宋" w:cs="仿宋"/>
          <w:w w:val="90"/>
          <w:sz w:val="32"/>
          <w:szCs w:val="32"/>
          <w:lang w:eastAsia="zh-CN"/>
        </w:rPr>
        <w:t>（</w:t>
      </w:r>
      <w:r>
        <w:rPr>
          <w:rFonts w:hint="eastAsia" w:ascii="仿宋" w:hAnsi="仿宋" w:eastAsia="仿宋" w:cs="仿宋"/>
          <w:w w:val="90"/>
          <w:sz w:val="32"/>
          <w:szCs w:val="32"/>
          <w:lang w:val="en-US" w:eastAsia="zh-CN"/>
        </w:rPr>
        <w:t>5天</w:t>
      </w:r>
      <w:r>
        <w:rPr>
          <w:rFonts w:hint="eastAsia" w:ascii="仿宋" w:hAnsi="仿宋" w:eastAsia="仿宋" w:cs="仿宋"/>
          <w:w w:val="90"/>
          <w:sz w:val="32"/>
          <w:szCs w:val="32"/>
          <w:lang w:eastAsia="zh-CN"/>
        </w:rPr>
        <w:t>）</w:t>
      </w:r>
      <w:r>
        <w:rPr>
          <w:rFonts w:hint="eastAsia" w:ascii="仿宋" w:hAnsi="仿宋" w:eastAsia="仿宋" w:cs="仿宋"/>
          <w:w w:val="90"/>
          <w:sz w:val="32"/>
          <w:szCs w:val="32"/>
        </w:rPr>
        <w:t>。</w:t>
      </w:r>
    </w:p>
    <w:p>
      <w:pPr>
        <w:keepNext w:val="0"/>
        <w:keepLines w:val="0"/>
        <w:pageBreakBefore w:val="0"/>
        <w:widowControl/>
        <w:kinsoku w:val="0"/>
        <w:wordWrap/>
        <w:overflowPunct/>
        <w:topLinePunct w:val="0"/>
        <w:autoSpaceDE w:val="0"/>
        <w:autoSpaceDN w:val="0"/>
        <w:bidi w:val="0"/>
        <w:adjustRightInd/>
        <w:snapToGrid/>
        <w:spacing w:line="120" w:lineRule="auto"/>
        <w:ind w:firstLine="576" w:firstLineChars="200"/>
        <w:jc w:val="both"/>
        <w:textAlignment w:val="baseline"/>
        <w:rPr>
          <w:rFonts w:hint="default" w:ascii="仿宋" w:hAnsi="仿宋" w:eastAsia="仿宋" w:cs="仿宋"/>
          <w:w w:val="90"/>
          <w:sz w:val="32"/>
          <w:szCs w:val="32"/>
          <w:lang w:val="en-US" w:eastAsia="zh-CN"/>
        </w:rPr>
      </w:pPr>
      <w:r>
        <w:rPr>
          <w:rFonts w:hint="eastAsia" w:ascii="仿宋" w:hAnsi="仿宋" w:eastAsia="仿宋" w:cs="仿宋"/>
          <w:w w:val="90"/>
          <w:sz w:val="32"/>
          <w:szCs w:val="32"/>
          <w:lang w:val="en-US" w:eastAsia="zh-CN"/>
        </w:rPr>
        <w:t>2、</w:t>
      </w:r>
      <w:r>
        <w:rPr>
          <w:rFonts w:hint="eastAsia" w:ascii="仿宋" w:hAnsi="仿宋" w:eastAsia="仿宋" w:cs="仿宋"/>
          <w:w w:val="90"/>
          <w:sz w:val="32"/>
          <w:szCs w:val="32"/>
        </w:rPr>
        <w:t>培训结束后由培训机构组织考核(包含理论考核和实操考核),考核使用全省统一的题库。考核成绩合格者颁发培训结业证书,有关信息同时录入</w:t>
      </w:r>
      <w:r>
        <w:rPr>
          <w:rFonts w:hint="eastAsia" w:ascii="仿宋" w:hAnsi="仿宋" w:eastAsia="仿宋" w:cs="仿宋"/>
          <w:w w:val="90"/>
          <w:sz w:val="32"/>
          <w:szCs w:val="32"/>
          <w:lang w:eastAsia="zh-CN"/>
        </w:rPr>
        <w:t>“</w:t>
      </w:r>
      <w:r>
        <w:rPr>
          <w:rFonts w:hint="eastAsia" w:ascii="仿宋" w:hAnsi="仿宋" w:eastAsia="仿宋" w:cs="仿宋"/>
          <w:w w:val="90"/>
          <w:sz w:val="32"/>
          <w:szCs w:val="32"/>
        </w:rPr>
        <w:t>住建部农村危房改造信息系统乡村建设工匠”模块和</w:t>
      </w:r>
      <w:r>
        <w:rPr>
          <w:rFonts w:hint="eastAsia" w:ascii="仿宋" w:hAnsi="仿宋" w:eastAsia="仿宋" w:cs="仿宋"/>
          <w:w w:val="90"/>
          <w:sz w:val="32"/>
          <w:szCs w:val="32"/>
          <w:lang w:eastAsia="zh-CN"/>
        </w:rPr>
        <w:t>“</w:t>
      </w:r>
      <w:r>
        <w:rPr>
          <w:rFonts w:hint="eastAsia" w:ascii="仿宋" w:hAnsi="仿宋" w:eastAsia="仿宋" w:cs="仿宋"/>
          <w:w w:val="90"/>
          <w:sz w:val="32"/>
          <w:szCs w:val="32"/>
        </w:rPr>
        <w:t>河南省农房建设和农村建筑工匠管理信息系统”</w:t>
      </w:r>
      <w:r>
        <w:rPr>
          <w:rFonts w:hint="eastAsia" w:ascii="仿宋" w:hAnsi="仿宋" w:eastAsia="仿宋" w:cs="仿宋"/>
          <w:w w:val="90"/>
          <w:sz w:val="32"/>
          <w:szCs w:val="32"/>
          <w:lang w:eastAsia="zh-CN"/>
        </w:rPr>
        <w:t>“</w:t>
      </w:r>
      <w:r>
        <w:rPr>
          <w:rFonts w:hint="eastAsia" w:ascii="仿宋" w:hAnsi="仿宋" w:eastAsia="仿宋" w:cs="仿宋"/>
          <w:w w:val="90"/>
          <w:sz w:val="32"/>
          <w:szCs w:val="32"/>
        </w:rPr>
        <w:t>河南省技能人才管理服务信息系统”。</w:t>
      </w:r>
    </w:p>
    <w:p>
      <w:pPr>
        <w:keepNext w:val="0"/>
        <w:keepLines w:val="0"/>
        <w:pageBreakBefore w:val="0"/>
        <w:numPr>
          <w:ilvl w:val="0"/>
          <w:numId w:val="0"/>
        </w:numPr>
        <w:wordWrap/>
        <w:overflowPunct/>
        <w:topLinePunct w:val="0"/>
        <w:bidi w:val="0"/>
        <w:adjustRightInd/>
        <w:snapToGrid/>
        <w:spacing w:line="120" w:lineRule="auto"/>
        <w:ind w:left="420" w:leftChars="0"/>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lang w:val="en-US" w:eastAsia="zh-CN"/>
        </w:rPr>
        <w:t>六、乘车路线</w:t>
      </w:r>
    </w:p>
    <w:p>
      <w:pPr>
        <w:keepNext w:val="0"/>
        <w:keepLines w:val="0"/>
        <w:pageBreakBefore w:val="0"/>
        <w:numPr>
          <w:ilvl w:val="0"/>
          <w:numId w:val="0"/>
        </w:numPr>
        <w:wordWrap/>
        <w:overflowPunct/>
        <w:topLinePunct w:val="0"/>
        <w:bidi w:val="0"/>
        <w:adjustRightInd/>
        <w:snapToGrid/>
        <w:spacing w:line="120" w:lineRule="auto"/>
        <w:ind w:firstLine="576" w:firstLineChars="200"/>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参加培训人员可乘座101路、36路、19路公交车到塔南社区下车，向南步行约800米到湖雪路9号（附：昌龙建设职业培训学校位置）。</w:t>
      </w:r>
    </w:p>
    <w:p>
      <w:pPr>
        <w:keepNext w:val="0"/>
        <w:keepLines w:val="0"/>
        <w:pageBreakBefore w:val="0"/>
        <w:numPr>
          <w:ilvl w:val="0"/>
          <w:numId w:val="0"/>
        </w:numPr>
        <w:wordWrap/>
        <w:overflowPunct/>
        <w:topLinePunct w:val="0"/>
        <w:bidi w:val="0"/>
        <w:adjustRightInd/>
        <w:snapToGrid/>
        <w:spacing w:line="120" w:lineRule="auto"/>
        <w:ind w:left="420" w:leftChars="0" w:firstLine="288" w:firstLineChars="100"/>
        <w:rPr>
          <w:rFonts w:hint="eastAsia" w:ascii="仿宋" w:hAnsi="仿宋" w:eastAsia="仿宋" w:cs="仿宋"/>
          <w:b/>
          <w:bCs/>
          <w:w w:val="90"/>
          <w:sz w:val="32"/>
          <w:szCs w:val="32"/>
          <w:lang w:val="en-US" w:eastAsia="zh-CN"/>
        </w:rPr>
      </w:pPr>
      <w:r>
        <w:rPr>
          <w:rFonts w:hint="eastAsia" w:ascii="仿宋" w:hAnsi="仿宋" w:eastAsia="仿宋" w:cs="仿宋"/>
          <w:w w:val="90"/>
          <w:sz w:val="32"/>
          <w:szCs w:val="32"/>
          <w:lang w:val="en-US" w:eastAsia="zh-CN"/>
        </w:rPr>
        <w:t xml:space="preserve">  </w:t>
      </w:r>
      <w:r>
        <w:rPr>
          <w:rFonts w:hint="eastAsia" w:ascii="仿宋" w:hAnsi="仿宋" w:eastAsia="仿宋" w:cs="仿宋"/>
          <w:w w:val="90"/>
          <w:sz w:val="32"/>
          <w:szCs w:val="32"/>
          <w:lang w:val="en-US" w:eastAsia="zh-CN"/>
        </w:rPr>
        <w:drawing>
          <wp:inline distT="0" distB="0" distL="114300" distR="114300">
            <wp:extent cx="3978275" cy="1663700"/>
            <wp:effectExtent l="0" t="0" r="3175" b="12700"/>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
                    <pic:cNvPicPr>
                      <a:picLocks noChangeAspect="1"/>
                    </pic:cNvPicPr>
                  </pic:nvPicPr>
                  <pic:blipFill>
                    <a:blip r:embed="rId4"/>
                    <a:stretch>
                      <a:fillRect/>
                    </a:stretch>
                  </pic:blipFill>
                  <pic:spPr>
                    <a:xfrm>
                      <a:off x="0" y="0"/>
                      <a:ext cx="3978275" cy="1663700"/>
                    </a:xfrm>
                    <a:prstGeom prst="rect">
                      <a:avLst/>
                    </a:prstGeom>
                  </pic:spPr>
                </pic:pic>
              </a:graphicData>
            </a:graphic>
          </wp:inline>
        </w:drawing>
      </w:r>
    </w:p>
    <w:p>
      <w:pPr>
        <w:keepNext w:val="0"/>
        <w:keepLines w:val="0"/>
        <w:pageBreakBefore w:val="0"/>
        <w:numPr>
          <w:ilvl w:val="0"/>
          <w:numId w:val="0"/>
        </w:numPr>
        <w:wordWrap/>
        <w:overflowPunct/>
        <w:topLinePunct w:val="0"/>
        <w:bidi w:val="0"/>
        <w:adjustRightInd/>
        <w:snapToGrid/>
        <w:spacing w:line="120" w:lineRule="auto"/>
        <w:ind w:firstLine="579" w:firstLineChars="200"/>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lang w:val="en-US" w:eastAsia="zh-CN"/>
        </w:rPr>
        <w:t>七、住建部门和培训机构联系方式</w:t>
      </w:r>
    </w:p>
    <w:p>
      <w:pPr>
        <w:keepNext w:val="0"/>
        <w:keepLines w:val="0"/>
        <w:pageBreakBefore w:val="0"/>
        <w:numPr>
          <w:ilvl w:val="0"/>
          <w:numId w:val="0"/>
        </w:numPr>
        <w:wordWrap/>
        <w:overflowPunct/>
        <w:topLinePunct w:val="0"/>
        <w:bidi w:val="0"/>
        <w:adjustRightInd/>
        <w:snapToGrid/>
        <w:spacing w:line="120" w:lineRule="auto"/>
        <w:ind w:firstLine="576" w:firstLineChars="200"/>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联系电话：15136875866 （住建局）</w:t>
      </w:r>
    </w:p>
    <w:p>
      <w:pPr>
        <w:keepNext w:val="0"/>
        <w:keepLines w:val="0"/>
        <w:pageBreakBefore w:val="0"/>
        <w:numPr>
          <w:ilvl w:val="0"/>
          <w:numId w:val="0"/>
        </w:numPr>
        <w:wordWrap/>
        <w:overflowPunct/>
        <w:topLinePunct w:val="0"/>
        <w:bidi w:val="0"/>
        <w:adjustRightInd/>
        <w:snapToGrid/>
        <w:spacing w:line="120" w:lineRule="auto"/>
        <w:ind w:firstLine="576" w:firstLineChars="200"/>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 xml:space="preserve">18637436777（张老师） 13271245257（刘老师） </w:t>
      </w:r>
    </w:p>
    <w:p>
      <w:pPr>
        <w:keepNext w:val="0"/>
        <w:keepLines w:val="0"/>
        <w:pageBreakBefore w:val="0"/>
        <w:numPr>
          <w:ilvl w:val="0"/>
          <w:numId w:val="0"/>
        </w:numPr>
        <w:tabs>
          <w:tab w:val="left" w:pos="798"/>
        </w:tabs>
        <w:wordWrap/>
        <w:overflowPunct/>
        <w:topLinePunct w:val="0"/>
        <w:bidi w:val="0"/>
        <w:adjustRightInd/>
        <w:snapToGrid/>
        <w:spacing w:line="120" w:lineRule="auto"/>
        <w:ind w:firstLine="579" w:firstLineChars="200"/>
        <w:jc w:val="left"/>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lang w:val="en-US" w:eastAsia="zh-CN"/>
        </w:rPr>
        <w:t>八、其他事项</w:t>
      </w:r>
    </w:p>
    <w:p>
      <w:pPr>
        <w:keepNext w:val="0"/>
        <w:keepLines w:val="0"/>
        <w:pageBreakBefore w:val="0"/>
        <w:numPr>
          <w:ilvl w:val="0"/>
          <w:numId w:val="0"/>
        </w:numPr>
        <w:wordWrap/>
        <w:overflowPunct/>
        <w:topLinePunct w:val="0"/>
        <w:bidi w:val="0"/>
        <w:adjustRightInd/>
        <w:snapToGrid/>
        <w:spacing w:line="120" w:lineRule="auto"/>
        <w:ind w:firstLine="576" w:firstLineChars="200"/>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1、本人需携带身份证原件到昌龙建设职业培训学校报名。</w:t>
      </w:r>
    </w:p>
    <w:p>
      <w:pPr>
        <w:keepNext w:val="0"/>
        <w:keepLines w:val="0"/>
        <w:pageBreakBefore w:val="0"/>
        <w:numPr>
          <w:ilvl w:val="0"/>
          <w:numId w:val="0"/>
        </w:numPr>
        <w:wordWrap/>
        <w:overflowPunct/>
        <w:topLinePunct w:val="0"/>
        <w:bidi w:val="0"/>
        <w:adjustRightInd/>
        <w:snapToGrid/>
        <w:spacing w:line="120" w:lineRule="auto"/>
        <w:jc w:val="left"/>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 xml:space="preserve">    2、参加培训人员要遵守学校纪律要求，积极参加培训。</w:t>
      </w:r>
    </w:p>
    <w:p>
      <w:pPr>
        <w:keepNext w:val="0"/>
        <w:keepLines w:val="0"/>
        <w:pageBreakBefore w:val="0"/>
        <w:numPr>
          <w:ilvl w:val="0"/>
          <w:numId w:val="0"/>
        </w:numPr>
        <w:wordWrap/>
        <w:overflowPunct/>
        <w:topLinePunct w:val="0"/>
        <w:bidi w:val="0"/>
        <w:adjustRightInd/>
        <w:snapToGrid/>
        <w:spacing w:line="120" w:lineRule="auto"/>
        <w:jc w:val="left"/>
        <w:rPr>
          <w:rFonts w:hint="eastAsia" w:ascii="仿宋" w:hAnsi="仿宋" w:eastAsia="仿宋" w:cs="仿宋"/>
          <w:w w:val="90"/>
          <w:sz w:val="32"/>
          <w:szCs w:val="32"/>
          <w:lang w:val="en-US" w:eastAsia="zh-CN"/>
        </w:rPr>
      </w:pPr>
    </w:p>
    <w:p>
      <w:pPr>
        <w:keepNext w:val="0"/>
        <w:keepLines w:val="0"/>
        <w:pageBreakBefore w:val="0"/>
        <w:numPr>
          <w:ilvl w:val="0"/>
          <w:numId w:val="0"/>
        </w:numPr>
        <w:wordWrap/>
        <w:overflowPunct/>
        <w:topLinePunct w:val="0"/>
        <w:bidi w:val="0"/>
        <w:adjustRightInd/>
        <w:snapToGrid/>
        <w:spacing w:line="120" w:lineRule="auto"/>
        <w:jc w:val="right"/>
        <w:rPr>
          <w:rFonts w:hint="default" w:ascii="仿宋" w:hAnsi="仿宋" w:eastAsia="仿宋" w:cs="仿宋"/>
          <w:w w:val="90"/>
          <w:sz w:val="32"/>
          <w:szCs w:val="32"/>
          <w:lang w:val="en-US" w:eastAsia="zh-CN"/>
        </w:rPr>
      </w:pPr>
      <w:r>
        <w:rPr>
          <w:rFonts w:hint="eastAsia" w:ascii="仿宋" w:hAnsi="仿宋" w:eastAsia="仿宋" w:cs="仿宋"/>
          <w:w w:val="90"/>
          <w:sz w:val="32"/>
          <w:szCs w:val="32"/>
          <w:lang w:val="en-US" w:eastAsia="zh-CN"/>
        </w:rPr>
        <w:t>2023年7月11日</w:t>
      </w:r>
    </w:p>
    <w:p>
      <w:pPr>
        <w:keepNext w:val="0"/>
        <w:keepLines w:val="0"/>
        <w:pageBreakBefore w:val="0"/>
        <w:numPr>
          <w:ilvl w:val="0"/>
          <w:numId w:val="0"/>
        </w:numPr>
        <w:wordWrap/>
        <w:overflowPunct/>
        <w:topLinePunct w:val="0"/>
        <w:bidi w:val="0"/>
        <w:adjustRightInd/>
        <w:snapToGrid/>
        <w:spacing w:line="120" w:lineRule="auto"/>
        <w:jc w:val="right"/>
        <w:rPr>
          <w:rFonts w:hint="eastAsia" w:ascii="仿宋" w:hAnsi="仿宋" w:eastAsia="仿宋" w:cs="仿宋"/>
          <w:w w:val="90"/>
          <w:sz w:val="32"/>
          <w:szCs w:val="32"/>
          <w:lang w:val="en-US" w:eastAsia="zh-CN"/>
        </w:rPr>
      </w:pPr>
    </w:p>
    <w:p>
      <w:pPr>
        <w:keepNext w:val="0"/>
        <w:keepLines w:val="0"/>
        <w:pageBreakBefore w:val="0"/>
        <w:numPr>
          <w:ilvl w:val="0"/>
          <w:numId w:val="0"/>
        </w:numPr>
        <w:wordWrap/>
        <w:overflowPunct/>
        <w:topLinePunct w:val="0"/>
        <w:bidi w:val="0"/>
        <w:adjustRightInd/>
        <w:snapToGrid/>
        <w:spacing w:line="120" w:lineRule="auto"/>
        <w:jc w:val="right"/>
        <w:rPr>
          <w:rFonts w:hint="eastAsia" w:ascii="仿宋" w:hAnsi="仿宋" w:eastAsia="仿宋" w:cs="仿宋"/>
          <w:w w:val="90"/>
          <w:sz w:val="32"/>
          <w:szCs w:val="32"/>
          <w:lang w:val="en-US" w:eastAsia="zh-CN"/>
        </w:rPr>
      </w:pPr>
    </w:p>
    <w:p>
      <w:pPr>
        <w:keepNext w:val="0"/>
        <w:keepLines w:val="0"/>
        <w:pageBreakBefore w:val="0"/>
        <w:numPr>
          <w:ilvl w:val="0"/>
          <w:numId w:val="0"/>
        </w:numPr>
        <w:wordWrap/>
        <w:overflowPunct/>
        <w:topLinePunct w:val="0"/>
        <w:bidi w:val="0"/>
        <w:adjustRightInd/>
        <w:snapToGrid/>
        <w:spacing w:line="120" w:lineRule="auto"/>
        <w:jc w:val="both"/>
        <w:rPr>
          <w:w w:val="90"/>
        </w:rPr>
      </w:pPr>
      <w:r>
        <w:rPr>
          <w:rFonts w:hint="eastAsia" w:ascii="仿宋" w:hAnsi="仿宋" w:eastAsia="仿宋" w:cs="仿宋"/>
          <w:w w:val="9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MWMwNDMzNjM3YjViNzg3ZmFkYzg4ODY2MjgyYjMifQ=="/>
  </w:docVars>
  <w:rsids>
    <w:rsidRoot w:val="00931E20"/>
    <w:rsid w:val="00931E20"/>
    <w:rsid w:val="019E7AC7"/>
    <w:rsid w:val="04C41D7B"/>
    <w:rsid w:val="05F96B7B"/>
    <w:rsid w:val="0A3A685F"/>
    <w:rsid w:val="0AFA3465"/>
    <w:rsid w:val="10F64909"/>
    <w:rsid w:val="135512CE"/>
    <w:rsid w:val="173B2C2A"/>
    <w:rsid w:val="1D486278"/>
    <w:rsid w:val="2501527E"/>
    <w:rsid w:val="342F0310"/>
    <w:rsid w:val="3B1502BD"/>
    <w:rsid w:val="3C9B4026"/>
    <w:rsid w:val="4E9E7918"/>
    <w:rsid w:val="5E6F3A7A"/>
    <w:rsid w:val="61472C6D"/>
    <w:rsid w:val="717E672A"/>
    <w:rsid w:val="7C1F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Times New Roman" w:hAnsi="Times New Roman"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1238</Words>
  <Characters>1314</Characters>
  <Lines>0</Lines>
  <Paragraphs>0</Paragraphs>
  <TotalTime>57</TotalTime>
  <ScaleCrop>false</ScaleCrop>
  <LinksUpToDate>false</LinksUpToDate>
  <CharactersWithSpaces>1344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2022-06-30T03:13:00Z</dcterms:created>
  <dc:creator>Administrator</dc:creator>
  <cp:lastModifiedBy>若木</cp:lastModifiedBy>
  <cp:lastPrinted>2022-07-01T01:09:00Z</cp:lastPrinted>
  <dcterms:modified xsi:type="dcterms:W3CDTF">2023-11-21T02:28:19Z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9957E4E81C254BE49FEADF2BA8973329_13</vt:lpwstr>
  </property>
</Properties>
</file>