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建安区将官池镇人民政府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关于2025年</w:t>
      </w:r>
      <w:bookmarkStart w:id="0" w:name="_GoBack"/>
      <w:bookmarkEnd w:id="0"/>
      <w:r>
        <w:rPr>
          <w:rFonts w:hint="eastAsia" w:ascii="方正小标宋_GBK" w:hAnsi="方正小标宋_GBK" w:eastAsia="方正小标宋_GBK" w:cs="方正小标宋_GBK"/>
          <w:b w:val="0"/>
          <w:bCs w:val="0"/>
          <w:sz w:val="44"/>
          <w:szCs w:val="44"/>
          <w:lang w:val="en-US" w:eastAsia="zh-CN"/>
        </w:rPr>
        <w:t>法治政府建设情况的报告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2025年以来，</w:t>
      </w:r>
      <w:r>
        <w:rPr>
          <w:rFonts w:hint="eastAsia" w:ascii="方正仿宋_GBK" w:hAnsi="方正仿宋_GBK" w:eastAsia="方正仿宋_GBK" w:cs="方正仿宋_GBK"/>
          <w:b w:val="0"/>
          <w:bCs w:val="0"/>
          <w:sz w:val="32"/>
          <w:szCs w:val="32"/>
        </w:rPr>
        <w:t>在</w:t>
      </w:r>
      <w:r>
        <w:rPr>
          <w:rFonts w:hint="eastAsia" w:ascii="方正仿宋_GBK" w:hAnsi="方正仿宋_GBK" w:eastAsia="方正仿宋_GBK" w:cs="方正仿宋_GBK"/>
          <w:b w:val="0"/>
          <w:bCs w:val="0"/>
          <w:sz w:val="32"/>
          <w:szCs w:val="32"/>
          <w:lang w:val="en-US" w:eastAsia="zh-CN"/>
        </w:rPr>
        <w:t>区</w:t>
      </w:r>
      <w:r>
        <w:rPr>
          <w:rFonts w:hint="eastAsia" w:ascii="方正仿宋_GBK" w:hAnsi="方正仿宋_GBK" w:eastAsia="方正仿宋_GBK" w:cs="方正仿宋_GBK"/>
          <w:b w:val="0"/>
          <w:bCs w:val="0"/>
          <w:sz w:val="32"/>
          <w:szCs w:val="32"/>
        </w:rPr>
        <w:t>委、</w:t>
      </w:r>
      <w:r>
        <w:rPr>
          <w:rFonts w:hint="eastAsia" w:ascii="方正仿宋_GBK" w:hAnsi="方正仿宋_GBK" w:eastAsia="方正仿宋_GBK" w:cs="方正仿宋_GBK"/>
          <w:b w:val="0"/>
          <w:bCs w:val="0"/>
          <w:sz w:val="32"/>
          <w:szCs w:val="32"/>
          <w:lang w:val="en-US" w:eastAsia="zh-CN"/>
        </w:rPr>
        <w:t>区</w:t>
      </w:r>
      <w:r>
        <w:rPr>
          <w:rFonts w:hint="eastAsia" w:ascii="方正仿宋_GBK" w:hAnsi="方正仿宋_GBK" w:eastAsia="方正仿宋_GBK" w:cs="方正仿宋_GBK"/>
          <w:b w:val="0"/>
          <w:bCs w:val="0"/>
          <w:sz w:val="32"/>
          <w:szCs w:val="32"/>
        </w:rPr>
        <w:t>政府的</w:t>
      </w:r>
      <w:r>
        <w:rPr>
          <w:rFonts w:hint="eastAsia" w:ascii="方正仿宋_GBK" w:hAnsi="方正仿宋_GBK" w:eastAsia="方正仿宋_GBK" w:cs="方正仿宋_GBK"/>
          <w:b w:val="0"/>
          <w:bCs w:val="0"/>
          <w:sz w:val="32"/>
          <w:szCs w:val="32"/>
          <w:lang w:eastAsia="zh-CN"/>
        </w:rPr>
        <w:t>坚强</w:t>
      </w:r>
      <w:r>
        <w:rPr>
          <w:rFonts w:hint="eastAsia" w:ascii="方正仿宋_GBK" w:hAnsi="方正仿宋_GBK" w:eastAsia="方正仿宋_GBK" w:cs="方正仿宋_GBK"/>
          <w:b w:val="0"/>
          <w:bCs w:val="0"/>
          <w:sz w:val="32"/>
          <w:szCs w:val="32"/>
        </w:rPr>
        <w:t>领导下，将官池镇</w:t>
      </w:r>
      <w:r>
        <w:rPr>
          <w:rFonts w:hint="eastAsia" w:ascii="方正仿宋_GBK" w:hAnsi="方正仿宋_GBK" w:eastAsia="方正仿宋_GBK" w:cs="方正仿宋_GBK"/>
          <w:b w:val="0"/>
          <w:bCs w:val="0"/>
          <w:color w:val="000000"/>
          <w:sz w:val="32"/>
          <w:szCs w:val="32"/>
          <w:lang w:val="en-US" w:eastAsia="zh-CN"/>
        </w:rPr>
        <w:t>坚持以习近平新时代中国特色社会主义思想为指导，</w:t>
      </w:r>
      <w:r>
        <w:rPr>
          <w:rFonts w:hint="eastAsia" w:ascii="方正仿宋_GBK" w:hAnsi="方正仿宋_GBK" w:eastAsia="方正仿宋_GBK" w:cs="方正仿宋_GBK"/>
          <w:b w:val="0"/>
          <w:bCs w:val="0"/>
          <w:sz w:val="32"/>
          <w:szCs w:val="32"/>
        </w:rPr>
        <w:t>深入学习贯彻习近平法治思想</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按照中央和省、市、区关于党政主要负责人履行推进法治建设第一责任人职责的要求，</w:t>
      </w:r>
      <w:r>
        <w:rPr>
          <w:rFonts w:hint="eastAsia" w:ascii="方正仿宋_GBK" w:hAnsi="方正仿宋_GBK" w:eastAsia="方正仿宋_GBK" w:cs="方正仿宋_GBK"/>
          <w:b w:val="0"/>
          <w:bCs w:val="0"/>
          <w:sz w:val="32"/>
          <w:szCs w:val="32"/>
        </w:rPr>
        <w:t>紧扣法治建设</w:t>
      </w:r>
      <w:r>
        <w:rPr>
          <w:rFonts w:hint="eastAsia" w:ascii="方正仿宋_GBK" w:hAnsi="方正仿宋_GBK" w:eastAsia="方正仿宋_GBK" w:cs="方正仿宋_GBK"/>
          <w:b w:val="0"/>
          <w:bCs w:val="0"/>
          <w:sz w:val="32"/>
          <w:szCs w:val="32"/>
          <w:lang w:val="en-US" w:eastAsia="zh-CN"/>
        </w:rPr>
        <w:t>工作</w:t>
      </w:r>
      <w:r>
        <w:rPr>
          <w:rFonts w:hint="eastAsia" w:ascii="方正仿宋_GBK" w:hAnsi="方正仿宋_GBK" w:eastAsia="方正仿宋_GBK" w:cs="方正仿宋_GBK"/>
          <w:b w:val="0"/>
          <w:bCs w:val="0"/>
          <w:sz w:val="32"/>
          <w:szCs w:val="32"/>
          <w:lang w:eastAsia="zh-CN"/>
        </w:rPr>
        <w:t>主线</w:t>
      </w:r>
      <w:r>
        <w:rPr>
          <w:rFonts w:hint="eastAsia" w:ascii="方正仿宋_GBK" w:hAnsi="方正仿宋_GBK" w:eastAsia="方正仿宋_GBK" w:cs="方正仿宋_GBK"/>
          <w:b w:val="0"/>
          <w:bCs w:val="0"/>
          <w:sz w:val="32"/>
          <w:szCs w:val="32"/>
        </w:rPr>
        <w:t>，坚持</w:t>
      </w:r>
      <w:r>
        <w:rPr>
          <w:rFonts w:hint="eastAsia" w:ascii="方正仿宋_GBK" w:hAnsi="方正仿宋_GBK" w:eastAsia="方正仿宋_GBK" w:cs="方正仿宋_GBK"/>
          <w:b w:val="0"/>
          <w:bCs w:val="0"/>
          <w:sz w:val="32"/>
          <w:szCs w:val="32"/>
          <w:lang w:val="en-US" w:eastAsia="zh-CN"/>
        </w:rPr>
        <w:t>依法行政</w:t>
      </w:r>
      <w:r>
        <w:rPr>
          <w:rFonts w:hint="eastAsia" w:ascii="方正仿宋_GBK" w:hAnsi="方正仿宋_GBK" w:eastAsia="方正仿宋_GBK" w:cs="方正仿宋_GBK"/>
          <w:b w:val="0"/>
          <w:bCs w:val="0"/>
          <w:sz w:val="32"/>
          <w:szCs w:val="32"/>
        </w:rPr>
        <w:t>，依法治理，</w:t>
      </w:r>
      <w:r>
        <w:rPr>
          <w:rFonts w:hint="eastAsia" w:ascii="方正仿宋_GBK" w:hAnsi="方正仿宋_GBK" w:eastAsia="方正仿宋_GBK" w:cs="方正仿宋_GBK"/>
          <w:b w:val="0"/>
          <w:bCs w:val="0"/>
          <w:sz w:val="32"/>
          <w:szCs w:val="32"/>
          <w:lang w:val="en-US" w:eastAsia="zh-CN"/>
        </w:rPr>
        <w:t>依法办事，</w:t>
      </w:r>
      <w:r>
        <w:rPr>
          <w:rFonts w:hint="eastAsia" w:ascii="方正仿宋_GBK" w:hAnsi="方正仿宋_GBK" w:eastAsia="方正仿宋_GBK" w:cs="方正仿宋_GBK"/>
          <w:b w:val="0"/>
          <w:bCs w:val="0"/>
          <w:sz w:val="32"/>
          <w:szCs w:val="32"/>
          <w:lang w:eastAsia="zh-CN"/>
        </w:rPr>
        <w:t>把法治建设与推动经济发展、维护社会稳定、服务中心大局有效衔接，</w:t>
      </w:r>
      <w:r>
        <w:rPr>
          <w:rFonts w:hint="eastAsia" w:ascii="方正仿宋_GBK" w:hAnsi="方正仿宋_GBK" w:eastAsia="方正仿宋_GBK" w:cs="方正仿宋_GBK"/>
          <w:b w:val="0"/>
          <w:bCs w:val="0"/>
          <w:color w:val="000000"/>
          <w:sz w:val="32"/>
          <w:szCs w:val="32"/>
          <w:lang w:val="en-US" w:eastAsia="zh-CN"/>
        </w:rPr>
        <w:t>较好地完成了法治建设各项工作任务。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提高政治站位，贯彻落实法治建设责任。</w:t>
      </w:r>
      <w:r>
        <w:rPr>
          <w:rFonts w:hint="eastAsia" w:ascii="方正仿宋_GBK" w:hAnsi="方正仿宋_GBK" w:eastAsia="方正仿宋_GBK" w:cs="方正仿宋_GBK"/>
          <w:b w:val="0"/>
          <w:bCs w:val="0"/>
          <w:sz w:val="32"/>
          <w:szCs w:val="32"/>
          <w:lang w:val="en-US" w:eastAsia="zh-CN"/>
        </w:rPr>
        <w:t>一是深入学习贯彻习近平法治思想。</w:t>
      </w:r>
      <w:r>
        <w:rPr>
          <w:rFonts w:hint="eastAsia" w:ascii="方正仿宋_GBK" w:hAnsi="方正仿宋_GBK" w:eastAsia="方正仿宋_GBK" w:cs="方正仿宋_GBK"/>
          <w:b w:val="0"/>
          <w:bCs w:val="0"/>
          <w:sz w:val="32"/>
          <w:szCs w:val="32"/>
          <w:lang w:eastAsia="zh-CN"/>
        </w:rPr>
        <w:t>将</w:t>
      </w:r>
      <w:r>
        <w:rPr>
          <w:rFonts w:hint="eastAsia" w:ascii="方正仿宋_GBK" w:hAnsi="方正仿宋_GBK" w:eastAsia="方正仿宋_GBK" w:cs="方正仿宋_GBK"/>
          <w:b w:val="0"/>
          <w:bCs w:val="0"/>
          <w:sz w:val="32"/>
          <w:szCs w:val="32"/>
        </w:rPr>
        <w:t>习近平法治思想</w:t>
      </w:r>
      <w:r>
        <w:rPr>
          <w:rFonts w:hint="eastAsia" w:ascii="方正仿宋_GBK" w:hAnsi="方正仿宋_GBK" w:eastAsia="方正仿宋_GBK" w:cs="方正仿宋_GBK"/>
          <w:b w:val="0"/>
          <w:bCs w:val="0"/>
          <w:sz w:val="32"/>
          <w:szCs w:val="32"/>
          <w:lang w:eastAsia="zh-CN"/>
        </w:rPr>
        <w:t>学习</w:t>
      </w:r>
      <w:r>
        <w:rPr>
          <w:rFonts w:hint="eastAsia" w:ascii="方正仿宋_GBK" w:hAnsi="方正仿宋_GBK" w:eastAsia="方正仿宋_GBK" w:cs="方正仿宋_GBK"/>
          <w:b w:val="0"/>
          <w:bCs w:val="0"/>
          <w:sz w:val="32"/>
          <w:szCs w:val="32"/>
        </w:rPr>
        <w:t>作为一项</w:t>
      </w:r>
      <w:r>
        <w:rPr>
          <w:rFonts w:hint="eastAsia" w:ascii="方正仿宋_GBK" w:hAnsi="方正仿宋_GBK" w:eastAsia="方正仿宋_GBK" w:cs="方正仿宋_GBK"/>
          <w:b w:val="0"/>
          <w:bCs w:val="0"/>
          <w:sz w:val="32"/>
          <w:szCs w:val="32"/>
          <w:lang w:eastAsia="zh-CN"/>
        </w:rPr>
        <w:t>经常</w:t>
      </w:r>
      <w:r>
        <w:rPr>
          <w:rFonts w:hint="eastAsia" w:ascii="方正仿宋_GBK" w:hAnsi="方正仿宋_GBK" w:eastAsia="方正仿宋_GBK" w:cs="方正仿宋_GBK"/>
          <w:b w:val="0"/>
          <w:bCs w:val="0"/>
          <w:sz w:val="32"/>
          <w:szCs w:val="32"/>
        </w:rPr>
        <w:t>性工作来抓，</w:t>
      </w:r>
      <w:r>
        <w:rPr>
          <w:rFonts w:hint="eastAsia" w:ascii="方正仿宋_GBK" w:hAnsi="方正仿宋_GBK" w:eastAsia="方正仿宋_GBK" w:cs="方正仿宋_GBK"/>
          <w:b w:val="0"/>
          <w:bCs w:val="0"/>
          <w:sz w:val="32"/>
          <w:szCs w:val="32"/>
          <w:lang w:eastAsia="zh-CN"/>
        </w:rPr>
        <w:t>其中，党委中心组理论学习</w:t>
      </w:r>
      <w:r>
        <w:rPr>
          <w:rFonts w:hint="eastAsia" w:ascii="方正仿宋_GBK" w:hAnsi="方正仿宋_GBK" w:eastAsia="方正仿宋_GBK" w:cs="方正仿宋_GBK"/>
          <w:b w:val="0"/>
          <w:bCs w:val="0"/>
          <w:sz w:val="32"/>
          <w:szCs w:val="32"/>
          <w:lang w:val="en-US" w:eastAsia="zh-CN"/>
        </w:rPr>
        <w:t>4次，通过学习和领悟，促进班子队伍的法治素养，提升运用法治思维和法治方式开展工作和解决问题的能力。二是履职尽责落实“第一责任人”职责。严格按照《许昌市党政主要负责人履行推进法治建设第一责任人职责清单》要求，认真贯彻落实法治建设责任，全年开展2次法治建设工作专题汇报，对全镇法治建设工作的开展情况及时进行部署和点评，全面了解全镇法治建设工作的成绩和短板，针对存在的问题及时带领班子研究对策，时刻守好法治底线，督促全镇各部门在法律授权范围内依法开展工作。三是突出抓好法治建设主力军。全镇干部职工和行政执法单位是推进法治建设进步的主力军，我镇制定了</w:t>
      </w:r>
      <w:r>
        <w:rPr>
          <w:rFonts w:hint="eastAsia" w:ascii="方正仿宋_GBK" w:hAnsi="方正仿宋_GBK" w:eastAsia="方正仿宋_GBK" w:cs="方正仿宋_GBK"/>
          <w:b w:val="0"/>
          <w:bCs w:val="0"/>
          <w:sz w:val="32"/>
          <w:szCs w:val="32"/>
          <w:lang w:eastAsia="zh-CN"/>
        </w:rPr>
        <w:t>干部职工年度法治培训计划，</w:t>
      </w:r>
      <w:r>
        <w:rPr>
          <w:rFonts w:hint="eastAsia" w:ascii="方正仿宋_GBK" w:hAnsi="方正仿宋_GBK" w:eastAsia="方正仿宋_GBK" w:cs="方正仿宋_GBK"/>
          <w:b w:val="0"/>
          <w:bCs w:val="0"/>
          <w:sz w:val="32"/>
          <w:szCs w:val="32"/>
          <w:lang w:val="en-US" w:eastAsia="zh-CN"/>
        </w:rPr>
        <w:t>同时利用“每周一学”活动，开展了《学习贯彻习近平法治思想》、《尊崇宪法、维护宪法》等法治专题党课活动。针对综合行政执法大队、市场发展监督管理所、自然资源所等行政执法职能部门，着重加强法治理论学习，执法业务流程培训，文书档案规范化制作，行政执法知识测试，全方位查漏补缺，补齐短板漏洞，提升依法行政的能力和素养。</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楷体" w:hAnsi="楷体" w:eastAsia="楷体" w:cs="楷体"/>
          <w:b w:val="0"/>
          <w:bCs w:val="0"/>
          <w:sz w:val="32"/>
          <w:szCs w:val="32"/>
          <w:lang w:val="en-US" w:eastAsia="zh-CN"/>
        </w:rPr>
        <w:t>紧扣法治建设主线，充分发挥法治引领作用。</w:t>
      </w:r>
      <w:r>
        <w:rPr>
          <w:rFonts w:hint="eastAsia" w:ascii="方正仿宋_GBK" w:hAnsi="方正仿宋_GBK" w:eastAsia="方正仿宋_GBK" w:cs="方正仿宋_GBK"/>
          <w:b w:val="0"/>
          <w:bCs w:val="0"/>
          <w:sz w:val="32"/>
          <w:szCs w:val="32"/>
          <w:lang w:val="en-US" w:eastAsia="zh-CN"/>
        </w:rPr>
        <w:t>一是坚持依法行政。严格</w:t>
      </w:r>
      <w:r>
        <w:rPr>
          <w:rFonts w:hint="eastAsia" w:ascii="方正仿宋_GBK" w:hAnsi="方正仿宋_GBK" w:eastAsia="方正仿宋_GBK" w:cs="方正仿宋_GBK"/>
          <w:b w:val="0"/>
          <w:bCs w:val="0"/>
          <w:sz w:val="32"/>
          <w:szCs w:val="32"/>
        </w:rPr>
        <w:t>执行重大行政决策法定程序，</w:t>
      </w:r>
      <w:r>
        <w:rPr>
          <w:rFonts w:hint="eastAsia" w:ascii="方正仿宋_GBK" w:hAnsi="方正仿宋_GBK" w:eastAsia="方正仿宋_GBK" w:cs="方正仿宋_GBK"/>
          <w:b w:val="0"/>
          <w:bCs w:val="0"/>
          <w:sz w:val="32"/>
          <w:szCs w:val="32"/>
          <w:lang w:eastAsia="zh-CN"/>
        </w:rPr>
        <w:t>坚持重大行政决策前学法制度，</w:t>
      </w:r>
      <w:r>
        <w:rPr>
          <w:rFonts w:hint="eastAsia" w:ascii="方正仿宋_GBK" w:hAnsi="方正仿宋_GBK" w:eastAsia="方正仿宋_GBK" w:cs="方正仿宋_GBK"/>
          <w:b w:val="0"/>
          <w:bCs w:val="0"/>
          <w:sz w:val="32"/>
          <w:szCs w:val="32"/>
        </w:rPr>
        <w:t>坚持民主集中制，对于一些重大事项坚持班子会议研究解决，对于专业性和技术性较强的重大决策事项，均向</w:t>
      </w:r>
      <w:r>
        <w:rPr>
          <w:rFonts w:hint="eastAsia" w:ascii="方正仿宋_GBK" w:hAnsi="方正仿宋_GBK" w:eastAsia="方正仿宋_GBK" w:cs="方正仿宋_GBK"/>
          <w:b w:val="0"/>
          <w:bCs w:val="0"/>
          <w:sz w:val="32"/>
          <w:szCs w:val="32"/>
          <w:lang w:eastAsia="zh-CN"/>
        </w:rPr>
        <w:t>行业</w:t>
      </w:r>
      <w:r>
        <w:rPr>
          <w:rFonts w:hint="eastAsia" w:ascii="方正仿宋_GBK" w:hAnsi="方正仿宋_GBK" w:eastAsia="方正仿宋_GBK" w:cs="方正仿宋_GBK"/>
          <w:b w:val="0"/>
          <w:bCs w:val="0"/>
          <w:sz w:val="32"/>
          <w:szCs w:val="32"/>
        </w:rPr>
        <w:t>专家</w:t>
      </w:r>
      <w:r>
        <w:rPr>
          <w:rFonts w:hint="eastAsia" w:ascii="方正仿宋_GBK" w:hAnsi="方正仿宋_GBK" w:eastAsia="方正仿宋_GBK" w:cs="方正仿宋_GBK"/>
          <w:b w:val="0"/>
          <w:bCs w:val="0"/>
          <w:sz w:val="32"/>
          <w:szCs w:val="32"/>
          <w:lang w:eastAsia="zh-CN"/>
        </w:rPr>
        <w:t>和法律专家</w:t>
      </w:r>
      <w:r>
        <w:rPr>
          <w:rFonts w:hint="eastAsia" w:ascii="方正仿宋_GBK" w:hAnsi="方正仿宋_GBK" w:eastAsia="方正仿宋_GBK" w:cs="方正仿宋_GBK"/>
          <w:b w:val="0"/>
          <w:bCs w:val="0"/>
          <w:sz w:val="32"/>
          <w:szCs w:val="32"/>
        </w:rPr>
        <w:t>咨询论证，提高决策的科学性和可操作性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充分发挥法律顾问作用，严格实行合法合规性审查，</w:t>
      </w:r>
      <w:r>
        <w:rPr>
          <w:rFonts w:hint="eastAsia" w:ascii="方正仿宋_GBK" w:hAnsi="方正仿宋_GBK" w:eastAsia="方正仿宋_GBK" w:cs="方正仿宋_GBK"/>
          <w:b w:val="0"/>
          <w:bCs w:val="0"/>
          <w:sz w:val="32"/>
          <w:szCs w:val="32"/>
          <w:lang w:eastAsia="zh-CN"/>
        </w:rPr>
        <w:t>镇政府和各村签订的</w:t>
      </w:r>
      <w:r>
        <w:rPr>
          <w:rFonts w:hint="eastAsia" w:ascii="方正仿宋_GBK" w:hAnsi="方正仿宋_GBK" w:eastAsia="方正仿宋_GBK" w:cs="方正仿宋_GBK"/>
          <w:b w:val="0"/>
          <w:bCs w:val="0"/>
          <w:sz w:val="32"/>
          <w:szCs w:val="32"/>
        </w:rPr>
        <w:t>合同</w:t>
      </w:r>
      <w:r>
        <w:rPr>
          <w:rFonts w:hint="eastAsia" w:ascii="方正仿宋_GBK" w:hAnsi="方正仿宋_GBK" w:eastAsia="方正仿宋_GBK" w:cs="方正仿宋_GBK"/>
          <w:b w:val="0"/>
          <w:bCs w:val="0"/>
          <w:sz w:val="32"/>
          <w:szCs w:val="32"/>
          <w:lang w:eastAsia="zh-CN"/>
        </w:rPr>
        <w:t>由</w:t>
      </w:r>
      <w:r>
        <w:rPr>
          <w:rFonts w:hint="eastAsia" w:ascii="方正仿宋_GBK" w:hAnsi="方正仿宋_GBK" w:eastAsia="方正仿宋_GBK" w:cs="方正仿宋_GBK"/>
          <w:b w:val="0"/>
          <w:bCs w:val="0"/>
          <w:sz w:val="32"/>
          <w:szCs w:val="32"/>
        </w:rPr>
        <w:t>法律顾问先行审查</w:t>
      </w:r>
      <w:r>
        <w:rPr>
          <w:rFonts w:hint="eastAsia" w:ascii="方正仿宋_GBK" w:hAnsi="方正仿宋_GBK" w:eastAsia="方正仿宋_GBK" w:cs="方正仿宋_GBK"/>
          <w:b w:val="0"/>
          <w:bCs w:val="0"/>
          <w:sz w:val="32"/>
          <w:szCs w:val="32"/>
          <w:lang w:eastAsia="zh-CN"/>
        </w:rPr>
        <w:t>。二是坚持法治优先。今年以来，我镇在胖东来高新技术产业园区和城南商贸物流园区等重点项目建设过程中，始终坚持把法治放在首位，充分发挥政府法律顾问和各职能部门的法制审核作用，提前规避法律风险，避免新闻舆情发生，坚持实体和程序合法，坚持行政过程守法，坚持用法治方式解决问题、化解矛盾，既保证项目建设如期进行，又保障人民群众利益不受损失，同时不发生群体性信访和行政诉讼案件。三是坚持依法治理。在处理涉法涉诉、信访案件、矛盾纠纷化解工作中，注重运用法治思维，坚守法治底线，对合法合理的诉求依法及时化解，对于没有法律支撑和政策依据的坚决不“和稀泥”。充分发挥基层法庭、平安办、派出所、司法所等部门的职能作用，在全镇范围内形成纠纷化解协调联动机制</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楷体" w:hAnsi="楷体" w:eastAsia="楷体" w:cs="楷体"/>
          <w:b w:val="0"/>
          <w:bCs w:val="0"/>
          <w:sz w:val="32"/>
          <w:szCs w:val="32"/>
          <w:lang w:val="en-US" w:eastAsia="zh-CN"/>
        </w:rPr>
        <w:t>（三）夯实法治建设基础，着力加强法治社会建设。</w:t>
      </w:r>
      <w:r>
        <w:rPr>
          <w:rFonts w:hint="eastAsia" w:ascii="方正仿宋_GBK" w:hAnsi="方正仿宋_GBK" w:eastAsia="方正仿宋_GBK" w:cs="方正仿宋_GBK"/>
          <w:b w:val="0"/>
          <w:bCs w:val="0"/>
          <w:sz w:val="32"/>
          <w:szCs w:val="32"/>
          <w:lang w:val="en-US" w:eastAsia="zh-CN"/>
        </w:rPr>
        <w:t>一是加强普法宣传。我镇</w:t>
      </w:r>
      <w:r>
        <w:rPr>
          <w:rFonts w:hint="eastAsia" w:ascii="方正仿宋_GBK" w:hAnsi="方正仿宋_GBK" w:eastAsia="方正仿宋_GBK" w:cs="方正仿宋_GBK"/>
          <w:b w:val="0"/>
          <w:bCs w:val="0"/>
          <w:sz w:val="32"/>
          <w:szCs w:val="32"/>
          <w:lang w:eastAsia="zh-CN"/>
        </w:rPr>
        <w:t>严格按照“八五”普法规划和“谁执法谁普法”工作制度，多层次、多渠道开展普法宣传活动，充分利用重大时间节点开展宣传活动，在“</w:t>
      </w:r>
      <w:r>
        <w:rPr>
          <w:rFonts w:hint="eastAsia" w:ascii="方正仿宋_GBK" w:hAnsi="方正仿宋_GBK" w:eastAsia="方正仿宋_GBK" w:cs="方正仿宋_GBK"/>
          <w:b w:val="0"/>
          <w:bCs w:val="0"/>
          <w:sz w:val="32"/>
          <w:szCs w:val="32"/>
          <w:lang w:val="en-US" w:eastAsia="zh-CN"/>
        </w:rPr>
        <w:t>12.4</w:t>
      </w:r>
      <w:r>
        <w:rPr>
          <w:rFonts w:hint="eastAsia" w:ascii="方正仿宋_GBK" w:hAnsi="方正仿宋_GBK" w:eastAsia="方正仿宋_GBK" w:cs="方正仿宋_GBK"/>
          <w:b w:val="0"/>
          <w:bCs w:val="0"/>
          <w:sz w:val="32"/>
          <w:szCs w:val="32"/>
          <w:lang w:eastAsia="zh-CN"/>
        </w:rPr>
        <w:t>”宪法日、《民法典》宣传月，“</w:t>
      </w:r>
      <w:r>
        <w:rPr>
          <w:rFonts w:hint="eastAsia" w:ascii="方正仿宋_GBK" w:hAnsi="方正仿宋_GBK" w:eastAsia="方正仿宋_GBK" w:cs="方正仿宋_GBK"/>
          <w:b w:val="0"/>
          <w:bCs w:val="0"/>
          <w:sz w:val="32"/>
          <w:szCs w:val="32"/>
          <w:lang w:val="en-US" w:eastAsia="zh-CN"/>
        </w:rPr>
        <w:t>3.15</w:t>
      </w:r>
      <w:r>
        <w:rPr>
          <w:rFonts w:hint="eastAsia" w:ascii="方正仿宋_GBK" w:hAnsi="方正仿宋_GBK" w:eastAsia="方正仿宋_GBK" w:cs="方正仿宋_GBK"/>
          <w:b w:val="0"/>
          <w:bCs w:val="0"/>
          <w:sz w:val="32"/>
          <w:szCs w:val="32"/>
          <w:lang w:eastAsia="zh-CN"/>
        </w:rPr>
        <w:t>”消费者权益日等节点，以及庙会、集市这些人员集中的场合，多部门协调联动，扩大普法宣传覆盖面。加强针对青少年和老年人等重点群体的专项普法宣传，我镇分别开展了“开学第一课”、“普法进校园”、“守护卖粮款”等专项普法活动。全年共开展普法宣传</w:t>
      </w:r>
      <w:r>
        <w:rPr>
          <w:rFonts w:hint="eastAsia" w:ascii="方正仿宋_GBK" w:hAnsi="方正仿宋_GBK" w:eastAsia="方正仿宋_GBK" w:cs="方正仿宋_GBK"/>
          <w:b w:val="0"/>
          <w:bCs w:val="0"/>
          <w:sz w:val="32"/>
          <w:szCs w:val="32"/>
          <w:lang w:val="en-US" w:eastAsia="zh-CN"/>
        </w:rPr>
        <w:t>20余次，发放宣传品7000余份</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i w:val="0"/>
          <w:iCs w:val="0"/>
          <w:caps w:val="0"/>
          <w:color w:val="000000"/>
          <w:spacing w:val="0"/>
          <w:sz w:val="32"/>
          <w:szCs w:val="32"/>
          <w:u w:val="none"/>
          <w:shd w:val="clear" w:fill="FFFFFF"/>
          <w:lang w:eastAsia="zh-CN"/>
        </w:rPr>
        <w:t>二是配合做好法治政府示范市创建工作，全镇共印制发放横幅</w:t>
      </w:r>
      <w:r>
        <w:rPr>
          <w:rFonts w:hint="eastAsia" w:ascii="方正仿宋_GBK" w:hAnsi="方正仿宋_GBK" w:eastAsia="方正仿宋_GBK" w:cs="方正仿宋_GBK"/>
          <w:i w:val="0"/>
          <w:iCs w:val="0"/>
          <w:caps w:val="0"/>
          <w:color w:val="000000"/>
          <w:spacing w:val="0"/>
          <w:sz w:val="32"/>
          <w:szCs w:val="32"/>
          <w:u w:val="none"/>
          <w:shd w:val="clear" w:fill="FFFFFF"/>
          <w:lang w:val="en-US" w:eastAsia="zh-CN"/>
        </w:rPr>
        <w:t>20条，宣传彩页10000份，在全镇范围内形成了良好的创建宣传氛围。</w:t>
      </w:r>
      <w:r>
        <w:rPr>
          <w:rFonts w:hint="eastAsia" w:ascii="方正仿宋_GBK" w:hAnsi="方正仿宋_GBK" w:eastAsia="方正仿宋_GBK" w:cs="方正仿宋_GBK"/>
          <w:b w:val="0"/>
          <w:bCs w:val="0"/>
          <w:sz w:val="32"/>
          <w:szCs w:val="32"/>
          <w:lang w:eastAsia="zh-CN"/>
        </w:rPr>
        <w:t>三是加强基层基础法律服务全覆盖。充分发挥“村居法律顾问”、“法律明白人”、“人民调解员”、“一村一警”等基层法律资源的作用，把贴近群众、程序便捷、优质高效的特点发挥好，把群众的基础法律需求服务好，让群众感受到法律服务的便利性和公平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2"/>
        <w:rPr>
          <w:rFonts w:hint="eastAsia" w:ascii="方正仿宋_GBK" w:hAnsi="方正仿宋_GBK" w:eastAsia="方正仿宋_GBK" w:cs="方正仿宋_GBK"/>
          <w:b w:val="0"/>
          <w:i w:val="0"/>
          <w:strike w:val="0"/>
          <w:dstrike w:val="0"/>
          <w:sz w:val="32"/>
          <w:u w:val="none" w:color="000000"/>
        </w:rPr>
      </w:pPr>
      <w:r>
        <w:rPr>
          <w:rFonts w:hint="eastAsia" w:ascii="楷体" w:hAnsi="楷体" w:eastAsia="楷体" w:cs="楷体"/>
          <w:b w:val="0"/>
          <w:i w:val="0"/>
          <w:strike w:val="0"/>
          <w:dstrike w:val="0"/>
          <w:sz w:val="32"/>
          <w:u w:val="none" w:color="000000"/>
          <w:lang w:eastAsia="zh-CN"/>
        </w:rPr>
        <w:t>（一</w:t>
      </w:r>
      <w:r>
        <w:rPr>
          <w:rFonts w:hint="eastAsia" w:ascii="楷体" w:hAnsi="楷体" w:eastAsia="楷体" w:cs="楷体"/>
          <w:b w:val="0"/>
          <w:i w:val="0"/>
          <w:strike w:val="0"/>
          <w:dstrike w:val="0"/>
          <w:sz w:val="32"/>
          <w:u w:val="none" w:color="000000"/>
        </w:rPr>
        <w:t>）法治思维运用不够系统</w:t>
      </w:r>
      <w:r>
        <w:rPr>
          <w:rFonts w:hint="eastAsia" w:ascii="楷体" w:hAnsi="楷体" w:eastAsia="楷体" w:cs="楷体"/>
          <w:b w:val="0"/>
          <w:i w:val="0"/>
          <w:strike w:val="0"/>
          <w:dstrike w:val="0"/>
          <w:sz w:val="32"/>
          <w:u w:val="none" w:color="000000"/>
          <w:lang w:eastAsia="zh-CN"/>
        </w:rPr>
        <w:t>。</w:t>
      </w:r>
      <w:r>
        <w:rPr>
          <w:rFonts w:hint="eastAsia" w:ascii="方正仿宋_GBK" w:hAnsi="方正仿宋_GBK" w:eastAsia="方正仿宋_GBK" w:cs="方正仿宋_GBK"/>
          <w:b w:val="0"/>
          <w:i w:val="0"/>
          <w:strike w:val="0"/>
          <w:dstrike w:val="0"/>
          <w:sz w:val="32"/>
          <w:u w:val="none" w:color="000000"/>
        </w:rPr>
        <w:t>对法治乡镇建设的整体设计、统筹推进还需进一步加强，特别是在将法治思维贯穿经济发展、基层治理、风险预控等领域方面，仍存在条块分割、应用不足现象。部分干部对新领域、新问题的法律判断能力有待提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楷体" w:hAnsi="楷体" w:eastAsia="楷体" w:cs="楷体"/>
          <w:b w:val="0"/>
          <w:i w:val="0"/>
          <w:strike w:val="0"/>
          <w:dstrike w:val="0"/>
          <w:sz w:val="32"/>
          <w:u w:val="none" w:color="000000"/>
          <w:lang w:eastAsia="zh-CN"/>
        </w:rPr>
        <w:t>（二</w:t>
      </w:r>
      <w:r>
        <w:rPr>
          <w:rFonts w:hint="eastAsia" w:ascii="楷体" w:hAnsi="楷体" w:eastAsia="楷体" w:cs="楷体"/>
          <w:b w:val="0"/>
          <w:i w:val="0"/>
          <w:strike w:val="0"/>
          <w:dstrike w:val="0"/>
          <w:sz w:val="32"/>
          <w:u w:val="none" w:color="000000"/>
        </w:rPr>
        <w:t>）</w:t>
      </w:r>
      <w:r>
        <w:rPr>
          <w:rFonts w:hint="eastAsia" w:ascii="楷体" w:hAnsi="楷体" w:eastAsia="楷体" w:cs="楷体"/>
          <w:b w:val="0"/>
          <w:i w:val="0"/>
          <w:strike w:val="0"/>
          <w:dstrike w:val="0"/>
          <w:sz w:val="32"/>
          <w:u w:val="none" w:color="000000"/>
          <w:lang w:eastAsia="zh-CN"/>
        </w:rPr>
        <w:t>基层法治文化建设存在短板。</w:t>
      </w:r>
      <w:r>
        <w:rPr>
          <w:rFonts w:hint="eastAsia" w:ascii="方正仿宋_GBK" w:hAnsi="方正仿宋_GBK" w:eastAsia="方正仿宋_GBK" w:cs="方正仿宋_GBK"/>
          <w:b w:val="0"/>
          <w:i w:val="0"/>
          <w:strike w:val="0"/>
          <w:dstrike w:val="0"/>
          <w:sz w:val="32"/>
          <w:u w:val="none" w:color="000000"/>
          <w:lang w:eastAsia="zh-CN"/>
        </w:rPr>
        <w:t>村级法治文化阵地建设不够好，村居法律顾问作用发挥不明显，</w:t>
      </w:r>
      <w:r>
        <w:rPr>
          <w:rFonts w:hint="eastAsia" w:ascii="方正仿宋_GBK" w:hAnsi="方正仿宋_GBK" w:eastAsia="方正仿宋_GBK" w:cs="方正仿宋_GBK"/>
          <w:b w:val="0"/>
          <w:bCs w:val="0"/>
          <w:sz w:val="32"/>
          <w:szCs w:val="32"/>
        </w:rPr>
        <w:t>普法</w:t>
      </w:r>
      <w:r>
        <w:rPr>
          <w:rFonts w:hint="eastAsia" w:ascii="方正仿宋_GBK" w:hAnsi="方正仿宋_GBK" w:eastAsia="方正仿宋_GBK" w:cs="方正仿宋_GBK"/>
          <w:b w:val="0"/>
          <w:bCs w:val="0"/>
          <w:sz w:val="32"/>
          <w:szCs w:val="32"/>
          <w:lang w:eastAsia="zh-CN"/>
        </w:rPr>
        <w:t>宣传</w:t>
      </w:r>
      <w:r>
        <w:rPr>
          <w:rFonts w:hint="eastAsia" w:ascii="方正仿宋_GBK" w:hAnsi="方正仿宋_GBK" w:eastAsia="方正仿宋_GBK" w:cs="方正仿宋_GBK"/>
          <w:b w:val="0"/>
          <w:bCs w:val="0"/>
          <w:sz w:val="32"/>
          <w:szCs w:val="32"/>
        </w:rPr>
        <w:t>内容枯燥乏味，</w:t>
      </w:r>
      <w:r>
        <w:rPr>
          <w:rFonts w:hint="eastAsia" w:ascii="方正仿宋_GBK" w:hAnsi="方正仿宋_GBK" w:eastAsia="方正仿宋_GBK" w:cs="方正仿宋_GBK"/>
          <w:b w:val="0"/>
          <w:bCs w:val="0"/>
          <w:sz w:val="32"/>
          <w:szCs w:val="32"/>
          <w:lang w:eastAsia="zh-CN"/>
        </w:rPr>
        <w:t>宣传形式单一，</w:t>
      </w:r>
      <w:r>
        <w:rPr>
          <w:rFonts w:hint="eastAsia" w:ascii="方正仿宋_GBK" w:hAnsi="方正仿宋_GBK" w:eastAsia="方正仿宋_GBK" w:cs="方正仿宋_GBK"/>
          <w:b w:val="0"/>
          <w:i w:val="0"/>
          <w:strike w:val="0"/>
          <w:dstrike w:val="0"/>
          <w:sz w:val="32"/>
          <w:u w:val="none" w:color="000000"/>
        </w:rPr>
        <w:t>新媒体传播、新场景融合、新模式互动的运用不够充分，对特定群体的精准普法、沉浸式普法力度仍需加大。群众学法、懂法、守法的参与度有提升空间。</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b w:val="0"/>
          <w:bCs w:val="0"/>
          <w:sz w:val="32"/>
          <w:szCs w:val="32"/>
        </w:rPr>
      </w:pPr>
      <w:r>
        <w:rPr>
          <w:rFonts w:hint="eastAsia" w:ascii="楷体" w:hAnsi="楷体" w:eastAsia="楷体" w:cs="楷体"/>
          <w:b w:val="0"/>
          <w:bCs w:val="0"/>
          <w:sz w:val="32"/>
          <w:szCs w:val="32"/>
          <w:lang w:eastAsia="zh-CN"/>
        </w:rPr>
        <w:t>运用法治方式化解矛盾纠纷能力不强。</w:t>
      </w:r>
      <w:r>
        <w:rPr>
          <w:rFonts w:hint="eastAsia" w:ascii="方正仿宋_GBK" w:hAnsi="方正仿宋_GBK" w:eastAsia="方正仿宋_GBK" w:cs="方正仿宋_GBK"/>
          <w:b w:val="0"/>
          <w:bCs w:val="0"/>
          <w:sz w:val="32"/>
          <w:szCs w:val="32"/>
          <w:lang w:eastAsia="zh-CN"/>
        </w:rPr>
        <w:t>部分干部法律素养有待提升，在处理重大疑难矛盾纠纷时能力不足，因历史遗留问题形成的行政复议、诉讼和信访偶有发生，其中一些案件对全镇法治建设工作造成了一定影响。</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（一）严格履行法治建设“第一责任人”的职责</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及时跟踪督促全镇法治建设工作的开展情况，坚持领导干部带头学法、模范守法，牢固树立法治意识，认真贯彻执行中央和省、市、区委决策部署，确保上级决策部署在我镇落地落实。</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抓好学法、用法、普法工作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坚持抓好</w:t>
      </w:r>
      <w:r>
        <w:rPr>
          <w:rFonts w:hint="eastAsia" w:ascii="方正仿宋_GBK" w:hAnsi="方正仿宋_GBK" w:eastAsia="方正仿宋_GBK" w:cs="方正仿宋_GBK"/>
          <w:b w:val="0"/>
          <w:bCs w:val="0"/>
          <w:sz w:val="32"/>
          <w:szCs w:val="32"/>
        </w:rPr>
        <w:t>学习贯彻习近平法治思想和总书记关于全面依法治国的重要论述和重要部署</w:t>
      </w:r>
      <w:r>
        <w:rPr>
          <w:rFonts w:hint="eastAsia" w:ascii="方正仿宋_GBK" w:hAnsi="方正仿宋_GBK" w:eastAsia="方正仿宋_GBK" w:cs="方正仿宋_GBK"/>
          <w:b w:val="0"/>
          <w:bCs w:val="0"/>
          <w:sz w:val="32"/>
          <w:szCs w:val="32"/>
          <w:lang w:eastAsia="zh-CN"/>
        </w:rPr>
        <w:t>，将全镇干部职工和村两委干部的法治素养提上新台阶，更好地服务人民群众、服务全镇工作大局。同时，多层次、多渠道开展普法宣传活动，扩大普法宣传覆盖面，加强普法形式和内容的创新工作，把喜闻乐见、贴近实际的普法内容及时传播到群众当中，切实提高全镇群众法治素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2"/>
        <w:rPr>
          <w:rFonts w:hint="eastAsia" w:ascii="楷体" w:hAnsi="楷体" w:eastAsia="楷体" w:cs="楷体"/>
          <w:b w:val="0"/>
          <w:i w:val="0"/>
          <w:strike w:val="0"/>
          <w:dstrike w:val="0"/>
          <w:sz w:val="32"/>
          <w:u w:val="none" w:color="000000"/>
        </w:rPr>
      </w:pPr>
      <w:r>
        <w:rPr>
          <w:rFonts w:hint="eastAsia" w:ascii="楷体" w:hAnsi="楷体" w:eastAsia="楷体" w:cs="楷体"/>
          <w:b w:val="0"/>
          <w:i w:val="0"/>
          <w:strike w:val="0"/>
          <w:dstrike w:val="0"/>
          <w:sz w:val="32"/>
          <w:u w:val="none" w:color="000000"/>
        </w:rPr>
        <w:t>（</w:t>
      </w:r>
      <w:r>
        <w:rPr>
          <w:rFonts w:hint="eastAsia" w:ascii="楷体" w:hAnsi="楷体" w:eastAsia="楷体" w:cs="楷体"/>
          <w:b w:val="0"/>
          <w:i w:val="0"/>
          <w:strike w:val="0"/>
          <w:dstrike w:val="0"/>
          <w:sz w:val="32"/>
          <w:u w:val="none" w:color="000000"/>
          <w:lang w:eastAsia="zh-CN"/>
        </w:rPr>
        <w:t>三</w:t>
      </w:r>
      <w:r>
        <w:rPr>
          <w:rFonts w:hint="eastAsia" w:ascii="楷体" w:hAnsi="楷体" w:eastAsia="楷体" w:cs="楷体"/>
          <w:b w:val="0"/>
          <w:i w:val="0"/>
          <w:strike w:val="0"/>
          <w:dstrike w:val="0"/>
          <w:sz w:val="32"/>
          <w:u w:val="none" w:color="000000"/>
        </w:rPr>
        <w:t>）强化依法行政，推动制度执行严谨规范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i w:val="0"/>
          <w:strike w:val="0"/>
          <w:dstrike w:val="0"/>
          <w:sz w:val="32"/>
          <w:u w:val="none" w:color="000000"/>
        </w:rPr>
      </w:pPr>
      <w:r>
        <w:rPr>
          <w:rFonts w:hint="eastAsia" w:ascii="方正仿宋_GBK" w:hAnsi="方正仿宋_GBK" w:eastAsia="方正仿宋_GBK" w:cs="方正仿宋_GBK"/>
          <w:b w:val="0"/>
          <w:i w:val="0"/>
          <w:strike w:val="0"/>
          <w:dstrike w:val="0"/>
          <w:sz w:val="32"/>
          <w:u w:val="none" w:color="000000"/>
        </w:rPr>
        <w:t>坚持把程序意识、规则意识、责任意识贯穿行政行为各环节，严格落实重大行政决策程序规定、合法性审查机制和合同审核制度。围绕安全生产、乡村建设、生态保护、公共服务等关键领域开展依法治理专项行动，规范行政流程，完善制度机制。加强执法队伍能力建设，</w:t>
      </w:r>
      <w:r>
        <w:rPr>
          <w:rFonts w:hint="eastAsia" w:ascii="方正仿宋_GBK" w:hAnsi="方正仿宋_GBK" w:eastAsia="方正仿宋_GBK" w:cs="方正仿宋_GBK"/>
          <w:b w:val="0"/>
          <w:i w:val="0"/>
          <w:strike w:val="0"/>
          <w:dstrike w:val="0"/>
          <w:sz w:val="32"/>
          <w:u w:val="none" w:color="000000"/>
          <w:lang w:eastAsia="zh-CN"/>
        </w:rPr>
        <w:t>落实</w:t>
      </w:r>
      <w:r>
        <w:rPr>
          <w:rFonts w:hint="eastAsia" w:ascii="方正仿宋_GBK" w:hAnsi="方正仿宋_GBK" w:eastAsia="方正仿宋_GBK" w:cs="方正仿宋_GBK"/>
          <w:b w:val="0"/>
          <w:bCs w:val="0"/>
          <w:sz w:val="32"/>
          <w:szCs w:val="32"/>
          <w:lang w:val="en-US" w:eastAsia="zh-CN"/>
        </w:rPr>
        <w:t>“三项制度”有关规定，对全镇行政执法人员定期开展业务培训和执法能力测试。</w:t>
      </w:r>
      <w:r>
        <w:rPr>
          <w:rFonts w:hint="eastAsia" w:ascii="方正仿宋_GBK" w:hAnsi="方正仿宋_GBK" w:eastAsia="方正仿宋_GBK" w:cs="方正仿宋_GBK"/>
          <w:b w:val="0"/>
          <w:i w:val="0"/>
          <w:strike w:val="0"/>
          <w:dstrike w:val="0"/>
          <w:sz w:val="32"/>
          <w:u w:val="none" w:color="000000"/>
        </w:rPr>
        <w:t>不断提高基层执法的专业化、规范化水平。</w:t>
      </w:r>
    </w:p>
    <w:p>
      <w:pPr>
        <w:numPr>
          <w:ilvl w:val="0"/>
          <w:numId w:val="0"/>
        </w:numPr>
        <w:ind w:firstLine="640" w:firstLineChars="200"/>
        <w:rPr>
          <w:rFonts w:hint="eastAsia" w:ascii="宋体" w:hAnsi="宋体" w:eastAsia="宋体" w:cs="宋体"/>
          <w:b w:val="0"/>
          <w:bCs w:val="0"/>
          <w:sz w:val="32"/>
          <w:szCs w:val="32"/>
        </w:rPr>
      </w:pPr>
    </w:p>
    <w:p>
      <w:pPr>
        <w:numPr>
          <w:ilvl w:val="0"/>
          <w:numId w:val="0"/>
        </w:numPr>
        <w:ind w:firstLine="640" w:firstLineChars="200"/>
        <w:rPr>
          <w:rFonts w:hint="eastAsia" w:ascii="宋体" w:hAnsi="宋体" w:eastAsia="宋体" w:cs="宋体"/>
          <w:b w:val="0"/>
          <w:bCs w:val="0"/>
          <w:sz w:val="32"/>
          <w:szCs w:val="32"/>
          <w:lang w:val="en-US" w:eastAsia="zh-CN"/>
        </w:rPr>
      </w:pPr>
    </w:p>
    <w:p>
      <w:pPr>
        <w:numPr>
          <w:ilvl w:val="0"/>
          <w:numId w:val="0"/>
        </w:numPr>
        <w:ind w:firstLine="640" w:firstLineChars="200"/>
        <w:rPr>
          <w:rFonts w:hint="eastAsia" w:ascii="宋体" w:hAnsi="宋体" w:eastAsia="宋体" w:cs="宋体"/>
          <w:b w:val="0"/>
          <w:bCs w:val="0"/>
          <w:sz w:val="32"/>
          <w:szCs w:val="32"/>
          <w:lang w:val="en-US" w:eastAsia="zh-CN"/>
        </w:rPr>
      </w:pPr>
    </w:p>
    <w:p>
      <w:pPr>
        <w:numPr>
          <w:ilvl w:val="0"/>
          <w:numId w:val="0"/>
        </w:numPr>
        <w:ind w:firstLine="640" w:firstLineChars="200"/>
        <w:rPr>
          <w:rFonts w:hint="eastAsia" w:ascii="宋体" w:hAnsi="宋体" w:eastAsia="宋体" w:cs="宋体"/>
          <w:b w:val="0"/>
          <w:bCs w:val="0"/>
          <w:sz w:val="32"/>
          <w:szCs w:val="32"/>
          <w:lang w:val="en-US" w:eastAsia="zh-CN"/>
        </w:rPr>
      </w:pPr>
    </w:p>
    <w:p>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     </w:t>
      </w:r>
    </w:p>
    <w:p>
      <w:pPr>
        <w:rPr>
          <w:rFonts w:hint="eastAsia" w:ascii="宋体" w:hAnsi="宋体" w:eastAsia="宋体" w:cs="宋体"/>
          <w:b w:val="0"/>
          <w:bCs w:val="0"/>
          <w:sz w:val="32"/>
          <w:szCs w:val="32"/>
        </w:rPr>
      </w:pP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E2939"/>
    <w:multiLevelType w:val="singleLevel"/>
    <w:tmpl w:val="050E2939"/>
    <w:lvl w:ilvl="0" w:tentative="0">
      <w:start w:val="2"/>
      <w:numFmt w:val="chineseCounting"/>
      <w:suff w:val="nothing"/>
      <w:lvlText w:val="（%1）"/>
      <w:lvlJc w:val="left"/>
      <w:rPr>
        <w:rFonts w:hint="eastAsia"/>
      </w:rPr>
    </w:lvl>
  </w:abstractNum>
  <w:abstractNum w:abstractNumId="1">
    <w:nsid w:val="16036780"/>
    <w:multiLevelType w:val="singleLevel"/>
    <w:tmpl w:val="16036780"/>
    <w:lvl w:ilvl="0" w:tentative="0">
      <w:start w:val="2"/>
      <w:numFmt w:val="chineseCounting"/>
      <w:suff w:val="nothing"/>
      <w:lvlText w:val="（%1）"/>
      <w:lvlJc w:val="left"/>
      <w:rPr>
        <w:rFonts w:hint="eastAsia" w:ascii="华文楷体" w:hAnsi="华文楷体" w:eastAsia="华文楷体" w:cs="华文楷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D7727"/>
    <w:rsid w:val="00A45EDE"/>
    <w:rsid w:val="1143781C"/>
    <w:rsid w:val="22515B10"/>
    <w:rsid w:val="2DB11966"/>
    <w:rsid w:val="33DF17A3"/>
    <w:rsid w:val="36392746"/>
    <w:rsid w:val="3E392173"/>
    <w:rsid w:val="40745AB2"/>
    <w:rsid w:val="49DE7409"/>
    <w:rsid w:val="4B11183E"/>
    <w:rsid w:val="4EF356CD"/>
    <w:rsid w:val="54950ABD"/>
    <w:rsid w:val="5E494752"/>
    <w:rsid w:val="5FFBC5AC"/>
    <w:rsid w:val="62D27E56"/>
    <w:rsid w:val="652977A7"/>
    <w:rsid w:val="69D7C095"/>
    <w:rsid w:val="6AAF78DD"/>
    <w:rsid w:val="6E7D7727"/>
    <w:rsid w:val="74BB4F70"/>
    <w:rsid w:val="773A28E3"/>
    <w:rsid w:val="7AF06B0F"/>
    <w:rsid w:val="7EFE6EA2"/>
    <w:rsid w:val="BBE6A585"/>
    <w:rsid w:val="DF9D4D19"/>
    <w:rsid w:val="E27E9A9D"/>
    <w:rsid w:val="ECF98DAA"/>
    <w:rsid w:val="EE7D3A8A"/>
    <w:rsid w:val="F31BB1F3"/>
    <w:rsid w:val="F9F7822C"/>
    <w:rsid w:val="FAE3A4C7"/>
    <w:rsid w:val="FB6FB46C"/>
    <w:rsid w:val="FBF44D8E"/>
    <w:rsid w:val="FD3E6B87"/>
    <w:rsid w:val="FEFB9BC6"/>
    <w:rsid w:val="FFFFF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2515</Words>
  <Characters>2539</Characters>
  <Lines>0</Lines>
  <Paragraphs>0</Paragraphs>
  <TotalTime>38</TotalTime>
  <ScaleCrop>false</ScaleCrop>
  <LinksUpToDate>false</LinksUpToDate>
  <CharactersWithSpaces>2546</CharactersWithSpaces>
  <Application>WPS Office_11.8.2.12284_F1E327BC-269C-435d-A152-05C5408002CA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2025-02-10T22:13:00Z</dcterms:created>
  <dc:creator>深 海</dc:creator>
  <cp:lastModifiedBy>huanghe</cp:lastModifiedBy>
  <dcterms:modified xsi:type="dcterms:W3CDTF">2026-04-24T09:25:06Z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2052-11.8.2.12284</vt:lpwstr>
  </property>
  <property fmtid="{D5CDD505-2E9C-101B-9397-08002B2CF9AE}" pid="3" name="ICV">
    <vt:lpwstr>FF1C6E77F0264AE09B458AC96E9E8D9A_13</vt:lpwstr>
  </property>
  <property fmtid="{D5CDD505-2E9C-101B-9397-08002B2CF9AE}" pid="4" name="KSOTemplateDocerSaveRecord">
    <vt:lpwstr>eyJoZGlkIjoiYjg4OWE3ZDkwNzVkM2M5NDVhOGM2ODMzODFhMTFmODkiLCJ1c2VySWQiOiI0MDI2ODE0NjYifQ==</vt:lpwstr>
  </property>
</Properties>
</file>