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建安区商务局推进跨境贸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易便利化专项行动</w:t>
      </w:r>
    </w:p>
    <w:p w14:paraId="50CAE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3FB94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为持续优化口岸营商环境，提升跨境贸易效率，助力外贸企业降本增效，建安区商务局聚焦关键环节，扎实推进跨境贸易便利化专项行动。现将相关工作与具体进展公开如下：</w:t>
      </w:r>
    </w:p>
    <w:p w14:paraId="42073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一、强化协同与能力建设，提升贸易全流程效率</w:t>
      </w:r>
    </w:p>
    <w:p w14:paraId="0F36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局积极牵头，联合许昌海关、市税务局、市商务局口岸办等职能部门，年内针对通关、退税、电商合规等企业共性需求，开展联合政策宣讲与精准辅导。同时，组织开展涵盖AEO高级认证、RCEP规则应用、绿色贸易等专题培训7场次，系统提升企业合规运营与风险应对能力，直接服务企业超百家，助力企业优化内部流程，为享受更快通关速度、更低查验率等便利措施奠定基础。</w:t>
      </w:r>
    </w:p>
    <w:p w14:paraId="6B995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二、支持市场开拓与风险防范，降低企业运营成本</w:t>
      </w:r>
    </w:p>
    <w:p w14:paraId="71616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助力企业拓展国际市场，我局全年累计指导组织企业参加广交会、中非博览会、印尼食品展等境内外重点展会51场次。在资金支持方面，积极落实各级扶持政策，成功组织企业申报并获取国家及省级外贸发展资金，其中2025年上半年“中小开、中信保”项目为企业争取省直补资金95.91万元，全年累计协助企业申报相关资金164万元，有效降低了企业市场开拓与风险防范成本。此外，联合市律师协会等机构为假发等重点产业提供涉外法律合规服务，强化企业风险前置管理能力。</w:t>
      </w:r>
    </w:p>
    <w:p w14:paraId="19EFE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三、深化企业服务与诉求响应，精准破解发展难题</w:t>
      </w:r>
    </w:p>
    <w:p w14:paraId="3270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立常态化企业走访与服务机制，2025年度深入重点外贸企业进行专项调研与调度，面对面响应并协调解决企业在跨境贸易中遇到的具体问题。通过专项纾困基金、跨境电商扶持政策对接等渠道，强化财税金融支持，积极缓解企业现金流压力，全年精准对接并推动解决企业各类发展诉求数十项，持续稳定企业发展信心。</w:t>
      </w:r>
    </w:p>
    <w:p w14:paraId="4549C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7F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91C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91C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33317"/>
    <w:rsid w:val="75FBF3E5"/>
    <w:rsid w:val="7BEBB56D"/>
    <w:rsid w:val="AEEF2286"/>
    <w:rsid w:val="EDFFA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2025-12-27T06:50:00Z</dcterms:created>
  <dc:creator>Administrator</dc:creator>
  <cp:lastModifiedBy>huanghe</cp:lastModifiedBy>
  <cp:lastPrinted>2025-12-30T06:24:00Z</cp:lastPrinted>
  <dcterms:modified xsi:type="dcterms:W3CDTF">2026-02-03T16:25:37Z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eyJoZGlkIjoiMGRhYjNjN2Q1ODA2ZmRhNzQwZmM5ZTcwZTM2MWRjMDIiLCJ1c2VySWQiOiIyNzg0MDQ4NjEifQ==</vt:lpwstr>
  </property>
  <property fmtid="{D5CDD505-2E9C-101B-9397-08002B2CF9AE}" pid="4" name="ICV">
    <vt:lpwstr>BCD0A4340F994B3B81D70509CEFC3A1D_12</vt:lpwstr>
  </property>
</Properties>
</file>