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EE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许昌市对外贸易综合服务中心</w:t>
      </w:r>
    </w:p>
    <w:p w14:paraId="20B4CD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积极推进“市场采购+”模式</w:t>
      </w:r>
    </w:p>
    <w:p w14:paraId="737D57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赋能许昌外贸高质量发展</w:t>
      </w:r>
    </w:p>
    <w:p w14:paraId="22FF30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1A1B5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年以来，许昌市对外贸易综合服务中心（以下简称外贸中心）紧扣外贸企业在准入、通关、免税、外汇管理等方面的核心需求，以制度创新为引领，以平台建设为支撑，积极探索并深化“市场采购+”多元融合发展模式，通过“市场采购+中欧班列”、“市场采购+跨境电商”、“市场采购+产业带”等业态创新，有效破解外贸发展瓶颈，为中小微企业出海搭建便捷通道，推动全市外贸经济稳中有进、提质增效。</w:t>
      </w:r>
    </w:p>
    <w:p w14:paraId="204020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一、降低物流成本方面</w:t>
      </w:r>
    </w:p>
    <w:p w14:paraId="2827D7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深耕“市场采购+中欧班列”，畅通陆海内外联动通道。外贸中心主动对接河南中豫港务集团郑州国际陆港、郑州海关等单位，深化多方合作，设立“市场采购中欧班列”优选仓，为采用市场采购贸易方式出口的产品提供优先订仓权和高效物流仓储服务，助力企业精准调配货物、降低物流成本。自该模式推行以来，已成功助力许昌远鼎实业等企业通过中欧班列等铁路运输方式将出口商品发往欧盟、中南亚等国家，累计为58家客户提供出口服务，出口货值达1200万美元，打通了河南特色产品“出海”的陆上快捷通道。</w:t>
      </w:r>
    </w:p>
    <w:p w14:paraId="31E289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二、跨境贸易便利化方面</w:t>
      </w:r>
    </w:p>
    <w:p w14:paraId="72BC2B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力“市场采购+跨境电商”，构建数字贸易生态体系。依托许昌跨境电商综合试验区优势，外贸中心积极推动市场采购贸易与跨境电商深度融合，引导许昌易尚电子商务等企业通过跨境电商平台获取订单，借助市场采购贸易方式完成货物出口，拓宽新业态出口渠道。同时，持续优化市场采购贸易联网信息平台，迭代升级企业申报、辅助管理、数据交换三大系统，应用数字贸易云技术实现出口业务“一网通办”，引导注册外贸企业开展网上交易和报关，大幅节约通关时间与成本。通过开通阿里巴巴国际站与市场采购贸易线上端口，2025年（截止12月24日）成功招引200多家适合试点出口业务的中小微企业完成平台注册，累计实现出口980单，货值2800万美元，数字贸易赋能效应显著。</w:t>
      </w:r>
    </w:p>
    <w:p w14:paraId="54A17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三、创新制度改革、完善配套功能方面</w:t>
      </w:r>
    </w:p>
    <w:p w14:paraId="15B209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聚焦“市场采购+产业带”，激活特色产业出口潜力。立足许昌发制品、蜂产品、卫浴陶瓷、装备制造等特色产业优势，外贸中心建立“市场采购+产业带”合作模式，积极对接省内特色产业集群地区，组织宣讲团队赴长垣、沁阳、义马等地开展政策宣讲和外贸座谈，提升企业政策知晓度，引导各地特色产业企业入驻试点平台。创新推行“双抬头”报关模式，允许市场内注册商户作为生产销售单位、各地外贸企业作为境内发货人，实现出口数据还原至商品生产地，让省商务厅“一顶帽子大家戴，一个平台全省用”的政策红利辐射全省。同时，依托中国（许昌）国际发制品交易市场这一全省唯一的市场采购贸易试点，完善相关功能配套设施，为产业带企业提供备案、采购、通关全链条服务，推动特色产业集群优势转化为外贸竞争优势。</w:t>
      </w:r>
    </w:p>
    <w:p w14:paraId="2471AD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四、优化营商环境，助推企业发展方面</w:t>
      </w:r>
    </w:p>
    <w:p w14:paraId="341C1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外贸中心持续优化营商环境，在多模式协同发力下，外贸中心的平台聚合效应持续释放，入驻企业数量稳步攀升，成为推动外贸发展的核心亮点。截止2025年12月24日，市场采购贸易试点平台累计注册商户达1100家，备案商品超9000种，出口覆盖198个国家或地区。其中今年备案各类市场主体566家，较去年新增361家。越来越多的中小微企业通过“市场采购+”模式顺利踏入国际市场，不仅丰富了许昌外贸主体梯队，更夯实了全市外贸高质量发展的根基。</w:t>
      </w:r>
    </w:p>
    <w:p w14:paraId="29D47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7BC33D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268877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F969">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02730441">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4"/>
      <w:lvlText w:val="第%1章　"/>
      <w:lvlJc w:val="left"/>
      <w:pPr>
        <w:tabs>
          <w:tab w:val="left" w:pos="1440"/>
        </w:tabs>
        <w:ind w:left="198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A679A"/>
    <w:rsid w:val="00965A0D"/>
    <w:rsid w:val="009A679A"/>
    <w:rsid w:val="00B039A8"/>
    <w:rsid w:val="00FE4037"/>
    <w:rsid w:val="02D42CD3"/>
    <w:rsid w:val="17D87D51"/>
    <w:rsid w:val="1894056F"/>
    <w:rsid w:val="1AE6090A"/>
    <w:rsid w:val="204815D1"/>
    <w:rsid w:val="2442554D"/>
    <w:rsid w:val="2AB23746"/>
    <w:rsid w:val="471807C0"/>
    <w:rsid w:val="4DED8D78"/>
    <w:rsid w:val="58BA2AF6"/>
    <w:rsid w:val="5A5A645D"/>
    <w:rsid w:val="62AD5BD0"/>
    <w:rsid w:val="67690EA1"/>
    <w:rsid w:val="6F380B5E"/>
    <w:rsid w:val="72E82720"/>
    <w:rsid w:val="75A307B6"/>
    <w:rsid w:val="7CB7B69D"/>
    <w:rsid w:val="C5F75134"/>
    <w:rsid w:val="F65F8700"/>
    <w:rsid w:val="FADE7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style>
  <w:style w:type="paragraph" w:styleId="4">
    <w:name w:val="Body Text 2"/>
    <w:basedOn w:val="1"/>
    <w:next w:val="3"/>
    <w:unhideWhenUsed/>
    <w:qFormat/>
    <w:uiPriority w:val="99"/>
    <w:pPr>
      <w:widowControl/>
      <w:numPr>
        <w:ilvl w:val="0"/>
        <w:numId w:val="1"/>
      </w:numPr>
      <w:spacing w:beforeLines="50" w:line="336" w:lineRule="auto"/>
      <w:ind w:left="0" w:firstLine="0"/>
    </w:pPr>
    <w:rPr>
      <w:rFonts w:eastAsia="黑体"/>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275</Words>
  <Characters>1569</Characters>
  <Lines>13</Lines>
  <Paragraphs>3</Paragraphs>
  <TotalTime>13</TotalTime>
  <ScaleCrop>false</ScaleCrop>
  <LinksUpToDate>false</LinksUpToDate>
  <CharactersWithSpaces>1841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2025-12-24T01:51:00Z</dcterms:created>
  <dc:creator>ZHBGS</dc:creator>
  <cp:lastModifiedBy>huanghe</cp:lastModifiedBy>
  <cp:lastPrinted>2025-12-26T02:28:00Z</cp:lastPrinted>
  <dcterms:modified xsi:type="dcterms:W3CDTF">2026-02-03T16:05:43Z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eyJoZGlkIjoiNDVhMWU5OTg5ZmIyYjVkYzQ2MDY4M2ZjMTc1MmU3YTMiLCJ1c2VySWQiOiIzMzgwNDMwNTAifQ==</vt:lpwstr>
  </property>
  <property fmtid="{D5CDD505-2E9C-101B-9397-08002B2CF9AE}" pid="4" name="ICV">
    <vt:lpwstr>F04765C4FC694A38A4A1C994A18FB19A_13</vt:lpwstr>
  </property>
</Properties>
</file>