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spacing w:line="700" w:lineRule="exact"/>
        <w:jc w:val="center"/>
        <w:rPr>
          <w:rFonts w:ascii="仿宋_GB2312"/>
          <w:szCs w:val="32"/>
        </w:rPr>
      </w:pPr>
    </w:p>
    <w:p>
      <w:pPr>
        <w:suppressAutoHyphens/>
        <w:spacing w:line="700" w:lineRule="exact"/>
        <w:jc w:val="center"/>
        <w:rPr>
          <w:bCs/>
          <w:sz w:val="30"/>
          <w:szCs w:val="2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小召乡防汛应急方案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建安区小召乡人民政府</w:t>
      </w: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6"/>
          <w:szCs w:val="36"/>
        </w:rPr>
        <w:t>年3月</w:t>
      </w:r>
      <w:bookmarkStart w:id="0" w:name="_Hlk89993374"/>
    </w:p>
    <w:p>
      <w:pPr>
        <w:spacing w:line="580" w:lineRule="exac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1906" w:h="16838"/>
          <w:pgMar w:top="1984" w:right="1531" w:bottom="1701" w:left="1531" w:header="1020" w:footer="992" w:gutter="0"/>
          <w:pgNumType w:start="1"/>
          <w:cols w:space="0" w:num="1"/>
          <w:docGrid w:type="lines" w:linePitch="312" w:charSpace="0"/>
        </w:sectPr>
      </w:pP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建安区小召乡防汛应急方案</w:t>
      </w:r>
    </w:p>
    <w:p>
      <w:pPr>
        <w:pStyle w:val="2"/>
      </w:pPr>
    </w:p>
    <w:p>
      <w:pPr>
        <w:snapToGrid w:val="0"/>
        <w:spacing w:line="336" w:lineRule="auto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bookmarkStart w:id="1" w:name="_Toc42098935"/>
      <w:bookmarkStart w:id="2" w:name="_Toc39042119"/>
      <w:r>
        <w:rPr>
          <w:rFonts w:hint="eastAsia" w:ascii="楷体_GB2312" w:eastAsia="楷体_GB2312"/>
          <w:b/>
          <w:bCs/>
          <w:sz w:val="32"/>
          <w:szCs w:val="32"/>
        </w:rPr>
        <w:t>一、指导思想</w:t>
      </w:r>
    </w:p>
    <w:p>
      <w:pPr>
        <w:pStyle w:val="3"/>
        <w:snapToGrid w:val="0"/>
        <w:spacing w:before="0" w:beforeAutospacing="0" w:after="0" w:afterAutospacing="0" w:line="336" w:lineRule="auto"/>
        <w:ind w:firstLine="640"/>
        <w:rPr>
          <w:rFonts w:hint="default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深入贯彻落实习近平总书记关于防汛救灾重要指示，</w:t>
      </w:r>
      <w:r>
        <w:rPr>
          <w:rFonts w:ascii="仿宋_GB2312" w:eastAsia="仿宋_GB2312" w:cs="Times New Roman"/>
          <w:b w:val="0"/>
          <w:sz w:val="32"/>
          <w:szCs w:val="32"/>
        </w:rPr>
        <w:t>坚持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人民至上、生命至上，</w:t>
      </w:r>
      <w:r>
        <w:rPr>
          <w:rFonts w:ascii="仿宋_GB2312" w:hAnsi="Times New Roman" w:eastAsia="仿宋_GB2312" w:cs="Times New Roman"/>
          <w:b w:val="0"/>
          <w:bCs/>
          <w:sz w:val="32"/>
          <w:szCs w:val="32"/>
        </w:rPr>
        <w:t>坚持以防为主、防抗救相结合，坚持常态减灾和非常态救灾相统一，努力实现从注重灾后救助向注重灾前预防转变，从应对单一灾种向综合减灾转变，从减少灾害损失向减轻灾害风险转变。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深刻汲取2021年郑州“7·20”特大暴雨洪涝灾害教训，树牢灾害风险意识，以大概率思维应对小概率事件，立足于防大汛、抗大洪、抢大险、救大灾，全周期加强防汛应</w:t>
      </w: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急管理，依法、科学、高效、有序做好洪涝灾害的防范处置，确保人民群众生命财产安全。为切实做好全年的防汛工作，提高应对暴雨洪涝灾害的应急反应和处置能力，最大限度减少人员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伤亡</w:t>
      </w: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和财产损失，推动全乡经济社会持续高速发展，按照区委、区政府防汛工作安排，经乡党委、政府班子会研究，结合我乡实际情况，制定本方案。</w:t>
      </w:r>
    </w:p>
    <w:bookmarkEnd w:id="1"/>
    <w:bookmarkEnd w:id="2"/>
    <w:p>
      <w:pPr>
        <w:snapToGrid w:val="0"/>
        <w:spacing w:line="336" w:lineRule="auto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bookmarkStart w:id="3" w:name="_Toc39042136"/>
      <w:bookmarkStart w:id="4" w:name="_Toc36107782"/>
      <w:bookmarkStart w:id="5" w:name="_Toc42098938"/>
      <w:bookmarkStart w:id="6" w:name="_Toc36107819"/>
      <w:bookmarkStart w:id="7" w:name="_Toc42098945"/>
      <w:bookmarkStart w:id="8" w:name="_Toc39042122"/>
      <w:r>
        <w:rPr>
          <w:rFonts w:hint="eastAsia" w:ascii="楷体_GB2312" w:eastAsia="楷体_GB2312"/>
          <w:b/>
          <w:bCs/>
          <w:sz w:val="32"/>
          <w:szCs w:val="32"/>
        </w:rPr>
        <w:t>二、工作原则</w:t>
      </w:r>
    </w:p>
    <w:bookmarkEnd w:id="0"/>
    <w:p>
      <w:pPr>
        <w:snapToGrid w:val="0"/>
        <w:spacing w:line="336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1.坚持人民至上、生命至上。</w:t>
      </w:r>
      <w:r>
        <w:rPr>
          <w:rFonts w:hint="eastAsia" w:ascii="仿宋_GB2312" w:eastAsia="仿宋_GB2312"/>
          <w:sz w:val="32"/>
          <w:szCs w:val="32"/>
        </w:rPr>
        <w:t>把保障人民群众生命财产安全、不发生群死群伤事故作为金标准，最大程度地减少洪涝灾害造成的危害和损失。</w:t>
      </w:r>
    </w:p>
    <w:p>
      <w:pPr>
        <w:snapToGrid w:val="0"/>
        <w:spacing w:line="336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2.坚持党政同责、一岗双责。</w:t>
      </w:r>
      <w:r>
        <w:rPr>
          <w:rFonts w:hint="eastAsia" w:ascii="仿宋_GB2312" w:eastAsia="仿宋_GB2312"/>
          <w:sz w:val="32"/>
          <w:szCs w:val="32"/>
        </w:rPr>
        <w:t>坚持党委领导，政府主导，协同做好防汛救灾工作。实行各行政村支部书记和所属各单位一把手负责制，按照统一指挥、属地管理、依法防控、群防群控的要求，建立健全属地管理为主、统一指挥、分类管理、条块结合的防御体系。</w:t>
      </w:r>
    </w:p>
    <w:p>
      <w:pPr>
        <w:snapToGrid w:val="0"/>
        <w:spacing w:line="336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3.坚持问题导向、务实管用。</w:t>
      </w:r>
      <w:r>
        <w:rPr>
          <w:rFonts w:hint="eastAsia" w:ascii="仿宋_GB2312" w:eastAsia="仿宋_GB2312"/>
          <w:sz w:val="32"/>
          <w:szCs w:val="32"/>
        </w:rPr>
        <w:t>深刻汲取郑州“7·20”特大暴雨洪涝灾害教训，针对当前防汛救灾工作存在的短板、弱项，切实增强预案的科学性、针对性和可行性。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三、应急准备</w:t>
      </w:r>
    </w:p>
    <w:p>
      <w:pPr>
        <w:snapToGrid w:val="0"/>
        <w:spacing w:line="336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1.组织准备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召乡党委、政府按照区防汛工作安排，成立小召乡防汛指挥部（名单附后），主要负责指导各行政村（社区）做好防汛备汛各项工作。并结合我乡实际，按照班子成员包村、村干部包户的原则，指导各行政村成立防汛工作小组，做好辖区内防汛工作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各行政村防汛责任人必须按要求履行防汛职责，入汛后未经批准不得离开工作地点，必须24小时保持通讯畅通；防汛关键期必须加强值守备勤、在岗到位；遇到灾害紧急期必须进入应急岗位、全力投入抢险救灾。</w:t>
      </w:r>
    </w:p>
    <w:p>
      <w:pPr>
        <w:snapToGrid w:val="0"/>
        <w:spacing w:line="336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2.隐患排查治理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汛隐患排查治理以责任落实、物资保障、队伍建设、值班值守、人员转移避险等为重点，按照单位自查、综合检查等方式，加强防汛风险辨识管控，开展防汛隐患排查治理，建立“隐患、任务、责任”清单，落实整改责任、措施、时限，及时消除防汛风险隐患。</w:t>
      </w:r>
    </w:p>
    <w:p>
      <w:pPr>
        <w:snapToGrid w:val="0"/>
        <w:spacing w:line="336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3.方案准备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召乡防汛指挥部负责指导各行政村、乡域各单位防汛工作小组，按照一村（社区）一案、一河道一案、一单位一案的要求，加强防汛工作开展，形成全乡防汛应急工作体系。各行政村要在开展洪涝灾害风险评估和应急资源调查的基础上，制定本单位防汛应急方案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trike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4.队伍准备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根据全乡实际，乡政府组织不少于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0人的应急救援队伍，各行政村组织不少于20人的应急救援队伍，承担辖区抗洪抢险救援任务，由小召乡防汛抗旱指挥部统一指挥调度。</w:t>
      </w:r>
    </w:p>
    <w:p>
      <w:pPr>
        <w:snapToGrid w:val="0"/>
        <w:spacing w:line="336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5.物资准备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按照分级储备、分级管理和分级负担原则，做好防汛抢险救援救灾物资准备。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trike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乡防汛指挥部负责准备：发电机、救生衣、救生圈、编织袋、无纺土工布、铁丝、铁锹、沙袋、照明器材、排涝设备等，储存在小召乡防汛指挥部。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各行政村负责准备：帐篷、棉被、棉衣、睡袋、雨衣、折叠床、救生衣、应急包、手电筒、沙袋等，储存在各村村室。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各行政村要制定抢险救援救灾物资储备计划，做好抢险救援救灾物资的采购、储备、保养、更新、补充等工作，每年汛前开展物资清查，建立完善物资调运联动机制，提高物资保障能力。</w:t>
      </w:r>
      <w:bookmarkEnd w:id="3"/>
      <w:bookmarkEnd w:id="4"/>
      <w:bookmarkEnd w:id="5"/>
      <w:bookmarkEnd w:id="6"/>
      <w:bookmarkEnd w:id="7"/>
      <w:bookmarkEnd w:id="8"/>
    </w:p>
    <w:p>
      <w:pPr>
        <w:snapToGrid w:val="0"/>
        <w:spacing w:line="336" w:lineRule="auto"/>
      </w:pP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小召乡人民政府</w:t>
      </w: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年3月</w:t>
      </w:r>
    </w:p>
    <w:p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组织指挥体系及职责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在区委、区政府领导和区防汛抗旱指挥部具体指导下，建安区小召乡成立防汛抗旱指挥部，指挥部负责领导、组织及协调全乡的防汛工作，对全乡防汛减灾工作实行统一决策、统一指挥、统一调度。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指挥长：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党委书记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常务副指挥长：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乡长</w:t>
      </w:r>
    </w:p>
    <w:p>
      <w:pPr>
        <w:spacing w:line="120" w:lineRule="auto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副指挥长：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领导班子</w:t>
      </w:r>
    </w:p>
    <w:p>
      <w:pPr>
        <w:pStyle w:val="2"/>
        <w:spacing w:after="0" w:line="360" w:lineRule="auto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9" w:name="_Toc42098943"/>
      <w:r>
        <w:rPr>
          <w:rFonts w:hint="eastAsia" w:ascii="仿宋_GB2312" w:eastAsia="仿宋_GB2312"/>
          <w:b/>
          <w:sz w:val="32"/>
          <w:szCs w:val="32"/>
        </w:rPr>
        <w:t>成 员：</w:t>
      </w:r>
      <w:bookmarkEnd w:id="9"/>
      <w:r>
        <w:rPr>
          <w:rFonts w:hint="eastAsia" w:ascii="仿宋_GB2312" w:eastAsia="仿宋_GB2312"/>
          <w:b/>
          <w:sz w:val="32"/>
          <w:szCs w:val="32"/>
          <w:lang w:eastAsia="zh-CN"/>
        </w:rPr>
        <w:t>各科室主任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指挥部下设防汛抗旱指挥部办公室，办公室设在乡应急办，日常工作由办公室承担。防汛指挥部下设预警信息、应急抢险、物资保障、转移安置、巡查防控五个工作组。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汛指挥部主要职责：组织领导全乡防汛救灾工作，贯彻实施国家防汛抗旱法律、法规和方针政策，贯彻执行市防总和区委、区政府决策部署，拟订乡级有关政策和制度等，及时掌握雨情、水情、险情、汛情、灾情，统一领导指挥、组织协调重大、特别重大洪灾灾害应急处置。积极推进各级防指深入开展防汛应急体制改革，以坚持和加强党的全面领导为统领，建立健全统一权威高效的防汛指挥机构。</w:t>
      </w: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Theme="minorEastAsia" w:hAnsiTheme="minorEastAsia" w:eastAsiaTheme="minorEastAsia" w:cstheme="minorEastAsia"/>
          <w:b/>
          <w:bCs/>
          <w:sz w:val="40"/>
          <w:szCs w:val="40"/>
        </w:rPr>
      </w:pPr>
      <w:bookmarkStart w:id="10" w:name="_Toc8004"/>
      <w:bookmarkStart w:id="11" w:name="_Toc10885"/>
      <w:bookmarkStart w:id="12" w:name="_Toc14501"/>
      <w:bookmarkStart w:id="13" w:name="_Toc12493"/>
      <w:bookmarkStart w:id="14" w:name="_Toc21274"/>
      <w:r>
        <w:rPr>
          <w:rFonts w:hint="eastAsia" w:ascii="宋体" w:hAnsi="宋体" w:cs="宋体"/>
          <w:b/>
          <w:bCs/>
          <w:sz w:val="40"/>
          <w:szCs w:val="40"/>
        </w:rPr>
        <w:t>乡</w:t>
      </w:r>
      <w:bookmarkEnd w:id="10"/>
      <w:bookmarkEnd w:id="11"/>
      <w:bookmarkEnd w:id="12"/>
      <w:bookmarkEnd w:id="13"/>
      <w:bookmarkEnd w:id="14"/>
      <w:bookmarkStart w:id="15" w:name="_Toc27759"/>
      <w:bookmarkStart w:id="16" w:name="_Toc25187"/>
      <w:bookmarkStart w:id="17" w:name="_Toc10989"/>
      <w:bookmarkStart w:id="18" w:name="_Toc23517"/>
      <w:bookmarkStart w:id="19" w:name="_Toc13128"/>
      <w:r>
        <w:rPr>
          <w:rFonts w:hint="eastAsia" w:ascii="宋体" w:hAnsi="宋体" w:cs="宋体"/>
          <w:b/>
          <w:bCs/>
          <w:sz w:val="40"/>
          <w:szCs w:val="40"/>
        </w:rPr>
        <w:t>指挥部各工作组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人员组成及职责</w:t>
      </w:r>
      <w:bookmarkEnd w:id="15"/>
      <w:bookmarkEnd w:id="16"/>
      <w:bookmarkEnd w:id="17"/>
      <w:bookmarkEnd w:id="18"/>
      <w:bookmarkEnd w:id="19"/>
    </w:p>
    <w:p>
      <w:pPr>
        <w:pStyle w:val="2"/>
      </w:pPr>
    </w:p>
    <w:p>
      <w:pPr>
        <w:pStyle w:val="31"/>
        <w:numPr>
          <w:ilvl w:val="0"/>
          <w:numId w:val="1"/>
        </w:numPr>
        <w:spacing w:line="560" w:lineRule="exact"/>
        <w:ind w:firstLineChars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预警信息组</w:t>
      </w:r>
    </w:p>
    <w:p>
      <w:pPr>
        <w:spacing w:line="56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负责防汛期间信息工作，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普及防汛知识，</w:t>
      </w:r>
      <w:r>
        <w:rPr>
          <w:rFonts w:hint="eastAsia" w:ascii="仿宋" w:hAnsi="仿宋" w:eastAsia="仿宋" w:cs="仿宋"/>
          <w:sz w:val="32"/>
          <w:szCs w:val="32"/>
        </w:rPr>
        <w:t>收灾情信息，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发布气象、防汛、灾害等信息，</w:t>
      </w:r>
      <w:r>
        <w:rPr>
          <w:rFonts w:hint="eastAsia" w:ascii="仿宋" w:hAnsi="仿宋" w:eastAsia="仿宋" w:cs="仿宋"/>
          <w:sz w:val="32"/>
          <w:szCs w:val="32"/>
        </w:rPr>
        <w:t>为防汛决策提供信息支撑。</w:t>
      </w:r>
    </w:p>
    <w:p>
      <w:pPr>
        <w:pStyle w:val="31"/>
        <w:numPr>
          <w:ilvl w:val="0"/>
          <w:numId w:val="1"/>
        </w:numPr>
        <w:spacing w:line="560" w:lineRule="exact"/>
        <w:ind w:firstLineChars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应急抢险组</w:t>
      </w:r>
    </w:p>
    <w:p>
      <w:pPr>
        <w:pStyle w:val="31"/>
        <w:spacing w:line="560" w:lineRule="exact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>负责乡、村两级应急救援队伍，一旦发生险情要做到快速出动、高效处置。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巡查防控组</w:t>
      </w:r>
    </w:p>
    <w:p>
      <w:pPr>
        <w:pStyle w:val="31"/>
        <w:spacing w:line="560" w:lineRule="exact"/>
      </w:pPr>
      <w:r>
        <w:rPr>
          <w:rFonts w:hint="eastAsia" w:ascii="仿宋_GB2312" w:eastAsia="仿宋_GB2312"/>
          <w:sz w:val="32"/>
          <w:szCs w:val="32"/>
        </w:rPr>
        <w:t>结合乡、村两级应急防汛方案工作职责，负责乡、村两重点场所、学校、河道的巡查工作，加强</w:t>
      </w:r>
      <w:r>
        <w:rPr>
          <w:rFonts w:hint="eastAsia" w:ascii="仿宋" w:hAnsi="仿宋" w:eastAsia="仿宋" w:cs="仿宋"/>
          <w:sz w:val="32"/>
          <w:szCs w:val="32"/>
        </w:rPr>
        <w:t>重点部位的防控，对巡查中发现风险隐患及时消除，汛期时发现险情立即采取抢护措施，并及时报告乡防汛指挥部。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物资保障组</w:t>
      </w:r>
    </w:p>
    <w:p>
      <w:pPr>
        <w:pStyle w:val="31"/>
        <w:spacing w:line="560" w:lineRule="exac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负责防汛抢险队伍后勤</w:t>
      </w:r>
      <w:r>
        <w:rPr>
          <w:rFonts w:hint="eastAsia" w:ascii="仿宋" w:hAnsi="仿宋" w:eastAsia="仿宋" w:cs="仿宋"/>
          <w:sz w:val="32"/>
          <w:szCs w:val="32"/>
        </w:rPr>
        <w:t>保障工作，应急物资的储备</w:t>
      </w:r>
      <w:r>
        <w:rPr>
          <w:rFonts w:ascii="仿宋" w:hAnsi="仿宋" w:eastAsia="仿宋" w:cs="仿宋"/>
          <w:sz w:val="32"/>
          <w:szCs w:val="32"/>
        </w:rPr>
        <w:t>日常管理，负责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抗洪抢险减灾物资应急保障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遭受洪涝灾害的社会救助工作。</w:t>
      </w:r>
    </w:p>
    <w:p>
      <w:pPr>
        <w:pStyle w:val="31"/>
        <w:numPr>
          <w:ilvl w:val="0"/>
          <w:numId w:val="1"/>
        </w:numPr>
        <w:ind w:firstLineChars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转移安置组</w:t>
      </w:r>
    </w:p>
    <w:p>
      <w:pPr>
        <w:pStyle w:val="31"/>
        <w:spacing w:line="560" w:lineRule="exact"/>
        <w:rPr>
          <w:rFonts w:ascii="仿宋_GB2312" w:eastAsia="仿宋_GB2312"/>
          <w:sz w:val="32"/>
          <w:szCs w:val="32"/>
        </w:rPr>
      </w:pPr>
      <w:bookmarkStart w:id="20" w:name="_GoBack"/>
      <w:bookmarkEnd w:id="20"/>
      <w:r>
        <w:rPr>
          <w:rFonts w:hint="eastAsia" w:ascii="仿宋_GB2312" w:eastAsia="仿宋_GB2312"/>
          <w:sz w:val="32"/>
          <w:szCs w:val="32"/>
          <w:lang w:val="en-US" w:eastAsia="zh-CN"/>
        </w:rPr>
        <w:t>负责实施本区域内的人员转移工作，指导各行政村和学校、敬老院制定安全避险预案，对各村独居老人、留守儿童、残疾人等弱势群体明确责任人，落实避</w:t>
      </w:r>
      <w:r>
        <w:rPr>
          <w:rFonts w:hint="eastAsia" w:ascii="仿宋_GB2312" w:eastAsia="仿宋_GB2312"/>
          <w:sz w:val="32"/>
          <w:szCs w:val="32"/>
        </w:rPr>
        <w:t>险措施，灾情发生时要迅速转移受威胁群众，妥善安置。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headerReference r:id="rId4" w:type="default"/>
      <w:footerReference r:id="rId5" w:type="default"/>
      <w:pgSz w:w="11906" w:h="16838"/>
      <w:pgMar w:top="567" w:right="1531" w:bottom="567" w:left="1531" w:header="992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51275"/>
    <w:multiLevelType w:val="multilevel"/>
    <w:tmpl w:val="76351275"/>
    <w:lvl w:ilvl="0" w:tentative="0">
      <w:start w:val="1"/>
      <w:numFmt w:val="decimal"/>
      <w:lvlText w:val="%1、"/>
      <w:lvlJc w:val="left"/>
      <w:pPr>
        <w:ind w:left="134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4" w:hanging="420"/>
      </w:pPr>
    </w:lvl>
    <w:lvl w:ilvl="2" w:tentative="0">
      <w:start w:val="1"/>
      <w:numFmt w:val="lowerRoman"/>
      <w:lvlText w:val="%3."/>
      <w:lvlJc w:val="right"/>
      <w:pPr>
        <w:ind w:left="1884" w:hanging="420"/>
      </w:pPr>
    </w:lvl>
    <w:lvl w:ilvl="3" w:tentative="0">
      <w:start w:val="1"/>
      <w:numFmt w:val="decimal"/>
      <w:lvlText w:val="%4."/>
      <w:lvlJc w:val="left"/>
      <w:pPr>
        <w:ind w:left="2304" w:hanging="420"/>
      </w:pPr>
    </w:lvl>
    <w:lvl w:ilvl="4" w:tentative="0">
      <w:start w:val="1"/>
      <w:numFmt w:val="lowerLetter"/>
      <w:lvlText w:val="%5)"/>
      <w:lvlJc w:val="left"/>
      <w:pPr>
        <w:ind w:left="2724" w:hanging="420"/>
      </w:pPr>
    </w:lvl>
    <w:lvl w:ilvl="5" w:tentative="0">
      <w:start w:val="1"/>
      <w:numFmt w:val="lowerRoman"/>
      <w:lvlText w:val="%6."/>
      <w:lvlJc w:val="right"/>
      <w:pPr>
        <w:ind w:left="3144" w:hanging="420"/>
      </w:pPr>
    </w:lvl>
    <w:lvl w:ilvl="6" w:tentative="0">
      <w:start w:val="1"/>
      <w:numFmt w:val="decimal"/>
      <w:lvlText w:val="%7."/>
      <w:lvlJc w:val="left"/>
      <w:pPr>
        <w:ind w:left="3564" w:hanging="420"/>
      </w:pPr>
    </w:lvl>
    <w:lvl w:ilvl="7" w:tentative="0">
      <w:start w:val="1"/>
      <w:numFmt w:val="lowerLetter"/>
      <w:lvlText w:val="%8)"/>
      <w:lvlJc w:val="left"/>
      <w:pPr>
        <w:ind w:left="3984" w:hanging="420"/>
      </w:pPr>
    </w:lvl>
    <w:lvl w:ilvl="8" w:tentative="0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YTFhMWJjMTg1N2Y1ZTUyMzBlM2IyNzMxNzVlMTgifQ=="/>
  </w:docVars>
  <w:rsids>
    <w:rsidRoot w:val="00172A27"/>
    <w:rsid w:val="000254EE"/>
    <w:rsid w:val="00055A18"/>
    <w:rsid w:val="000A2FC7"/>
    <w:rsid w:val="000C0E98"/>
    <w:rsid w:val="00145577"/>
    <w:rsid w:val="00172A27"/>
    <w:rsid w:val="00183E68"/>
    <w:rsid w:val="001C1B29"/>
    <w:rsid w:val="001C74DB"/>
    <w:rsid w:val="001D3FF6"/>
    <w:rsid w:val="00201883"/>
    <w:rsid w:val="00215887"/>
    <w:rsid w:val="00281711"/>
    <w:rsid w:val="00281952"/>
    <w:rsid w:val="002A4E57"/>
    <w:rsid w:val="00344570"/>
    <w:rsid w:val="003B099E"/>
    <w:rsid w:val="004C5A67"/>
    <w:rsid w:val="005C18D9"/>
    <w:rsid w:val="005C2AF1"/>
    <w:rsid w:val="005F77D7"/>
    <w:rsid w:val="006E150C"/>
    <w:rsid w:val="006E69D7"/>
    <w:rsid w:val="00736EB5"/>
    <w:rsid w:val="0077777C"/>
    <w:rsid w:val="00826626"/>
    <w:rsid w:val="008B7C09"/>
    <w:rsid w:val="008D4453"/>
    <w:rsid w:val="00913940"/>
    <w:rsid w:val="00957C72"/>
    <w:rsid w:val="00960F62"/>
    <w:rsid w:val="009F2699"/>
    <w:rsid w:val="00A12C94"/>
    <w:rsid w:val="00A24625"/>
    <w:rsid w:val="00AC48FC"/>
    <w:rsid w:val="00C05DC6"/>
    <w:rsid w:val="00CD7625"/>
    <w:rsid w:val="00CE37C7"/>
    <w:rsid w:val="00CF1B0D"/>
    <w:rsid w:val="00DA45D4"/>
    <w:rsid w:val="00DD7696"/>
    <w:rsid w:val="00E408E2"/>
    <w:rsid w:val="00E4680B"/>
    <w:rsid w:val="00E63BC0"/>
    <w:rsid w:val="00E8653C"/>
    <w:rsid w:val="00EF4D40"/>
    <w:rsid w:val="00F12FB2"/>
    <w:rsid w:val="00F47190"/>
    <w:rsid w:val="00F474F9"/>
    <w:rsid w:val="00F5097F"/>
    <w:rsid w:val="00F70CE9"/>
    <w:rsid w:val="00FA3DDE"/>
    <w:rsid w:val="00FF0BFB"/>
    <w:rsid w:val="0136732D"/>
    <w:rsid w:val="013712F7"/>
    <w:rsid w:val="021E72D9"/>
    <w:rsid w:val="021F2FA4"/>
    <w:rsid w:val="02335599"/>
    <w:rsid w:val="02627A47"/>
    <w:rsid w:val="02DA63DE"/>
    <w:rsid w:val="0324119F"/>
    <w:rsid w:val="03867393"/>
    <w:rsid w:val="03D747D2"/>
    <w:rsid w:val="04434613"/>
    <w:rsid w:val="04535D8F"/>
    <w:rsid w:val="04874344"/>
    <w:rsid w:val="04A13425"/>
    <w:rsid w:val="04DE7098"/>
    <w:rsid w:val="051E6A56"/>
    <w:rsid w:val="054B1D13"/>
    <w:rsid w:val="05E248E1"/>
    <w:rsid w:val="06880482"/>
    <w:rsid w:val="072F4F4B"/>
    <w:rsid w:val="079364BB"/>
    <w:rsid w:val="07A1396F"/>
    <w:rsid w:val="07C47D22"/>
    <w:rsid w:val="07C774F2"/>
    <w:rsid w:val="07C816BA"/>
    <w:rsid w:val="08264D25"/>
    <w:rsid w:val="082A61B1"/>
    <w:rsid w:val="08AF1A8B"/>
    <w:rsid w:val="091F2424"/>
    <w:rsid w:val="09500721"/>
    <w:rsid w:val="095051AB"/>
    <w:rsid w:val="0A1B6CAD"/>
    <w:rsid w:val="0A375778"/>
    <w:rsid w:val="0A6D4C91"/>
    <w:rsid w:val="0A7438D1"/>
    <w:rsid w:val="0AEC3B60"/>
    <w:rsid w:val="0AF8308C"/>
    <w:rsid w:val="0B6379E1"/>
    <w:rsid w:val="0BAD4690"/>
    <w:rsid w:val="0C495E83"/>
    <w:rsid w:val="0CD74164"/>
    <w:rsid w:val="0CE96D62"/>
    <w:rsid w:val="0D0D093B"/>
    <w:rsid w:val="0D2C5A58"/>
    <w:rsid w:val="0D5946AA"/>
    <w:rsid w:val="0D682F64"/>
    <w:rsid w:val="0D93C2F9"/>
    <w:rsid w:val="0DB301D9"/>
    <w:rsid w:val="0E0C212E"/>
    <w:rsid w:val="0E76173D"/>
    <w:rsid w:val="0EDE7AD8"/>
    <w:rsid w:val="0F223AA0"/>
    <w:rsid w:val="0F276507"/>
    <w:rsid w:val="0F71657D"/>
    <w:rsid w:val="0FAD45FC"/>
    <w:rsid w:val="0FBE3133"/>
    <w:rsid w:val="0FEF7B3B"/>
    <w:rsid w:val="0FF70E66"/>
    <w:rsid w:val="0FFCAF55"/>
    <w:rsid w:val="0FFF1232"/>
    <w:rsid w:val="0FFF3FD7"/>
    <w:rsid w:val="10546BA7"/>
    <w:rsid w:val="106A2B50"/>
    <w:rsid w:val="109B5480"/>
    <w:rsid w:val="113A6199"/>
    <w:rsid w:val="119D0D03"/>
    <w:rsid w:val="11CE1A98"/>
    <w:rsid w:val="12100D51"/>
    <w:rsid w:val="127F194A"/>
    <w:rsid w:val="129567E6"/>
    <w:rsid w:val="12B352FC"/>
    <w:rsid w:val="12D3511F"/>
    <w:rsid w:val="1345291F"/>
    <w:rsid w:val="134F01D6"/>
    <w:rsid w:val="13A4777D"/>
    <w:rsid w:val="13AB7844"/>
    <w:rsid w:val="13E3536D"/>
    <w:rsid w:val="146B6E96"/>
    <w:rsid w:val="14762015"/>
    <w:rsid w:val="14B94BFC"/>
    <w:rsid w:val="14BE109E"/>
    <w:rsid w:val="14EF08D8"/>
    <w:rsid w:val="156700C9"/>
    <w:rsid w:val="15E20E8C"/>
    <w:rsid w:val="15FAC12F"/>
    <w:rsid w:val="16702E8A"/>
    <w:rsid w:val="169D5791"/>
    <w:rsid w:val="16C7752A"/>
    <w:rsid w:val="17665103"/>
    <w:rsid w:val="176B42E3"/>
    <w:rsid w:val="17945A25"/>
    <w:rsid w:val="17BF1544"/>
    <w:rsid w:val="17FB75AC"/>
    <w:rsid w:val="18653D52"/>
    <w:rsid w:val="18BB5C24"/>
    <w:rsid w:val="18F573E3"/>
    <w:rsid w:val="193208CA"/>
    <w:rsid w:val="19371CE2"/>
    <w:rsid w:val="19552590"/>
    <w:rsid w:val="19834C1E"/>
    <w:rsid w:val="19F41088"/>
    <w:rsid w:val="1A06729A"/>
    <w:rsid w:val="1A0C6C1D"/>
    <w:rsid w:val="1A404921"/>
    <w:rsid w:val="1AB07CF9"/>
    <w:rsid w:val="1ABCA23F"/>
    <w:rsid w:val="1B762CF0"/>
    <w:rsid w:val="1C347648"/>
    <w:rsid w:val="1C5D1CCD"/>
    <w:rsid w:val="1C7569F9"/>
    <w:rsid w:val="1C773767"/>
    <w:rsid w:val="1CF44B98"/>
    <w:rsid w:val="1D4B1F5B"/>
    <w:rsid w:val="1D69418F"/>
    <w:rsid w:val="1D8F1A09"/>
    <w:rsid w:val="1DB3ED71"/>
    <w:rsid w:val="1E193E07"/>
    <w:rsid w:val="1E25455A"/>
    <w:rsid w:val="1E7605F3"/>
    <w:rsid w:val="1E8DF3CD"/>
    <w:rsid w:val="1E9F9523"/>
    <w:rsid w:val="1EDA6AAC"/>
    <w:rsid w:val="1EF780BB"/>
    <w:rsid w:val="1FA372E9"/>
    <w:rsid w:val="1FA55EF1"/>
    <w:rsid w:val="1FB55370"/>
    <w:rsid w:val="1FFF6FEA"/>
    <w:rsid w:val="20005854"/>
    <w:rsid w:val="20212D6B"/>
    <w:rsid w:val="20AA5C8C"/>
    <w:rsid w:val="2141410E"/>
    <w:rsid w:val="21834771"/>
    <w:rsid w:val="21C35049"/>
    <w:rsid w:val="220426D8"/>
    <w:rsid w:val="220937E1"/>
    <w:rsid w:val="22EC3F68"/>
    <w:rsid w:val="22ED9A10"/>
    <w:rsid w:val="232C49DE"/>
    <w:rsid w:val="23403BE4"/>
    <w:rsid w:val="234331F6"/>
    <w:rsid w:val="238B1303"/>
    <w:rsid w:val="23912A51"/>
    <w:rsid w:val="23A7A4F4"/>
    <w:rsid w:val="23F14B36"/>
    <w:rsid w:val="249F4BE9"/>
    <w:rsid w:val="24A32ECF"/>
    <w:rsid w:val="24E32A79"/>
    <w:rsid w:val="252E0198"/>
    <w:rsid w:val="2560099D"/>
    <w:rsid w:val="25BC57A4"/>
    <w:rsid w:val="26031625"/>
    <w:rsid w:val="2612602C"/>
    <w:rsid w:val="261868A0"/>
    <w:rsid w:val="26221968"/>
    <w:rsid w:val="26B7A55D"/>
    <w:rsid w:val="26B7EFA0"/>
    <w:rsid w:val="26C8365E"/>
    <w:rsid w:val="27294505"/>
    <w:rsid w:val="273B094A"/>
    <w:rsid w:val="27B73B50"/>
    <w:rsid w:val="27C01BCF"/>
    <w:rsid w:val="29000588"/>
    <w:rsid w:val="29565F0F"/>
    <w:rsid w:val="29B175E9"/>
    <w:rsid w:val="29B75E0E"/>
    <w:rsid w:val="29BF0559"/>
    <w:rsid w:val="29C72969"/>
    <w:rsid w:val="29CC34A7"/>
    <w:rsid w:val="29D85520"/>
    <w:rsid w:val="2A225F57"/>
    <w:rsid w:val="2A714695"/>
    <w:rsid w:val="2A8A5D51"/>
    <w:rsid w:val="2A986E19"/>
    <w:rsid w:val="2B3C30A5"/>
    <w:rsid w:val="2B971947"/>
    <w:rsid w:val="2BBD19B1"/>
    <w:rsid w:val="2BFFE50B"/>
    <w:rsid w:val="2C815051"/>
    <w:rsid w:val="2CB7D879"/>
    <w:rsid w:val="2CE4682A"/>
    <w:rsid w:val="2D404D2D"/>
    <w:rsid w:val="2D7F4C75"/>
    <w:rsid w:val="2D9C2CC2"/>
    <w:rsid w:val="2DB7848C"/>
    <w:rsid w:val="2DBE788F"/>
    <w:rsid w:val="2DDF0613"/>
    <w:rsid w:val="2DFD7396"/>
    <w:rsid w:val="2E02514B"/>
    <w:rsid w:val="2E157DA0"/>
    <w:rsid w:val="2E2A34C6"/>
    <w:rsid w:val="2E39024F"/>
    <w:rsid w:val="2E852F89"/>
    <w:rsid w:val="2E924670"/>
    <w:rsid w:val="2EB536D8"/>
    <w:rsid w:val="2EFE4CBB"/>
    <w:rsid w:val="2F0FF4B5"/>
    <w:rsid w:val="2F5DC83F"/>
    <w:rsid w:val="2F610ADD"/>
    <w:rsid w:val="2FD220ED"/>
    <w:rsid w:val="2FDD2945"/>
    <w:rsid w:val="2FDFA0DD"/>
    <w:rsid w:val="2FEF60C0"/>
    <w:rsid w:val="30174DFB"/>
    <w:rsid w:val="305F4184"/>
    <w:rsid w:val="30797A80"/>
    <w:rsid w:val="30A46BA3"/>
    <w:rsid w:val="30A9413A"/>
    <w:rsid w:val="30B654E5"/>
    <w:rsid w:val="30BE731A"/>
    <w:rsid w:val="30F44382"/>
    <w:rsid w:val="30FE46DC"/>
    <w:rsid w:val="31460FE4"/>
    <w:rsid w:val="320C1861"/>
    <w:rsid w:val="32B12C53"/>
    <w:rsid w:val="32D628CA"/>
    <w:rsid w:val="32DF380B"/>
    <w:rsid w:val="33267A6A"/>
    <w:rsid w:val="33632975"/>
    <w:rsid w:val="336A2CE3"/>
    <w:rsid w:val="33E52CD1"/>
    <w:rsid w:val="34311A53"/>
    <w:rsid w:val="344572AC"/>
    <w:rsid w:val="34621BD0"/>
    <w:rsid w:val="34B2291D"/>
    <w:rsid w:val="35F1149A"/>
    <w:rsid w:val="35F21A2D"/>
    <w:rsid w:val="35F44AE6"/>
    <w:rsid w:val="361534EE"/>
    <w:rsid w:val="362C22B4"/>
    <w:rsid w:val="3631434E"/>
    <w:rsid w:val="367204A6"/>
    <w:rsid w:val="36CC28BC"/>
    <w:rsid w:val="371A0D1B"/>
    <w:rsid w:val="373667D8"/>
    <w:rsid w:val="37B80370"/>
    <w:rsid w:val="37CE6562"/>
    <w:rsid w:val="37F41848"/>
    <w:rsid w:val="37F628ED"/>
    <w:rsid w:val="385D6BCD"/>
    <w:rsid w:val="394E6549"/>
    <w:rsid w:val="39BC6F29"/>
    <w:rsid w:val="39FF5088"/>
    <w:rsid w:val="3A5F014B"/>
    <w:rsid w:val="3A77793C"/>
    <w:rsid w:val="3AB9A9FC"/>
    <w:rsid w:val="3AFFDAF5"/>
    <w:rsid w:val="3B181687"/>
    <w:rsid w:val="3B6B9077"/>
    <w:rsid w:val="3B8448D4"/>
    <w:rsid w:val="3B9124CB"/>
    <w:rsid w:val="3BB7733E"/>
    <w:rsid w:val="3BC16E6C"/>
    <w:rsid w:val="3BE3A6F8"/>
    <w:rsid w:val="3BFFD566"/>
    <w:rsid w:val="3C4E6F59"/>
    <w:rsid w:val="3C830972"/>
    <w:rsid w:val="3CAE6B87"/>
    <w:rsid w:val="3D1B1925"/>
    <w:rsid w:val="3DAFCD28"/>
    <w:rsid w:val="3DCE30EA"/>
    <w:rsid w:val="3DE43889"/>
    <w:rsid w:val="3DEE4407"/>
    <w:rsid w:val="3DEEB0F1"/>
    <w:rsid w:val="3DFD1C5A"/>
    <w:rsid w:val="3ECD3304"/>
    <w:rsid w:val="3ED3FB83"/>
    <w:rsid w:val="3EFBB77D"/>
    <w:rsid w:val="3F324858"/>
    <w:rsid w:val="3F402637"/>
    <w:rsid w:val="3F7FCAE4"/>
    <w:rsid w:val="3F854A01"/>
    <w:rsid w:val="3F890BB4"/>
    <w:rsid w:val="3FB83028"/>
    <w:rsid w:val="3FBCF177"/>
    <w:rsid w:val="3FBE6144"/>
    <w:rsid w:val="3FDF69B4"/>
    <w:rsid w:val="3FDFCB4A"/>
    <w:rsid w:val="3FFA43EF"/>
    <w:rsid w:val="3FFB0121"/>
    <w:rsid w:val="3FFB1233"/>
    <w:rsid w:val="3FFDFE15"/>
    <w:rsid w:val="3FFE2A51"/>
    <w:rsid w:val="3FFECF69"/>
    <w:rsid w:val="3FFF8EA5"/>
    <w:rsid w:val="3FFFDF90"/>
    <w:rsid w:val="400420D2"/>
    <w:rsid w:val="40380420"/>
    <w:rsid w:val="40D04D82"/>
    <w:rsid w:val="40FA2BEA"/>
    <w:rsid w:val="410D4CAE"/>
    <w:rsid w:val="4127063E"/>
    <w:rsid w:val="412F6827"/>
    <w:rsid w:val="415648A7"/>
    <w:rsid w:val="419976B4"/>
    <w:rsid w:val="41C07F72"/>
    <w:rsid w:val="41E67267"/>
    <w:rsid w:val="42240B97"/>
    <w:rsid w:val="42293DFC"/>
    <w:rsid w:val="423420F9"/>
    <w:rsid w:val="429676B7"/>
    <w:rsid w:val="42D383F2"/>
    <w:rsid w:val="42F6780A"/>
    <w:rsid w:val="439937FD"/>
    <w:rsid w:val="43A27383"/>
    <w:rsid w:val="43BF3354"/>
    <w:rsid w:val="43DF6570"/>
    <w:rsid w:val="43EE526A"/>
    <w:rsid w:val="43FB9543"/>
    <w:rsid w:val="44104EDE"/>
    <w:rsid w:val="449045B1"/>
    <w:rsid w:val="44B640CC"/>
    <w:rsid w:val="44FF3533"/>
    <w:rsid w:val="450C07A9"/>
    <w:rsid w:val="458A5CEA"/>
    <w:rsid w:val="458E0986"/>
    <w:rsid w:val="45A100BA"/>
    <w:rsid w:val="45A2747D"/>
    <w:rsid w:val="45C03D6D"/>
    <w:rsid w:val="465515D1"/>
    <w:rsid w:val="46A068D7"/>
    <w:rsid w:val="46BA14C2"/>
    <w:rsid w:val="47651336"/>
    <w:rsid w:val="47665118"/>
    <w:rsid w:val="47FF63BC"/>
    <w:rsid w:val="481674FE"/>
    <w:rsid w:val="48276F9D"/>
    <w:rsid w:val="48A1270A"/>
    <w:rsid w:val="48A766E1"/>
    <w:rsid w:val="48B236A1"/>
    <w:rsid w:val="48FF8DBF"/>
    <w:rsid w:val="492D450B"/>
    <w:rsid w:val="49DD4321"/>
    <w:rsid w:val="4A04791B"/>
    <w:rsid w:val="4ABE40F5"/>
    <w:rsid w:val="4ABF87E6"/>
    <w:rsid w:val="4ADF5321"/>
    <w:rsid w:val="4AF65EE7"/>
    <w:rsid w:val="4B215F25"/>
    <w:rsid w:val="4B420A2A"/>
    <w:rsid w:val="4B6FCBB4"/>
    <w:rsid w:val="4B72715D"/>
    <w:rsid w:val="4B7A7B7C"/>
    <w:rsid w:val="4BFBBDBA"/>
    <w:rsid w:val="4C3E90FB"/>
    <w:rsid w:val="4C7740CB"/>
    <w:rsid w:val="4CB37051"/>
    <w:rsid w:val="4CC90623"/>
    <w:rsid w:val="4D35DC3D"/>
    <w:rsid w:val="4D802C37"/>
    <w:rsid w:val="4D8D2AC9"/>
    <w:rsid w:val="4DAE7E65"/>
    <w:rsid w:val="4DC97243"/>
    <w:rsid w:val="4DE211DC"/>
    <w:rsid w:val="4DF76C25"/>
    <w:rsid w:val="4DF7E4E7"/>
    <w:rsid w:val="4DF965B7"/>
    <w:rsid w:val="4E5D01F7"/>
    <w:rsid w:val="4E6933A8"/>
    <w:rsid w:val="4E9B1B4B"/>
    <w:rsid w:val="4EBC4A74"/>
    <w:rsid w:val="4EC5306C"/>
    <w:rsid w:val="4ECDE4BD"/>
    <w:rsid w:val="4EDB5CB1"/>
    <w:rsid w:val="4EEF79D5"/>
    <w:rsid w:val="4EF168AE"/>
    <w:rsid w:val="4EF37BD9"/>
    <w:rsid w:val="4EFF28C4"/>
    <w:rsid w:val="4F3A58F6"/>
    <w:rsid w:val="4F3D78D3"/>
    <w:rsid w:val="4F3F2089"/>
    <w:rsid w:val="4F69024D"/>
    <w:rsid w:val="4F781492"/>
    <w:rsid w:val="4FF75A2D"/>
    <w:rsid w:val="4FF8C1BA"/>
    <w:rsid w:val="4FFCBCF3"/>
    <w:rsid w:val="50122C35"/>
    <w:rsid w:val="50153DF2"/>
    <w:rsid w:val="505D58B9"/>
    <w:rsid w:val="506E3523"/>
    <w:rsid w:val="50854860"/>
    <w:rsid w:val="50AF18DD"/>
    <w:rsid w:val="50B7777B"/>
    <w:rsid w:val="50E33C7D"/>
    <w:rsid w:val="50F98B29"/>
    <w:rsid w:val="51031C29"/>
    <w:rsid w:val="51037E7B"/>
    <w:rsid w:val="51E6698C"/>
    <w:rsid w:val="51FED7AB"/>
    <w:rsid w:val="521C0F67"/>
    <w:rsid w:val="52476646"/>
    <w:rsid w:val="52DF179D"/>
    <w:rsid w:val="52FC9CB8"/>
    <w:rsid w:val="530D7E06"/>
    <w:rsid w:val="531571E4"/>
    <w:rsid w:val="537A9522"/>
    <w:rsid w:val="53CB5706"/>
    <w:rsid w:val="53FAED6A"/>
    <w:rsid w:val="54310250"/>
    <w:rsid w:val="544C709B"/>
    <w:rsid w:val="546671E4"/>
    <w:rsid w:val="54BC6CBF"/>
    <w:rsid w:val="55217468"/>
    <w:rsid w:val="553C395C"/>
    <w:rsid w:val="55BF865B"/>
    <w:rsid w:val="55CC2F32"/>
    <w:rsid w:val="55E7DB8B"/>
    <w:rsid w:val="55F65047"/>
    <w:rsid w:val="562F00A9"/>
    <w:rsid w:val="563F48DC"/>
    <w:rsid w:val="567F61F6"/>
    <w:rsid w:val="571C1C97"/>
    <w:rsid w:val="573F46D6"/>
    <w:rsid w:val="57711D86"/>
    <w:rsid w:val="579A8279"/>
    <w:rsid w:val="57AA2DFF"/>
    <w:rsid w:val="57AA4AF9"/>
    <w:rsid w:val="57B679F5"/>
    <w:rsid w:val="57FB4380"/>
    <w:rsid w:val="57FF2C5A"/>
    <w:rsid w:val="58071705"/>
    <w:rsid w:val="58507E4A"/>
    <w:rsid w:val="588E0972"/>
    <w:rsid w:val="58A43CF2"/>
    <w:rsid w:val="58E95A86"/>
    <w:rsid w:val="58ED027D"/>
    <w:rsid w:val="593229D7"/>
    <w:rsid w:val="59767A1C"/>
    <w:rsid w:val="59DC321E"/>
    <w:rsid w:val="59F53205"/>
    <w:rsid w:val="59F94846"/>
    <w:rsid w:val="59FF38D6"/>
    <w:rsid w:val="5A074E8C"/>
    <w:rsid w:val="5A170E60"/>
    <w:rsid w:val="5A9B681D"/>
    <w:rsid w:val="5B2E2018"/>
    <w:rsid w:val="5B4F0E4F"/>
    <w:rsid w:val="5B5A3682"/>
    <w:rsid w:val="5B70F71D"/>
    <w:rsid w:val="5B76874D"/>
    <w:rsid w:val="5B924CC8"/>
    <w:rsid w:val="5B9F25E6"/>
    <w:rsid w:val="5BC900F1"/>
    <w:rsid w:val="5BCD3D64"/>
    <w:rsid w:val="5BD462C2"/>
    <w:rsid w:val="5BD6E5E7"/>
    <w:rsid w:val="5BE15BC7"/>
    <w:rsid w:val="5BE368FE"/>
    <w:rsid w:val="5BFB4477"/>
    <w:rsid w:val="5BFDE35B"/>
    <w:rsid w:val="5C2869E8"/>
    <w:rsid w:val="5C694B6C"/>
    <w:rsid w:val="5CAE6FC8"/>
    <w:rsid w:val="5CDBBA54"/>
    <w:rsid w:val="5CF02941"/>
    <w:rsid w:val="5CF8344D"/>
    <w:rsid w:val="5D350D63"/>
    <w:rsid w:val="5D37670B"/>
    <w:rsid w:val="5D445E2F"/>
    <w:rsid w:val="5D53665E"/>
    <w:rsid w:val="5D5DC36E"/>
    <w:rsid w:val="5D605282"/>
    <w:rsid w:val="5D6B06F5"/>
    <w:rsid w:val="5D6D0B56"/>
    <w:rsid w:val="5D7E88CF"/>
    <w:rsid w:val="5D9FEF83"/>
    <w:rsid w:val="5DB93312"/>
    <w:rsid w:val="5DD7AD54"/>
    <w:rsid w:val="5DFA543E"/>
    <w:rsid w:val="5E9BA169"/>
    <w:rsid w:val="5EDB4B65"/>
    <w:rsid w:val="5EFA7CCD"/>
    <w:rsid w:val="5F142564"/>
    <w:rsid w:val="5F780F0B"/>
    <w:rsid w:val="5F794313"/>
    <w:rsid w:val="5F7DA018"/>
    <w:rsid w:val="5F7FACF5"/>
    <w:rsid w:val="5FD55CA9"/>
    <w:rsid w:val="5FED575D"/>
    <w:rsid w:val="5FEF2716"/>
    <w:rsid w:val="5FF712FA"/>
    <w:rsid w:val="5FF735FA"/>
    <w:rsid w:val="5FFF909E"/>
    <w:rsid w:val="5FFF9FBC"/>
    <w:rsid w:val="5FFFFCC4"/>
    <w:rsid w:val="60116111"/>
    <w:rsid w:val="60405BCC"/>
    <w:rsid w:val="604974B9"/>
    <w:rsid w:val="605651FF"/>
    <w:rsid w:val="609A1AA0"/>
    <w:rsid w:val="60D64C64"/>
    <w:rsid w:val="60DA005A"/>
    <w:rsid w:val="60DD6F4A"/>
    <w:rsid w:val="61BC3E5A"/>
    <w:rsid w:val="61E85BD2"/>
    <w:rsid w:val="620F14D3"/>
    <w:rsid w:val="62351194"/>
    <w:rsid w:val="623610A3"/>
    <w:rsid w:val="62692144"/>
    <w:rsid w:val="6328397F"/>
    <w:rsid w:val="636C1DE6"/>
    <w:rsid w:val="63780255"/>
    <w:rsid w:val="63785916"/>
    <w:rsid w:val="639A1081"/>
    <w:rsid w:val="63BFD95A"/>
    <w:rsid w:val="645A3A7E"/>
    <w:rsid w:val="64872E45"/>
    <w:rsid w:val="64BD7CEB"/>
    <w:rsid w:val="64C73847"/>
    <w:rsid w:val="64E536C8"/>
    <w:rsid w:val="65024685"/>
    <w:rsid w:val="651533D6"/>
    <w:rsid w:val="6518258A"/>
    <w:rsid w:val="65257A88"/>
    <w:rsid w:val="655D2831"/>
    <w:rsid w:val="65FB0218"/>
    <w:rsid w:val="66460B49"/>
    <w:rsid w:val="66903B07"/>
    <w:rsid w:val="66A23F66"/>
    <w:rsid w:val="66BAD9FD"/>
    <w:rsid w:val="66D40CE8"/>
    <w:rsid w:val="673FBA0E"/>
    <w:rsid w:val="677B3CE6"/>
    <w:rsid w:val="67BFA93B"/>
    <w:rsid w:val="67F325C8"/>
    <w:rsid w:val="68070C3F"/>
    <w:rsid w:val="682F00D2"/>
    <w:rsid w:val="68B54B64"/>
    <w:rsid w:val="696B1F17"/>
    <w:rsid w:val="69B75B4F"/>
    <w:rsid w:val="69BB4107"/>
    <w:rsid w:val="69DDC2FA"/>
    <w:rsid w:val="69FD2DBB"/>
    <w:rsid w:val="69FFD88C"/>
    <w:rsid w:val="6A2FF024"/>
    <w:rsid w:val="6A5C132F"/>
    <w:rsid w:val="6A6645AD"/>
    <w:rsid w:val="6ABB0708"/>
    <w:rsid w:val="6ADC3BC4"/>
    <w:rsid w:val="6B134B8D"/>
    <w:rsid w:val="6B262BFD"/>
    <w:rsid w:val="6B26C2C1"/>
    <w:rsid w:val="6B3B360E"/>
    <w:rsid w:val="6B4B34B2"/>
    <w:rsid w:val="6B6518CC"/>
    <w:rsid w:val="6B7A80D5"/>
    <w:rsid w:val="6B7FD668"/>
    <w:rsid w:val="6B8D0AB1"/>
    <w:rsid w:val="6B9CB1B1"/>
    <w:rsid w:val="6BEF8BBE"/>
    <w:rsid w:val="6BFB8B4B"/>
    <w:rsid w:val="6BFE37BD"/>
    <w:rsid w:val="6BFE3C77"/>
    <w:rsid w:val="6C1978FD"/>
    <w:rsid w:val="6C7F5311"/>
    <w:rsid w:val="6CC447C7"/>
    <w:rsid w:val="6CFB0B52"/>
    <w:rsid w:val="6D48649D"/>
    <w:rsid w:val="6D667EED"/>
    <w:rsid w:val="6D6F6827"/>
    <w:rsid w:val="6D853C9A"/>
    <w:rsid w:val="6DB01F16"/>
    <w:rsid w:val="6DC5335E"/>
    <w:rsid w:val="6DF37273"/>
    <w:rsid w:val="6DFFE120"/>
    <w:rsid w:val="6E7F1EB0"/>
    <w:rsid w:val="6E994541"/>
    <w:rsid w:val="6EA82DBF"/>
    <w:rsid w:val="6EBF929D"/>
    <w:rsid w:val="6F3F4B6B"/>
    <w:rsid w:val="6F5E05D1"/>
    <w:rsid w:val="6F77CA1F"/>
    <w:rsid w:val="6F78D36F"/>
    <w:rsid w:val="6F79362A"/>
    <w:rsid w:val="6F7CBE5E"/>
    <w:rsid w:val="6F7DD93A"/>
    <w:rsid w:val="6F9DE5F2"/>
    <w:rsid w:val="6FAC3760"/>
    <w:rsid w:val="6FAE4AD7"/>
    <w:rsid w:val="6FBB27F8"/>
    <w:rsid w:val="6FBD4BF9"/>
    <w:rsid w:val="6FBE2B53"/>
    <w:rsid w:val="6FBEE4C7"/>
    <w:rsid w:val="6FE2139F"/>
    <w:rsid w:val="6FE7AAD6"/>
    <w:rsid w:val="6FEB2E6B"/>
    <w:rsid w:val="6FEF3C2C"/>
    <w:rsid w:val="6FF3EFB9"/>
    <w:rsid w:val="6FFA0E03"/>
    <w:rsid w:val="6FFA3C20"/>
    <w:rsid w:val="6FFECC01"/>
    <w:rsid w:val="6FFF438D"/>
    <w:rsid w:val="6FFF499F"/>
    <w:rsid w:val="703D085C"/>
    <w:rsid w:val="710C10F0"/>
    <w:rsid w:val="711215BC"/>
    <w:rsid w:val="71245578"/>
    <w:rsid w:val="712A5284"/>
    <w:rsid w:val="71A7443C"/>
    <w:rsid w:val="71B83CD4"/>
    <w:rsid w:val="721B4BCD"/>
    <w:rsid w:val="721E5E6F"/>
    <w:rsid w:val="725D3D3F"/>
    <w:rsid w:val="72607F8F"/>
    <w:rsid w:val="72A6431A"/>
    <w:rsid w:val="72F5512E"/>
    <w:rsid w:val="730220A3"/>
    <w:rsid w:val="733E71EB"/>
    <w:rsid w:val="733FE119"/>
    <w:rsid w:val="73411580"/>
    <w:rsid w:val="737130D5"/>
    <w:rsid w:val="73935E7F"/>
    <w:rsid w:val="739A6A4C"/>
    <w:rsid w:val="73B11C07"/>
    <w:rsid w:val="74022F12"/>
    <w:rsid w:val="744433DA"/>
    <w:rsid w:val="747B557B"/>
    <w:rsid w:val="74B17256"/>
    <w:rsid w:val="74CF390D"/>
    <w:rsid w:val="74EC5E90"/>
    <w:rsid w:val="74F49EB4"/>
    <w:rsid w:val="75180235"/>
    <w:rsid w:val="75356B40"/>
    <w:rsid w:val="757DE146"/>
    <w:rsid w:val="75B9AC4D"/>
    <w:rsid w:val="75ED5D32"/>
    <w:rsid w:val="75FFE431"/>
    <w:rsid w:val="760360A4"/>
    <w:rsid w:val="76077681"/>
    <w:rsid w:val="760F6B41"/>
    <w:rsid w:val="763241B1"/>
    <w:rsid w:val="76BEB57E"/>
    <w:rsid w:val="76DE7DE7"/>
    <w:rsid w:val="771B5552"/>
    <w:rsid w:val="77752FD1"/>
    <w:rsid w:val="777FCC2F"/>
    <w:rsid w:val="778C0AB3"/>
    <w:rsid w:val="779F036C"/>
    <w:rsid w:val="779F3D2C"/>
    <w:rsid w:val="77B273CB"/>
    <w:rsid w:val="77BEF7E5"/>
    <w:rsid w:val="77C534F5"/>
    <w:rsid w:val="77CC7F03"/>
    <w:rsid w:val="77DF1E13"/>
    <w:rsid w:val="77E872FF"/>
    <w:rsid w:val="77EA751B"/>
    <w:rsid w:val="77FD1893"/>
    <w:rsid w:val="78574485"/>
    <w:rsid w:val="7876276D"/>
    <w:rsid w:val="78F30409"/>
    <w:rsid w:val="78F9A2CE"/>
    <w:rsid w:val="79407B7A"/>
    <w:rsid w:val="799376F1"/>
    <w:rsid w:val="79BE5C54"/>
    <w:rsid w:val="79DF764F"/>
    <w:rsid w:val="79EB757B"/>
    <w:rsid w:val="79FC3536"/>
    <w:rsid w:val="7A0572A2"/>
    <w:rsid w:val="7A1B7E60"/>
    <w:rsid w:val="7A2322A1"/>
    <w:rsid w:val="7A6718A8"/>
    <w:rsid w:val="7A7B5CB7"/>
    <w:rsid w:val="7A978064"/>
    <w:rsid w:val="7AB7246A"/>
    <w:rsid w:val="7AE7FAC7"/>
    <w:rsid w:val="7AEF6984"/>
    <w:rsid w:val="7AEF6C8A"/>
    <w:rsid w:val="7AF7061D"/>
    <w:rsid w:val="7AF98A68"/>
    <w:rsid w:val="7AFE0A1E"/>
    <w:rsid w:val="7B2F69BD"/>
    <w:rsid w:val="7B3D087D"/>
    <w:rsid w:val="7B5A4A32"/>
    <w:rsid w:val="7B5E3F50"/>
    <w:rsid w:val="7B5F0237"/>
    <w:rsid w:val="7B5F099F"/>
    <w:rsid w:val="7BBF12E0"/>
    <w:rsid w:val="7BBF5FA2"/>
    <w:rsid w:val="7BBFACAF"/>
    <w:rsid w:val="7BF7AB8C"/>
    <w:rsid w:val="7BFC5832"/>
    <w:rsid w:val="7BFD14D2"/>
    <w:rsid w:val="7BFF87B0"/>
    <w:rsid w:val="7C03764D"/>
    <w:rsid w:val="7C0D037D"/>
    <w:rsid w:val="7C5D3B78"/>
    <w:rsid w:val="7CA3E458"/>
    <w:rsid w:val="7CBC6FAC"/>
    <w:rsid w:val="7CC55E61"/>
    <w:rsid w:val="7CE960ED"/>
    <w:rsid w:val="7D2CEDA6"/>
    <w:rsid w:val="7D5FC1DE"/>
    <w:rsid w:val="7D7BA74E"/>
    <w:rsid w:val="7DB3830F"/>
    <w:rsid w:val="7DEF623F"/>
    <w:rsid w:val="7DF0F751"/>
    <w:rsid w:val="7DF68ECD"/>
    <w:rsid w:val="7DF7063E"/>
    <w:rsid w:val="7DF73A0E"/>
    <w:rsid w:val="7DF7BE0D"/>
    <w:rsid w:val="7E254A61"/>
    <w:rsid w:val="7E2DF454"/>
    <w:rsid w:val="7E5F4D78"/>
    <w:rsid w:val="7E743DE2"/>
    <w:rsid w:val="7E7F11FD"/>
    <w:rsid w:val="7E8F3C32"/>
    <w:rsid w:val="7EBBE363"/>
    <w:rsid w:val="7EBE1B49"/>
    <w:rsid w:val="7EBF5321"/>
    <w:rsid w:val="7ED06D3F"/>
    <w:rsid w:val="7EDC164E"/>
    <w:rsid w:val="7EE824F7"/>
    <w:rsid w:val="7EEE4368"/>
    <w:rsid w:val="7EEF2710"/>
    <w:rsid w:val="7EF1A602"/>
    <w:rsid w:val="7EF603AB"/>
    <w:rsid w:val="7EFB93B8"/>
    <w:rsid w:val="7EFD55C5"/>
    <w:rsid w:val="7EFD9366"/>
    <w:rsid w:val="7EFF06AB"/>
    <w:rsid w:val="7EFF6162"/>
    <w:rsid w:val="7F172672"/>
    <w:rsid w:val="7F2B52F2"/>
    <w:rsid w:val="7F321890"/>
    <w:rsid w:val="7F372881"/>
    <w:rsid w:val="7F3F9B05"/>
    <w:rsid w:val="7F3FF064"/>
    <w:rsid w:val="7F52C6DA"/>
    <w:rsid w:val="7F68A03A"/>
    <w:rsid w:val="7F6E4D74"/>
    <w:rsid w:val="7F77B7EE"/>
    <w:rsid w:val="7F7929D7"/>
    <w:rsid w:val="7F7D58EC"/>
    <w:rsid w:val="7F7E260E"/>
    <w:rsid w:val="7F7F8824"/>
    <w:rsid w:val="7F810AB8"/>
    <w:rsid w:val="7F8B58C8"/>
    <w:rsid w:val="7F9BE0C6"/>
    <w:rsid w:val="7FB126CD"/>
    <w:rsid w:val="7FB2E4E8"/>
    <w:rsid w:val="7FB68847"/>
    <w:rsid w:val="7FB7E308"/>
    <w:rsid w:val="7FBB141D"/>
    <w:rsid w:val="7FBE4042"/>
    <w:rsid w:val="7FC70D8E"/>
    <w:rsid w:val="7FD49585"/>
    <w:rsid w:val="7FD6598D"/>
    <w:rsid w:val="7FE3EAA5"/>
    <w:rsid w:val="7FE7EC29"/>
    <w:rsid w:val="7FEE8885"/>
    <w:rsid w:val="7FF1261B"/>
    <w:rsid w:val="7FF34FF6"/>
    <w:rsid w:val="7FF61327"/>
    <w:rsid w:val="7FF756B9"/>
    <w:rsid w:val="7FFB3143"/>
    <w:rsid w:val="7FFBA514"/>
    <w:rsid w:val="7FFCC6F1"/>
    <w:rsid w:val="7FFDEE0E"/>
    <w:rsid w:val="7FFDFF1A"/>
    <w:rsid w:val="7FFE088B"/>
    <w:rsid w:val="7FFE5E53"/>
    <w:rsid w:val="7FFE9596"/>
    <w:rsid w:val="7FFF3730"/>
    <w:rsid w:val="7FFF7F7E"/>
    <w:rsid w:val="80AFEE9E"/>
    <w:rsid w:val="87FD90A3"/>
    <w:rsid w:val="8DEFC9ED"/>
    <w:rsid w:val="8FDD4F26"/>
    <w:rsid w:val="8FF7281A"/>
    <w:rsid w:val="935DA5DF"/>
    <w:rsid w:val="96F558C2"/>
    <w:rsid w:val="9A1EBC38"/>
    <w:rsid w:val="9B3F3EAB"/>
    <w:rsid w:val="9BD7911F"/>
    <w:rsid w:val="9CB79F49"/>
    <w:rsid w:val="9D4B5CFF"/>
    <w:rsid w:val="9EFFCB07"/>
    <w:rsid w:val="9FB791F6"/>
    <w:rsid w:val="9FB9C83B"/>
    <w:rsid w:val="9FF8593D"/>
    <w:rsid w:val="9FFEB938"/>
    <w:rsid w:val="A63D4224"/>
    <w:rsid w:val="A73F5D6D"/>
    <w:rsid w:val="A7D4085E"/>
    <w:rsid w:val="AB5D291E"/>
    <w:rsid w:val="ABF6CDDE"/>
    <w:rsid w:val="AD5F5AE9"/>
    <w:rsid w:val="AD6752CC"/>
    <w:rsid w:val="ADBA62AB"/>
    <w:rsid w:val="ADBD1532"/>
    <w:rsid w:val="ADDECA30"/>
    <w:rsid w:val="ADF7B11C"/>
    <w:rsid w:val="ADFF7A69"/>
    <w:rsid w:val="AF6F926D"/>
    <w:rsid w:val="AFD3EDC6"/>
    <w:rsid w:val="B15B7939"/>
    <w:rsid w:val="B29F03F0"/>
    <w:rsid w:val="B2BF208B"/>
    <w:rsid w:val="B6FABB10"/>
    <w:rsid w:val="B6FDBC2F"/>
    <w:rsid w:val="B777C296"/>
    <w:rsid w:val="B77F6473"/>
    <w:rsid w:val="B7B4CDC8"/>
    <w:rsid w:val="B7E7EBA9"/>
    <w:rsid w:val="B7EE61D1"/>
    <w:rsid w:val="B7F6D6E4"/>
    <w:rsid w:val="B7FE4A4D"/>
    <w:rsid w:val="BA7B23C6"/>
    <w:rsid w:val="BA7F1068"/>
    <w:rsid w:val="BB395704"/>
    <w:rsid w:val="BB412DD1"/>
    <w:rsid w:val="BB7F00CB"/>
    <w:rsid w:val="BBEEA29B"/>
    <w:rsid w:val="BBEF6E22"/>
    <w:rsid w:val="BC5E0793"/>
    <w:rsid w:val="BCF3BFC5"/>
    <w:rsid w:val="BDF20E4C"/>
    <w:rsid w:val="BE7D8BEE"/>
    <w:rsid w:val="BEB7467A"/>
    <w:rsid w:val="BEF77DB4"/>
    <w:rsid w:val="BEFB0B27"/>
    <w:rsid w:val="BEFF2656"/>
    <w:rsid w:val="BF7718F6"/>
    <w:rsid w:val="BF77E899"/>
    <w:rsid w:val="BF84DA04"/>
    <w:rsid w:val="BFA6E29A"/>
    <w:rsid w:val="BFBB3D6E"/>
    <w:rsid w:val="BFBB9870"/>
    <w:rsid w:val="BFBBD065"/>
    <w:rsid w:val="BFCD7714"/>
    <w:rsid w:val="BFE6336C"/>
    <w:rsid w:val="BFECB995"/>
    <w:rsid w:val="BFEF1BC9"/>
    <w:rsid w:val="BFEF5D87"/>
    <w:rsid w:val="BFFCACF1"/>
    <w:rsid w:val="BFFF6FB8"/>
    <w:rsid w:val="C477708C"/>
    <w:rsid w:val="CBEDA35F"/>
    <w:rsid w:val="CD0CB62D"/>
    <w:rsid w:val="CD77BF73"/>
    <w:rsid w:val="CDFE57ED"/>
    <w:rsid w:val="CEEFD9A6"/>
    <w:rsid w:val="CF7F2A30"/>
    <w:rsid w:val="CFE7C6B2"/>
    <w:rsid w:val="CFFF7263"/>
    <w:rsid w:val="D1D2B1B1"/>
    <w:rsid w:val="D35C4D82"/>
    <w:rsid w:val="D3FEA7FB"/>
    <w:rsid w:val="D55FB985"/>
    <w:rsid w:val="D5D7F990"/>
    <w:rsid w:val="D73E091E"/>
    <w:rsid w:val="D75D5F0E"/>
    <w:rsid w:val="D77C0623"/>
    <w:rsid w:val="D77D640A"/>
    <w:rsid w:val="D79D94FD"/>
    <w:rsid w:val="D7A5482A"/>
    <w:rsid w:val="D7B96BA6"/>
    <w:rsid w:val="D7E6F045"/>
    <w:rsid w:val="D99B5C75"/>
    <w:rsid w:val="D9AF7516"/>
    <w:rsid w:val="D9BDA5F5"/>
    <w:rsid w:val="DAEFF0DF"/>
    <w:rsid w:val="DAFF487A"/>
    <w:rsid w:val="DB1741EF"/>
    <w:rsid w:val="DBF9EAB9"/>
    <w:rsid w:val="DCA7C493"/>
    <w:rsid w:val="DDD22F8D"/>
    <w:rsid w:val="DE6F834A"/>
    <w:rsid w:val="DE8FEC9B"/>
    <w:rsid w:val="DEF74731"/>
    <w:rsid w:val="DEFFD9B3"/>
    <w:rsid w:val="DF2F8D90"/>
    <w:rsid w:val="DF768392"/>
    <w:rsid w:val="DF7FB679"/>
    <w:rsid w:val="DFBF09CC"/>
    <w:rsid w:val="DFBFEE17"/>
    <w:rsid w:val="DFEF36B3"/>
    <w:rsid w:val="DFEFD79F"/>
    <w:rsid w:val="DFF718EB"/>
    <w:rsid w:val="DFF7E9E8"/>
    <w:rsid w:val="DFFB2E8A"/>
    <w:rsid w:val="E23E678C"/>
    <w:rsid w:val="E49AE450"/>
    <w:rsid w:val="E4FF2431"/>
    <w:rsid w:val="E5FDCBD4"/>
    <w:rsid w:val="E677B365"/>
    <w:rsid w:val="E6EED278"/>
    <w:rsid w:val="E753E4E1"/>
    <w:rsid w:val="E77E48E1"/>
    <w:rsid w:val="E77FCC12"/>
    <w:rsid w:val="E7DE2B24"/>
    <w:rsid w:val="E7F7471F"/>
    <w:rsid w:val="E978AE14"/>
    <w:rsid w:val="E9F71EFB"/>
    <w:rsid w:val="EAFFDD78"/>
    <w:rsid w:val="EB6F7404"/>
    <w:rsid w:val="EBAF22B0"/>
    <w:rsid w:val="EBB33EDE"/>
    <w:rsid w:val="EBCFDB3A"/>
    <w:rsid w:val="EBDD34A7"/>
    <w:rsid w:val="EBEF199C"/>
    <w:rsid w:val="EBFD7D1D"/>
    <w:rsid w:val="ECAE8611"/>
    <w:rsid w:val="ED5D454E"/>
    <w:rsid w:val="EDDF28B3"/>
    <w:rsid w:val="EDF9296A"/>
    <w:rsid w:val="EDFBFA9F"/>
    <w:rsid w:val="EDFF940F"/>
    <w:rsid w:val="EE7E0AD1"/>
    <w:rsid w:val="EECD4687"/>
    <w:rsid w:val="EF139C4F"/>
    <w:rsid w:val="EF3E862C"/>
    <w:rsid w:val="EF975FBE"/>
    <w:rsid w:val="EFD7C12F"/>
    <w:rsid w:val="EFDE3C74"/>
    <w:rsid w:val="EFDE93E1"/>
    <w:rsid w:val="EFEF0691"/>
    <w:rsid w:val="EFF59011"/>
    <w:rsid w:val="EFFBA367"/>
    <w:rsid w:val="F1DB0AB4"/>
    <w:rsid w:val="F1DBB020"/>
    <w:rsid w:val="F1DD3A66"/>
    <w:rsid w:val="F2DFCA03"/>
    <w:rsid w:val="F2FB11E4"/>
    <w:rsid w:val="F2FEF46A"/>
    <w:rsid w:val="F337FBDB"/>
    <w:rsid w:val="F35FDF92"/>
    <w:rsid w:val="F37FC017"/>
    <w:rsid w:val="F38D895D"/>
    <w:rsid w:val="F3FF4217"/>
    <w:rsid w:val="F4DA48E5"/>
    <w:rsid w:val="F5BF8AC9"/>
    <w:rsid w:val="F5FEE525"/>
    <w:rsid w:val="F66B86ED"/>
    <w:rsid w:val="F67AAD9C"/>
    <w:rsid w:val="F6FA7E62"/>
    <w:rsid w:val="F76F94B1"/>
    <w:rsid w:val="F77FD5D6"/>
    <w:rsid w:val="F7BC25E7"/>
    <w:rsid w:val="F7CED5AC"/>
    <w:rsid w:val="F7DB9E3A"/>
    <w:rsid w:val="F7E7788C"/>
    <w:rsid w:val="F7FA65D0"/>
    <w:rsid w:val="F87F95ED"/>
    <w:rsid w:val="F98B5E7F"/>
    <w:rsid w:val="F98DF474"/>
    <w:rsid w:val="F9CF8CB2"/>
    <w:rsid w:val="FA5DA317"/>
    <w:rsid w:val="FAF41D82"/>
    <w:rsid w:val="FAFF3DF3"/>
    <w:rsid w:val="FB3BD7B7"/>
    <w:rsid w:val="FB6E079A"/>
    <w:rsid w:val="FB75092A"/>
    <w:rsid w:val="FB77A094"/>
    <w:rsid w:val="FB7E255A"/>
    <w:rsid w:val="FB7E2BDD"/>
    <w:rsid w:val="FBEF9B94"/>
    <w:rsid w:val="FBF93F95"/>
    <w:rsid w:val="FBFE1DA9"/>
    <w:rsid w:val="FBFE6EA2"/>
    <w:rsid w:val="FBFF3910"/>
    <w:rsid w:val="FC5F026A"/>
    <w:rsid w:val="FC63E3DC"/>
    <w:rsid w:val="FC6F5632"/>
    <w:rsid w:val="FC8BA8DE"/>
    <w:rsid w:val="FCECB514"/>
    <w:rsid w:val="FCFACFA1"/>
    <w:rsid w:val="FD338641"/>
    <w:rsid w:val="FD6F637F"/>
    <w:rsid w:val="FD7FD785"/>
    <w:rsid w:val="FD931625"/>
    <w:rsid w:val="FD9D865D"/>
    <w:rsid w:val="FDABA8D4"/>
    <w:rsid w:val="FDAF1918"/>
    <w:rsid w:val="FDB7EF09"/>
    <w:rsid w:val="FDBF15ED"/>
    <w:rsid w:val="FDD613C0"/>
    <w:rsid w:val="FDEDCBAE"/>
    <w:rsid w:val="FDF1FE62"/>
    <w:rsid w:val="FDF3CA6A"/>
    <w:rsid w:val="FDF72E94"/>
    <w:rsid w:val="FDF798D6"/>
    <w:rsid w:val="FDFB42A9"/>
    <w:rsid w:val="FDFDBD3D"/>
    <w:rsid w:val="FDFFFEC6"/>
    <w:rsid w:val="FE375D91"/>
    <w:rsid w:val="FE5FCBE8"/>
    <w:rsid w:val="FE734873"/>
    <w:rsid w:val="FE7393CB"/>
    <w:rsid w:val="FE7C280C"/>
    <w:rsid w:val="FE9DC5C9"/>
    <w:rsid w:val="FEDF1449"/>
    <w:rsid w:val="FEDF258D"/>
    <w:rsid w:val="FEDFD3DE"/>
    <w:rsid w:val="FEEE3D98"/>
    <w:rsid w:val="FEEFAF70"/>
    <w:rsid w:val="FEF85AEE"/>
    <w:rsid w:val="FEFA7140"/>
    <w:rsid w:val="FEFDEE8D"/>
    <w:rsid w:val="FEFE83AA"/>
    <w:rsid w:val="FF1F1FA2"/>
    <w:rsid w:val="FF272FA1"/>
    <w:rsid w:val="FF2FCE24"/>
    <w:rsid w:val="FF3BF4DB"/>
    <w:rsid w:val="FF593DF8"/>
    <w:rsid w:val="FF5E20A4"/>
    <w:rsid w:val="FF5F6F42"/>
    <w:rsid w:val="FF5F76B6"/>
    <w:rsid w:val="FF6B8F40"/>
    <w:rsid w:val="FF6D3A74"/>
    <w:rsid w:val="FF7035AA"/>
    <w:rsid w:val="FF779AAB"/>
    <w:rsid w:val="FF7A9350"/>
    <w:rsid w:val="FF7F1A3C"/>
    <w:rsid w:val="FF7F849C"/>
    <w:rsid w:val="FF9D37DD"/>
    <w:rsid w:val="FFA5655C"/>
    <w:rsid w:val="FFAEFA53"/>
    <w:rsid w:val="FFB59AAE"/>
    <w:rsid w:val="FFBC4BCE"/>
    <w:rsid w:val="FFBF3DD5"/>
    <w:rsid w:val="FFBF8C82"/>
    <w:rsid w:val="FFBFBA0B"/>
    <w:rsid w:val="FFDA1C4A"/>
    <w:rsid w:val="FFDDDF45"/>
    <w:rsid w:val="FFE5DCDF"/>
    <w:rsid w:val="FFEDA4D4"/>
    <w:rsid w:val="FFEF7F7E"/>
    <w:rsid w:val="FFF3CD68"/>
    <w:rsid w:val="FFF564DC"/>
    <w:rsid w:val="FFF5A523"/>
    <w:rsid w:val="FFF7BB79"/>
    <w:rsid w:val="FFFC6DFA"/>
    <w:rsid w:val="FFFD6D67"/>
    <w:rsid w:val="FFFD9156"/>
    <w:rsid w:val="FFFDCB08"/>
    <w:rsid w:val="FFFFF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link w:val="33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Calibri Light" w:hAnsi="Calibri Light" w:eastAsia="楷体"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8"/>
    <w:unhideWhenUsed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67"/>
    </w:pPr>
    <w:rPr>
      <w:rFonts w:ascii="宋体" w:hAnsiTheme="minorHAnsi" w:eastAsiaTheme="minorEastAsia" w:cstheme="minorBidi"/>
      <w:sz w:val="28"/>
      <w:szCs w:val="22"/>
    </w:r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4"/>
    <w:unhideWhenUsed/>
    <w:qFormat/>
    <w:uiPriority w:val="0"/>
    <w:pPr>
      <w:snapToGrid w:val="0"/>
      <w:jc w:val="left"/>
    </w:pPr>
    <w:rPr>
      <w:sz w:val="18"/>
    </w:rPr>
  </w:style>
  <w:style w:type="paragraph" w:styleId="1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4">
    <w:name w:val="HTML Preformatted"/>
    <w:basedOn w:val="1"/>
    <w:link w:val="3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7">
    <w:name w:val="Table Grid"/>
    <w:basedOn w:val="1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qFormat/>
    <w:uiPriority w:val="0"/>
    <w:rPr>
      <w:i/>
    </w:rPr>
  </w:style>
  <w:style w:type="character" w:styleId="22">
    <w:name w:val="footnote reference"/>
    <w:basedOn w:val="18"/>
    <w:unhideWhenUsed/>
    <w:qFormat/>
    <w:uiPriority w:val="99"/>
    <w:rPr>
      <w:vertAlign w:val="superscript"/>
    </w:rPr>
  </w:style>
  <w:style w:type="paragraph" w:customStyle="1" w:styleId="23">
    <w:name w:val="Body Text First Indent_48b2488d-5093-4c6a-b3c1-06c22fd07939"/>
    <w:basedOn w:val="2"/>
    <w:qFormat/>
    <w:uiPriority w:val="0"/>
    <w:pPr>
      <w:tabs>
        <w:tab w:val="left" w:pos="2250"/>
      </w:tabs>
      <w:suppressAutoHyphens/>
      <w:spacing w:after="0" w:line="600" w:lineRule="exact"/>
      <w:ind w:firstLine="420"/>
    </w:pPr>
    <w:rPr>
      <w:bCs/>
      <w:sz w:val="30"/>
      <w:szCs w:val="24"/>
    </w:rPr>
  </w:style>
  <w:style w:type="paragraph" w:customStyle="1" w:styleId="24">
    <w:name w:val="BodyText"/>
    <w:basedOn w:val="1"/>
    <w:next w:val="25"/>
    <w:qFormat/>
    <w:uiPriority w:val="0"/>
    <w:pPr>
      <w:textAlignment w:val="baseline"/>
    </w:pPr>
    <w:rPr>
      <w:rFonts w:ascii="Calibri" w:hAnsi="Calibri" w:eastAsia="仿宋_GB2312"/>
      <w:sz w:val="32"/>
    </w:rPr>
  </w:style>
  <w:style w:type="paragraph" w:customStyle="1" w:styleId="25">
    <w:name w:val="BodyText2"/>
    <w:basedOn w:val="1"/>
    <w:qFormat/>
    <w:uiPriority w:val="0"/>
    <w:pPr>
      <w:spacing w:after="120" w:line="480" w:lineRule="auto"/>
      <w:textAlignment w:val="baseline"/>
    </w:pPr>
  </w:style>
  <w:style w:type="paragraph" w:customStyle="1" w:styleId="26">
    <w:name w:val="UserStyle_0"/>
    <w:next w:val="27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Index5"/>
    <w:basedOn w:val="1"/>
    <w:next w:val="1"/>
    <w:qFormat/>
    <w:uiPriority w:val="0"/>
    <w:pPr>
      <w:widowControl/>
      <w:spacing w:line="357" w:lineRule="atLeast"/>
      <w:ind w:left="1680"/>
      <w:textAlignment w:val="baseline"/>
    </w:pPr>
    <w:rPr>
      <w:rFonts w:eastAsia="Times New Roman"/>
      <w:color w:val="000000"/>
      <w:sz w:val="32"/>
      <w:szCs w:val="24"/>
    </w:rPr>
  </w:style>
  <w:style w:type="character" w:customStyle="1" w:styleId="28">
    <w:name w:val="页眉 Char"/>
    <w:basedOn w:val="18"/>
    <w:link w:val="11"/>
    <w:qFormat/>
    <w:uiPriority w:val="0"/>
    <w:rPr>
      <w:kern w:val="2"/>
      <w:sz w:val="18"/>
      <w:szCs w:val="18"/>
    </w:rPr>
  </w:style>
  <w:style w:type="character" w:customStyle="1" w:styleId="29">
    <w:name w:val="NormalCharacter"/>
    <w:basedOn w:val="18"/>
    <w:qFormat/>
    <w:uiPriority w:val="0"/>
    <w:rPr>
      <w:rFonts w:ascii="仿宋" w:hAnsi="仿宋" w:eastAsia="仿宋"/>
    </w:rPr>
  </w:style>
  <w:style w:type="character" w:customStyle="1" w:styleId="30">
    <w:name w:val="15"/>
    <w:basedOn w:val="18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3 Char"/>
    <w:basedOn w:val="18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2 Char"/>
    <w:link w:val="4"/>
    <w:qFormat/>
    <w:uiPriority w:val="9"/>
    <w:rPr>
      <w:rFonts w:ascii="Calibri Light" w:hAnsi="Calibri Light" w:eastAsia="楷体"/>
      <w:bCs/>
      <w:kern w:val="2"/>
      <w:sz w:val="32"/>
      <w:szCs w:val="32"/>
    </w:rPr>
  </w:style>
  <w:style w:type="character" w:customStyle="1" w:styleId="34">
    <w:name w:val="脚注文本 Char"/>
    <w:link w:val="12"/>
    <w:qFormat/>
    <w:uiPriority w:val="0"/>
    <w:rPr>
      <w:kern w:val="2"/>
      <w:sz w:val="18"/>
    </w:rPr>
  </w:style>
  <w:style w:type="character" w:customStyle="1" w:styleId="35">
    <w:name w:val="HTML 预设格式 Char"/>
    <w:basedOn w:val="18"/>
    <w:link w:val="14"/>
    <w:qFormat/>
    <w:uiPriority w:val="0"/>
    <w:rPr>
      <w:rFonts w:ascii="宋体" w:hAnsi="宋体"/>
      <w:sz w:val="24"/>
      <w:szCs w:val="24"/>
    </w:rPr>
  </w:style>
  <w:style w:type="character" w:customStyle="1" w:styleId="36">
    <w:name w:val="fontstyle01"/>
    <w:qFormat/>
    <w:uiPriority w:val="0"/>
    <w:rPr>
      <w:rFonts w:hint="default" w:ascii="楷体_GB2312" w:hAnsi="楷体_GB2312"/>
      <w:color w:val="000000"/>
      <w:sz w:val="34"/>
      <w:szCs w:val="34"/>
    </w:rPr>
  </w:style>
  <w:style w:type="character" w:customStyle="1" w:styleId="37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8">
    <w:name w:val="正文文本 Char"/>
    <w:basedOn w:val="1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2440</Words>
  <Characters>2462</Characters>
  <Lines>19</Lines>
  <Paragraphs>5</Paragraphs>
  <TotalTime>8</TotalTime>
  <ScaleCrop>false</ScaleCrop>
  <LinksUpToDate>false</LinksUpToDate>
  <CharactersWithSpaces>2579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2022-02-21T16:17:00Z</dcterms:created>
  <dc:creator>Administrator</dc:creator>
  <cp:lastModifiedBy>Administrator</cp:lastModifiedBy>
  <cp:lastPrinted>2022-03-28T02:58:00Z</cp:lastPrinted>
  <dcterms:modified xsi:type="dcterms:W3CDTF">2023-10-25T09:27:34Z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9E921128C990463DA58D219E4409E14F_13</vt:lpwstr>
  </property>
</Properties>
</file>