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建安区教体局关于做好202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年中小学校</w:t>
      </w:r>
    </w:p>
    <w:p w14:paraId="40CF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秋季开学前后心理健康教育工作的通知</w:t>
      </w:r>
    </w:p>
    <w:p w14:paraId="7856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BB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各乡镇中心学校、局属各学校:</w:t>
      </w:r>
    </w:p>
    <w:p w14:paraId="04A2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《教育部等十七部门关于印发&lt;全面加强和改进新时代学生心理健康工作专项行动计划(2023-2025年)&gt;的通知》等文件精神，完善学校、家庭、社会和相关部门协同联动的心理健康教育工作格局，提前谋划落实维护学生心理安全的工作举措，确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年秋季开学前后等重点时段中小学生身心安全，现就做好秋季开学前后中小学生心理健康工作通知如下:</w:t>
      </w:r>
    </w:p>
    <w:p w14:paraId="573C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一、加强预警研判，系统梳理开学前后心理安全风险</w:t>
      </w:r>
    </w:p>
    <w:p w14:paraId="2B87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认识学校心理健康教育工作的重要性，在“新学期开学”前后这一关键时期，各中小学校要全面贯彻落实《中小学德育工作指南》基本要求，对中小学生进行及时有效的心理健康教育，根据上一学年心理危机事件分析以及暑期学生心理健康摸排情况，加强中小学生心理危机事件的预警研判，重点关注以下三大风险点:</w:t>
      </w:r>
    </w:p>
    <w:p w14:paraId="7E31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(一)新学期入学不适应产生的心理问题。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新生入学由于学习环境、人际关系等因素的变化，会面临诸多方面的适应问题。主要表现在: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1.学习适应问题。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一些学生因为不能及时改变和适应新的学习方式，从而出现了一系列的学习适应问题。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2.人际适应问题。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有些学生会因为交往意识和能力的不足，难以建立协调的人际关系，产生了很强的孤独感及安全感、归属感的缺失，对自己的学习、生活以及身心健康都带来了很大的负面影响。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3.生活适应问题。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一些新生缺乏独立自主的生活能力，在脱离父母、师长监控与帮助的情况下不能有效、合理安排自己的日常生活。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4.心理适应问题。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学生在完成以上适应任务的过程中出现的一系列心理问题，如失落感、孤独感、自卑感等。</w:t>
      </w:r>
    </w:p>
    <w:p w14:paraId="154A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(二)开学后各类学习任务引发的心理压力。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假期结束之后开学之始，一些学生会出现“开学综合症”现象。这是中小学生在开学前后常见的一种非器质性的心理问题，一般在开学前后两周表现得比较明显，部分中小学生会出现不同程度的心理波动，表现为焦虑、易怒、情绪不稳定等，行为上会表现为疯狂玩电脑、厌学等，有的学生还有头痛、恶心、胃痛等心因性身体不适症状。不及时调适，可能会导致其它心理问题。</w:t>
      </w:r>
    </w:p>
    <w:p w14:paraId="2DE4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(三)暑假期间由于亲子冲突引发的各种心理问题。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暑假期间亲子长时间相处，容易在作业检查、电子产品使用管理等方面引发亲子冲突，进而直接引发学生心理危机事件。特别是被父母“全天侯”控制的孩子，更容易出现抓狂、叛逆、焦虑、抑郁等心理问题。</w:t>
      </w:r>
    </w:p>
    <w:p w14:paraId="4E07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二、落实具体措施，全力抓好心理健康各项工作</w:t>
      </w:r>
    </w:p>
    <w:p w14:paraId="3281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各学校各班级发送一系列温馨提示。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引导家长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与学生进行“面对面”的谈心沟通交流活动，倾听孩子的声音，了解他们的烦恼，化解他们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的困惑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，努力做孩子的“知心朋友”，尽量避免只谈学习问题(建议在开学前完成)。鼓励学生调整作息，帮助学生提高心理调适能力，尽快以平和健康的心态迎接返校后的学习和生活。</w:t>
      </w:r>
    </w:p>
    <w:p w14:paraId="52FC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（二）做好家访工作。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学前，学校要统一部署班主任、任课教师通过电话家访、微信等多种途径和方式，准确了解学生假期的生活状况、重大情绪变化以及亲子关系现状。学校要及时掌握学生动态，对于“三清单”学生，要重点关注，关爱到位，做好与学生家长沟通工作。家访工作在各学段开学两周内完成。</w:t>
      </w:r>
    </w:p>
    <w:p w14:paraId="5DC2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（三）完善学生心理健康档案，实行动态管理。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预防为主，关口迁移，以秋季开学为重要时间节点，建议中小学校尽快安排班主任、心理健康教师在学生入学两周内，对全体学生逐一开展拉网式心理排查，全面了解和掌握学生近期的心理状况、学习情况、情绪波动情况以及亲子关系现状，及时掌握倾向性、苗头性问题。各学校成立心理健康评估小组，根据学生心理状况的实际发展变化，结合班主任与任课教师的日常观察，及时建立和调整学生心理健康“三色档案”等级，做到“一生一档”“一校一策”，心理健康服务精准化。</w:t>
      </w:r>
    </w:p>
    <w:p w14:paraId="6F48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（四）上好心理健康“开学第一课”。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各学校要关注学生心理健康，组织师生上好心理健康“开学第一课”。各学校分年级精心设计开学第一课内容，形式多元，内容科学（可在压缩包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《心理健康开学第一课》中选取课程作参考），积极引导学生尽快适应新的学习环境和学习方式。</w:t>
      </w:r>
    </w:p>
    <w:p w14:paraId="2B22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（五）多渠道开通校园心理健康服务</w:t>
      </w:r>
    </w:p>
    <w:p w14:paraId="49C75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地关心和关注学生的身心健康，及时化解负面情绪，做好心理防护，各学校心理辅导室要定期向学生开放，并安排专人值班，及时向师生及家长公布心理辅导室值班人员、开放时间、心理热线及心理信箱（开学后统一上报各学校心理热线号码及信箱数量），时刻关注师生心理状态，做好常态化心理健康辅导服务。</w:t>
      </w:r>
    </w:p>
    <w:p w14:paraId="54B8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(六）加强返校后学生心理危机预防和干预。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畅通危机干预渠道，充分利用学校心理危机四级网络体系识别学生的心理危机。通过学生课堂、寝室、参加实践活动表现以及同学反馈、谈心谈话等途径，及时识别心理危机学生个体;学生之间积极开展朋辈辅导，建立同伴互助小组，帮助同学缓解一般心理困扰。班主任与心理老师密切关注学生心理变化并进行有效疏导，对出现心理危机的学生要及时上报。</w:t>
      </w:r>
    </w:p>
    <w:p w14:paraId="2F46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三、落实工作要求</w:t>
      </w:r>
    </w:p>
    <w:p w14:paraId="4BDD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提高思想认识。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要进一步提高政治站位，把师生身心健康纳入开学阶段的重点工作，提前做好学生心理危机预防工作，坚决克服麻痹思想、侥幸心理，特别关注重点预警时段、重点预警对象，及时做好心理高危学生的筛查和干预工作，确保中小学生的身心安全。</w:t>
      </w:r>
    </w:p>
    <w:p w14:paraId="5B45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各学校要落实主体责任，认真落实省、市文件精神，周密部署，齐心协力，切实做好202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年秋季开学前后学生心理健康教育工作。</w:t>
      </w:r>
    </w:p>
    <w:p w14:paraId="76A8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3.强化督导检查。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将结合开学检查等相关工作，加强对学校心理健康教育工作的督导检查，将心理健康教育和学生心理危机预防干预工作列入年度考核体系，对因工作不到位，责任不落实造成极端心理事件的学校或个人，进行通报及问责。</w:t>
      </w:r>
    </w:p>
    <w:p w14:paraId="7F7F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0日前，上报开学前后心理健康教育工作总结(附图片)电子档发至指定邮箱。</w:t>
      </w:r>
    </w:p>
    <w:p w14:paraId="392E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联系人:孙璐</w:t>
      </w:r>
    </w:p>
    <w:p w14:paraId="53DB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联系方式:0374-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5119001</w:t>
      </w:r>
    </w:p>
    <w:p w14:paraId="3E86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jaqqsnhdzx@126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.com</w:t>
      </w:r>
    </w:p>
    <w:p w14:paraId="7E3539A4"/>
    <w:p w14:paraId="0CBEC5B3"/>
    <w:p w14:paraId="1B50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2024年8月20日</w:t>
      </w:r>
    </w:p>
    <w:p w14:paraId="55F2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DA8484B"/>
    <w:sectPr>
      <w:pgSz w:w="11906" w:h="16838"/>
      <w:pgMar w:top="2098" w:right="1474" w:bottom="1984" w:left="1587" w:header="1701" w:footer="1701" w:gutter="0"/>
      <w:pgNumType w:fmt="decimal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OWJmMmIyZjVjNjQ4YmQwNzljMmIyMmEwOGM0MmQifQ=="/>
  </w:docVars>
  <w:rsids>
    <w:rsidRoot w:val="00172A27"/>
    <w:rsid w:val="08B72FFE"/>
    <w:rsid w:val="0F870B91"/>
    <w:rsid w:val="248506AB"/>
    <w:rsid w:val="26196A29"/>
    <w:rsid w:val="27C73527"/>
    <w:rsid w:val="6D64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Heading"/>
    <w:basedOn w:val="1"/>
    <w:next w:val="1"/>
    <w:qFormat/>
    <w:uiPriority w:val="0"/>
    <w:pPr>
      <w:spacing w:before="120"/>
      <w:jc w:val="both"/>
      <w:textAlignment w:val="baseline"/>
    </w:pPr>
    <w:rPr>
      <w:rFonts w:ascii="Arial" w:hAnsi="Arial" w:eastAsia="宋体"/>
      <w:kern w:val="2"/>
      <w:sz w:val="2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2319</Words>
  <Characters>2381</Characters>
  <Lines>0</Lines>
  <Paragraphs>0</Paragraphs>
  <TotalTime>19</TotalTime>
  <ScaleCrop>false</ScaleCrop>
  <LinksUpToDate>false</LinksUpToDate>
  <CharactersWithSpaces>2381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2024-08-20T07:43:23Z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525DFDB45A0D4DED921B81F570CC110B_12</vt:lpwstr>
  </property>
</Properties>
</file>