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rPr>
      </w:pPr>
      <w:r>
        <w:rPr>
          <w:rFonts w:hint="eastAsia" w:ascii="Times New Roman" w:hAnsi="Times New Roman" w:eastAsia="黑体" w:cs="Times New Roman"/>
        </w:rPr>
        <w:t>建房面积和补助标准</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（一）建房面积</w:t>
      </w: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rPr>
        <w:t>农村危房改造要坚持既保障居住安全又不盲目吊高胃口的建房面积标准，引导农户尽力而行、量力而为，避免因盲目攀比加重农户经济负担。拆除重建或选址新建的房屋面积，原则上</w:t>
      </w:r>
      <w:r>
        <w:rPr>
          <w:rFonts w:ascii="Times New Roman" w:hAnsi="Times New Roman" w:eastAsia="仿宋_GB2312" w:cs="Times New Roman"/>
        </w:rPr>
        <w:t>1</w:t>
      </w:r>
      <w:r>
        <w:rPr>
          <w:rFonts w:hint="eastAsia" w:ascii="Times New Roman" w:hAnsi="Times New Roman" w:eastAsia="仿宋_GB2312" w:cs="Times New Roman"/>
        </w:rPr>
        <w:t>人户不低于</w:t>
      </w:r>
      <w:r>
        <w:rPr>
          <w:rFonts w:ascii="Times New Roman" w:hAnsi="Times New Roman" w:eastAsia="仿宋_GB2312" w:cs="Times New Roman"/>
        </w:rPr>
        <w:t>20</w:t>
      </w:r>
      <w:r>
        <w:rPr>
          <w:rFonts w:hint="eastAsia" w:ascii="Times New Roman" w:hAnsi="Times New Roman" w:eastAsia="仿宋_GB2312" w:cs="Times New Roman"/>
        </w:rPr>
        <w:t>平方米、</w:t>
      </w:r>
      <w:bookmarkStart w:id="0" w:name="_GoBack"/>
      <w:bookmarkEnd w:id="0"/>
      <w:r>
        <w:rPr>
          <w:rFonts w:ascii="Times New Roman" w:hAnsi="Times New Roman" w:eastAsia="仿宋_GB2312" w:cs="Times New Roman"/>
        </w:rPr>
        <w:t>2</w:t>
      </w:r>
      <w:r>
        <w:rPr>
          <w:rFonts w:hint="eastAsia" w:ascii="Times New Roman" w:hAnsi="Times New Roman" w:eastAsia="仿宋_GB2312" w:cs="Times New Roman"/>
        </w:rPr>
        <w:t>人户不低于</w:t>
      </w:r>
      <w:r>
        <w:rPr>
          <w:rFonts w:ascii="Times New Roman" w:hAnsi="Times New Roman" w:eastAsia="仿宋_GB2312" w:cs="Times New Roman"/>
        </w:rPr>
        <w:t>30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人不低于</w:t>
      </w:r>
      <w:r>
        <w:rPr>
          <w:rFonts w:ascii="Times New Roman" w:hAnsi="Times New Roman" w:eastAsia="仿宋_GB2312" w:cs="Times New Roman"/>
        </w:rPr>
        <w:t>40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人以上户人均面积不低于</w:t>
      </w:r>
      <w:r>
        <w:rPr>
          <w:rFonts w:ascii="Times New Roman" w:hAnsi="Times New Roman" w:eastAsia="仿宋_GB2312" w:cs="Times New Roman"/>
        </w:rPr>
        <w:t>13</w:t>
      </w:r>
      <w:r>
        <w:rPr>
          <w:rFonts w:hint="eastAsia" w:ascii="Times New Roman" w:hAnsi="Times New Roman" w:eastAsia="仿宋_GB2312" w:cs="Times New Roman"/>
        </w:rPr>
        <w:t>平方米。</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（二）补助标准</w:t>
      </w:r>
    </w:p>
    <w:p>
      <w:pPr>
        <w:pStyle w:val="7"/>
        <w:spacing w:after="0"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lang w:val="en-US" w:eastAsia="zh-CN"/>
        </w:rPr>
        <w:t>农村危房改造资金分配和使用标准依据</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住房和城乡建设</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财政</w:t>
      </w:r>
      <w:r>
        <w:rPr>
          <w:rFonts w:hint="eastAsia" w:ascii="Times New Roman" w:hAnsi="Times New Roman" w:eastAsia="仿宋_GB2312" w:cs="Times New Roman"/>
          <w:color w:val="000000" w:themeColor="text1"/>
          <w:lang w:val="en-US" w:eastAsia="zh-CN"/>
          <w14:textFill>
            <w14:solidFill>
              <w14:schemeClr w14:val="tx1"/>
            </w14:solidFill>
          </w14:textFill>
        </w:rPr>
        <w:t>局 许昌市</w:t>
      </w:r>
      <w:r>
        <w:rPr>
          <w:rFonts w:hint="eastAsia" w:ascii="Times New Roman" w:hAnsi="Times New Roman" w:eastAsia="仿宋_GB2312" w:cs="Times New Roman"/>
          <w:color w:val="000000" w:themeColor="text1"/>
          <w14:textFill>
            <w14:solidFill>
              <w14:schemeClr w14:val="tx1"/>
            </w14:solidFill>
          </w14:textFill>
        </w:rPr>
        <w:t>民政</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乡村振兴局关于印发2022年</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农村低收入群体等重点对象危房改造实施方案</w:t>
      </w:r>
      <w:r>
        <w:rPr>
          <w:rFonts w:hint="eastAsia" w:ascii="Times New Roman" w:hAnsi="Times New Roman" w:eastAsia="仿宋_GB2312" w:cs="Times New Roman"/>
          <w:color w:val="000000" w:themeColor="text1"/>
          <w:lang w:val="en-US" w:eastAsia="zh-CN"/>
          <w14:textFill>
            <w14:solidFill>
              <w14:schemeClr w14:val="tx1"/>
            </w14:solidFill>
          </w14:textFill>
        </w:rPr>
        <w:t>的通知</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许建发</w:t>
      </w:r>
      <w:r>
        <w:rPr>
          <w:rFonts w:hint="eastAsia"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21</w:t>
      </w:r>
      <w:r>
        <w:rPr>
          <w:rFonts w:hint="eastAsia" w:ascii="Times New Roman" w:hAnsi="Times New Roman" w:eastAsia="仿宋_GB2312" w:cs="Times New Roman"/>
          <w:color w:val="000000" w:themeColor="text1"/>
          <w14:textFill>
            <w14:solidFill>
              <w14:schemeClr w14:val="tx1"/>
            </w14:solidFill>
          </w14:textFill>
        </w:rPr>
        <w:t>号</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文件要求执行；1、</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维修不高于1.5万元；2、</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新建房屋按照每平米630元改造房屋面积标准保障，1人户补助不超过24平方米，2人户补助不超过36平米，3人户补助不超过48平米，3人以上补助不高于5万元。</w:t>
      </w:r>
    </w:p>
    <w:p>
      <w:pPr>
        <w:pStyle w:val="2"/>
        <w:spacing w:line="20" w:lineRule="exact"/>
      </w:pPr>
    </w:p>
    <w:sectPr>
      <w:footerReference r:id="rId3" w:type="default"/>
      <w:pgSz w:w="11906" w:h="16838"/>
      <w:pgMar w:top="1531" w:right="1588" w:bottom="1531" w:left="1588" w:header="851" w:footer="1701" w:gutter="0"/>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DQ3Zjc5OTFkNTNlYzMzZjhiZTg0NTNiMjdhM2QifQ=="/>
  </w:docVars>
  <w:rsids>
    <w:rsidRoot w:val="455B3F8F"/>
    <w:rsid w:val="0006171F"/>
    <w:rsid w:val="00213ACA"/>
    <w:rsid w:val="002E19AC"/>
    <w:rsid w:val="004645D7"/>
    <w:rsid w:val="00791BE0"/>
    <w:rsid w:val="0080708E"/>
    <w:rsid w:val="009A1D9B"/>
    <w:rsid w:val="00A6083B"/>
    <w:rsid w:val="00DB1E5B"/>
    <w:rsid w:val="00E52C14"/>
    <w:rsid w:val="00FE078C"/>
    <w:rsid w:val="02D65992"/>
    <w:rsid w:val="0330477B"/>
    <w:rsid w:val="05E9476B"/>
    <w:rsid w:val="08BB63FE"/>
    <w:rsid w:val="09F57BBF"/>
    <w:rsid w:val="0AF44573"/>
    <w:rsid w:val="0C5F794E"/>
    <w:rsid w:val="0D331892"/>
    <w:rsid w:val="0D9B1AA5"/>
    <w:rsid w:val="0EA00C34"/>
    <w:rsid w:val="0ED12FC6"/>
    <w:rsid w:val="0F1A716E"/>
    <w:rsid w:val="0F784FB5"/>
    <w:rsid w:val="10571224"/>
    <w:rsid w:val="11D76FB4"/>
    <w:rsid w:val="11EA13BF"/>
    <w:rsid w:val="160C46A9"/>
    <w:rsid w:val="168D6F42"/>
    <w:rsid w:val="185B0316"/>
    <w:rsid w:val="19EB76AA"/>
    <w:rsid w:val="1A5F04F5"/>
    <w:rsid w:val="1C8409D2"/>
    <w:rsid w:val="20123E93"/>
    <w:rsid w:val="20234E24"/>
    <w:rsid w:val="235C0C4F"/>
    <w:rsid w:val="23724F5D"/>
    <w:rsid w:val="245D3DB6"/>
    <w:rsid w:val="24D40D1D"/>
    <w:rsid w:val="2666570F"/>
    <w:rsid w:val="26B67057"/>
    <w:rsid w:val="27B9091A"/>
    <w:rsid w:val="27E15DFF"/>
    <w:rsid w:val="27FF53EB"/>
    <w:rsid w:val="280F4D73"/>
    <w:rsid w:val="2C5401AF"/>
    <w:rsid w:val="2CE075A0"/>
    <w:rsid w:val="2D2C101A"/>
    <w:rsid w:val="2D7F6FFA"/>
    <w:rsid w:val="2EFA628A"/>
    <w:rsid w:val="338068FC"/>
    <w:rsid w:val="33D150ED"/>
    <w:rsid w:val="35252E0C"/>
    <w:rsid w:val="35932DEE"/>
    <w:rsid w:val="364974F8"/>
    <w:rsid w:val="3853497D"/>
    <w:rsid w:val="3A512AA8"/>
    <w:rsid w:val="3B145107"/>
    <w:rsid w:val="3C2E1263"/>
    <w:rsid w:val="3C605C5F"/>
    <w:rsid w:val="3CBC12EA"/>
    <w:rsid w:val="3E6D18D9"/>
    <w:rsid w:val="40C92215"/>
    <w:rsid w:val="4325559E"/>
    <w:rsid w:val="44D865D9"/>
    <w:rsid w:val="455B3F8F"/>
    <w:rsid w:val="46583419"/>
    <w:rsid w:val="47684522"/>
    <w:rsid w:val="4877441D"/>
    <w:rsid w:val="48C8470E"/>
    <w:rsid w:val="4B92326D"/>
    <w:rsid w:val="4F3F502E"/>
    <w:rsid w:val="4FE37570"/>
    <w:rsid w:val="4FFC486B"/>
    <w:rsid w:val="52D97CA3"/>
    <w:rsid w:val="539625BE"/>
    <w:rsid w:val="56D761E7"/>
    <w:rsid w:val="57773908"/>
    <w:rsid w:val="58841F0F"/>
    <w:rsid w:val="599D1689"/>
    <w:rsid w:val="59EF5D0A"/>
    <w:rsid w:val="5B046A18"/>
    <w:rsid w:val="5B05040C"/>
    <w:rsid w:val="5E092FB5"/>
    <w:rsid w:val="5E780D3B"/>
    <w:rsid w:val="5FC4306C"/>
    <w:rsid w:val="60F10971"/>
    <w:rsid w:val="61AB4FCB"/>
    <w:rsid w:val="63472369"/>
    <w:rsid w:val="63D14921"/>
    <w:rsid w:val="65CC4888"/>
    <w:rsid w:val="65F734E6"/>
    <w:rsid w:val="66A61737"/>
    <w:rsid w:val="67A33E0D"/>
    <w:rsid w:val="689839AA"/>
    <w:rsid w:val="69E9636A"/>
    <w:rsid w:val="6A05761D"/>
    <w:rsid w:val="6BDF04AC"/>
    <w:rsid w:val="6C6C0498"/>
    <w:rsid w:val="6CC632D3"/>
    <w:rsid w:val="6D021960"/>
    <w:rsid w:val="6DE22BFD"/>
    <w:rsid w:val="6EB52B1E"/>
    <w:rsid w:val="705674C7"/>
    <w:rsid w:val="71567DEE"/>
    <w:rsid w:val="72225410"/>
    <w:rsid w:val="72A55923"/>
    <w:rsid w:val="73297645"/>
    <w:rsid w:val="75B27C9B"/>
    <w:rsid w:val="75F54B70"/>
    <w:rsid w:val="76470F49"/>
    <w:rsid w:val="77734534"/>
    <w:rsid w:val="77923DA5"/>
    <w:rsid w:val="77C86A01"/>
    <w:rsid w:val="78324A1E"/>
    <w:rsid w:val="79EB1FD9"/>
    <w:rsid w:val="79FA6262"/>
    <w:rsid w:val="7A10526C"/>
    <w:rsid w:val="7AA80FC8"/>
    <w:rsid w:val="7C400462"/>
    <w:rsid w:val="7CF068C8"/>
    <w:rsid w:val="7D621F88"/>
    <w:rsid w:val="7D687271"/>
    <w:rsid w:val="7D9301D0"/>
    <w:rsid w:val="7F65018F"/>
    <w:rsid w:val="7FD700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340</Words>
  <Characters>358</Characters>
  <Lines>0</Lines>
  <Paragraphs>0</Paragraphs>
  <TotalTime>1</TotalTime>
  <ScaleCrop>false</ScaleCrop>
  <LinksUpToDate>false</LinksUpToDate>
  <CharactersWithSpaces>361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今天好</cp:lastModifiedBy>
  <cp:lastPrinted>2022-07-12T02:26:00Z</cp:lastPrinted>
  <dcterms:modified xsi:type="dcterms:W3CDTF">2022-11-21T09:09:34Z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92F3B58B5DE74B4C98B3D82095E63CD2</vt:lpwstr>
  </property>
</Properties>
</file>