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申请食品（含保健食品）经营许可办事指南</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黑体" w:cs="宋体"/>
          <w:sz w:val="32"/>
          <w:szCs w:val="32"/>
          <w:lang w:val="en-US" w:eastAsia="zh-CN"/>
        </w:rPr>
      </w:pP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宋体" w:cs="宋体"/>
          <w:sz w:val="32"/>
          <w:szCs w:val="32"/>
          <w:lang w:val="en-US" w:eastAsia="zh-CN"/>
        </w:rPr>
      </w:pPr>
      <w:r>
        <w:rPr>
          <w:rFonts w:hint="eastAsia" w:ascii="宋体" w:hAnsi="宋体" w:eastAsia="黑体" w:cs="宋体"/>
          <w:sz w:val="32"/>
          <w:szCs w:val="32"/>
          <w:lang w:val="en-US" w:eastAsia="zh-CN"/>
        </w:rPr>
        <w:t>设定依据：</w:t>
      </w:r>
      <w:r>
        <w:rPr>
          <w:rFonts w:hint="eastAsia" w:ascii="宋体" w:hAnsi="宋体" w:eastAsia="宋体" w:cs="宋体"/>
          <w:sz w:val="32"/>
          <w:szCs w:val="32"/>
          <w:lang w:val="en-US" w:eastAsia="zh-CN"/>
        </w:rPr>
        <w:t>《中华人民共和国食品安全法》（2015年4月24日主席令第二十一号）第三十五条：国家对食品生产经营实行许可制度。从事食品生产、食品销售、餐饮服务，应当依法取得许可。但是，销售食用农产品，不需要取得许可。县级以上地方人民政府食品药品监督管理部门应当依照《中华人民共和国行政许可法》的规定，审核申请人提交的本法第三十三条第一款第一项至第四项规定要求的相关资料，必要时对申请人的生产经营场所进行现场核查；对符合规定条件的，准予许可；对不符合规定条件的，不予许可并书面说明理由。</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宋体" w:cs="宋体"/>
          <w:sz w:val="32"/>
          <w:szCs w:val="32"/>
          <w:lang w:val="en-US" w:eastAsia="zh-CN"/>
        </w:rPr>
      </w:pPr>
      <w:r>
        <w:rPr>
          <w:rFonts w:hint="eastAsia" w:ascii="宋体" w:hAnsi="宋体" w:eastAsia="黑体" w:cs="宋体"/>
          <w:sz w:val="32"/>
          <w:szCs w:val="32"/>
          <w:lang w:val="en-US" w:eastAsia="zh-CN"/>
        </w:rPr>
        <w:t>申报材料：</w:t>
      </w:r>
      <w:r>
        <w:rPr>
          <w:rFonts w:hint="eastAsia" w:ascii="宋体" w:hAnsi="宋体" w:eastAsia="宋体" w:cs="宋体"/>
          <w:sz w:val="32"/>
          <w:szCs w:val="32"/>
          <w:lang w:val="en-US" w:eastAsia="zh-CN"/>
        </w:rPr>
        <w:t>1、食品经营许可证申请书原件1份。</w:t>
      </w:r>
    </w:p>
    <w:p>
      <w:pPr>
        <w:pageBreakBefore w:val="0"/>
        <w:widowControl w:val="0"/>
        <w:numPr>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2、申请人营业执照副本复印件1份，同时交验原件。</w:t>
      </w:r>
    </w:p>
    <w:p>
      <w:pPr>
        <w:pageBreakBefore w:val="0"/>
        <w:widowControl w:val="0"/>
        <w:numPr>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3、与食品经营相适应的主要设备设施布局、操作流程等文件1份。</w:t>
      </w:r>
    </w:p>
    <w:p>
      <w:pPr>
        <w:pageBreakBefore w:val="0"/>
        <w:widowControl w:val="0"/>
        <w:numPr>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4、食品安全自查、从业人员健康管理、进货查验记录为、食品安全事故处置等保证食品安全的规章制度1份。</w:t>
      </w:r>
    </w:p>
    <w:p>
      <w:pPr>
        <w:pageBreakBefore w:val="0"/>
        <w:widowControl w:val="0"/>
        <w:numPr>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5、特殊食品相关的注册和备案文件1份。</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6、法定代表人或负责人身份证复印件1份。7、《企业授权委托书》和经办人身份证复印件1份。</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宋体" w:cs="宋体"/>
          <w:sz w:val="32"/>
          <w:szCs w:val="32"/>
          <w:lang w:val="en-US" w:eastAsia="zh-CN"/>
        </w:rPr>
      </w:pPr>
      <w:r>
        <w:rPr>
          <w:rFonts w:hint="eastAsia" w:ascii="宋体" w:hAnsi="宋体" w:eastAsia="黑体" w:cs="宋体"/>
          <w:sz w:val="32"/>
          <w:szCs w:val="32"/>
          <w:lang w:val="en-US" w:eastAsia="zh-CN"/>
        </w:rPr>
        <w:t>收费标准：</w:t>
      </w:r>
      <w:r>
        <w:rPr>
          <w:rFonts w:hint="eastAsia" w:ascii="宋体" w:hAnsi="宋体" w:eastAsia="宋体" w:cs="宋体"/>
          <w:sz w:val="32"/>
          <w:szCs w:val="32"/>
          <w:lang w:val="en-US" w:eastAsia="zh-CN"/>
        </w:rPr>
        <w:t>不收费</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宋体" w:cs="宋体"/>
          <w:sz w:val="32"/>
          <w:szCs w:val="32"/>
          <w:lang w:val="en-US" w:eastAsia="zh-CN"/>
        </w:rPr>
      </w:pPr>
      <w:r>
        <w:rPr>
          <w:rFonts w:hint="eastAsia" w:ascii="宋体" w:hAnsi="宋体" w:eastAsia="黑体" w:cs="宋体"/>
          <w:sz w:val="32"/>
          <w:szCs w:val="32"/>
          <w:lang w:val="en-US" w:eastAsia="zh-CN"/>
        </w:rPr>
        <w:t>办理流程：</w:t>
      </w:r>
      <w:r>
        <w:rPr>
          <w:rFonts w:hint="eastAsia" w:ascii="宋体" w:hAnsi="宋体" w:eastAsia="宋体" w:cs="宋体"/>
          <w:sz w:val="32"/>
          <w:szCs w:val="32"/>
          <w:lang w:val="en-US" w:eastAsia="zh-CN"/>
        </w:rPr>
        <w:t>收件—受理—审核—决定—送达</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宋体" w:cs="宋体"/>
          <w:sz w:val="32"/>
          <w:szCs w:val="32"/>
          <w:lang w:val="en-US" w:eastAsia="zh-CN"/>
        </w:rPr>
      </w:pPr>
      <w:r>
        <w:rPr>
          <w:rFonts w:hint="eastAsia" w:ascii="宋体" w:hAnsi="宋体" w:eastAsia="黑体" w:cs="宋体"/>
          <w:sz w:val="32"/>
          <w:szCs w:val="32"/>
          <w:lang w:val="en-US" w:eastAsia="zh-CN"/>
        </w:rPr>
        <w:t>办理时限：</w:t>
      </w:r>
      <w:r>
        <w:rPr>
          <w:rFonts w:hint="eastAsia" w:ascii="宋体" w:hAnsi="宋体" w:eastAsia="宋体" w:cs="宋体"/>
          <w:sz w:val="32"/>
          <w:szCs w:val="32"/>
          <w:lang w:val="en-US" w:eastAsia="zh-CN"/>
        </w:rPr>
        <w:t>法定办理时限20个工作日，承诺办理时限6个工作日</w:t>
      </w:r>
    </w:p>
    <w:p>
      <w:pPr>
        <w:numPr>
          <w:ilvl w:val="0"/>
          <w:numId w:val="0"/>
        </w:numPr>
        <w:ind w:firstLine="420"/>
        <w:jc w:val="center"/>
        <w:rPr>
          <w:rFonts w:hint="eastAsia" w:ascii="黑体" w:hAnsi="黑体" w:eastAsia="黑体" w:cs="黑体"/>
          <w:sz w:val="32"/>
          <w:szCs w:val="32"/>
          <w:lang w:eastAsia="zh-CN"/>
        </w:rPr>
      </w:pPr>
    </w:p>
    <w:p>
      <w:pPr>
        <w:numPr>
          <w:ilvl w:val="0"/>
          <w:numId w:val="0"/>
        </w:numPr>
        <w:ind w:firstLine="420"/>
        <w:jc w:val="center"/>
        <w:rPr>
          <w:rFonts w:hint="eastAsia" w:ascii="黑体" w:hAnsi="黑体" w:eastAsia="黑体" w:cs="黑体"/>
          <w:sz w:val="32"/>
          <w:szCs w:val="32"/>
          <w:lang w:val="en-US" w:eastAsia="zh-CN"/>
        </w:rPr>
      </w:pPr>
      <w:r>
        <w:rPr>
          <w:rFonts w:hint="eastAsia" w:ascii="黑体" w:hAnsi="黑体" w:eastAsia="黑体" w:cs="黑体"/>
          <w:sz w:val="32"/>
          <w:szCs w:val="32"/>
          <w:lang w:eastAsia="zh-CN"/>
        </w:rPr>
        <w:t>食品（含保健食品）经营许可申请办理二维码</w:t>
      </w:r>
    </w:p>
    <w:p>
      <w:pPr>
        <w:numPr>
          <w:ilvl w:val="0"/>
          <w:numId w:val="0"/>
        </w:numPr>
        <w:ind w:leftChars="0"/>
        <w:jc w:val="center"/>
        <w:rPr>
          <w:rFonts w:hint="eastAsia"/>
          <w:lang w:eastAsia="zh-CN"/>
        </w:rPr>
      </w:pPr>
      <w:r>
        <w:rPr>
          <w:rFonts w:hint="eastAsia"/>
          <w:lang w:eastAsia="zh-CN"/>
        </w:rPr>
        <w:drawing>
          <wp:inline distT="0" distB="0" distL="114300" distR="114300">
            <wp:extent cx="5039995" cy="5039995"/>
            <wp:effectExtent l="0" t="0" r="8255" b="8255"/>
            <wp:docPr id="52" name="图片 52" descr="22、食品（含保健食品）经营许可核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descr="22、食品（含保健食品）经营许可核发"/>
                    <pic:cNvPicPr>
                      <a:picLocks noChangeAspect="1"/>
                    </pic:cNvPicPr>
                  </pic:nvPicPr>
                  <pic:blipFill>
                    <a:blip r:embed="rId4"/>
                    <a:stretch>
                      <a:fillRect/>
                    </a:stretch>
                  </pic:blipFill>
                  <pic:spPr>
                    <a:xfrm>
                      <a:off x="0" y="0"/>
                      <a:ext cx="5039995" cy="5039995"/>
                    </a:xfrm>
                    <a:prstGeom prst="rect">
                      <a:avLst/>
                    </a:prstGeom>
                  </pic:spPr>
                </pic:pic>
              </a:graphicData>
            </a:graphic>
          </wp:inline>
        </w:drawing>
      </w:r>
    </w:p>
    <w:p>
      <w:pPr>
        <w:numPr>
          <w:ilvl w:val="0"/>
          <w:numId w:val="0"/>
        </w:numPr>
        <w:ind w:leftChars="0"/>
        <w:jc w:val="center"/>
        <w:rPr>
          <w:rFonts w:hint="eastAsia"/>
          <w:sz w:val="32"/>
          <w:szCs w:val="32"/>
          <w:lang w:eastAsia="zh-CN"/>
        </w:rPr>
      </w:pPr>
    </w:p>
    <w:p>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（请使用“微信”或“支付宝”扫描上方二维码进行操作）</w:t>
      </w:r>
    </w:p>
    <w:p>
      <w:pPr>
        <w:numPr>
          <w:ilvl w:val="0"/>
          <w:numId w:val="0"/>
        </w:numPr>
        <w:ind w:firstLine="420"/>
        <w:jc w:val="left"/>
        <w:rPr>
          <w:rFonts w:hint="eastAsia" w:ascii="宋体" w:hAnsi="宋体" w:eastAsia="宋体" w:cs="宋体"/>
          <w:sz w:val="32"/>
          <w:szCs w:val="32"/>
          <w:lang w:val="en-US" w:eastAsia="zh-CN"/>
        </w:rPr>
      </w:pPr>
    </w:p>
    <w:p>
      <w:pPr>
        <w:pStyle w:val="2"/>
        <w:keepNext/>
        <w:keepLines/>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黑体" w:hAnsi="黑体" w:eastAsia="黑体" w:cs="黑体"/>
          <w:b w:val="0"/>
          <w:bCs/>
          <w:sz w:val="32"/>
          <w:szCs w:val="32"/>
          <w:lang w:val="en-US" w:eastAsia="zh-CN"/>
        </w:rPr>
      </w:pPr>
      <w:bookmarkStart w:id="0" w:name="_Toc1929"/>
    </w:p>
    <w:p>
      <w:pPr>
        <w:pStyle w:val="2"/>
        <w:keepNext/>
        <w:keepLines/>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黑体" w:hAnsi="黑体" w:eastAsia="黑体" w:cs="黑体"/>
          <w:b w:val="0"/>
          <w:bCs/>
          <w:sz w:val="32"/>
          <w:szCs w:val="32"/>
          <w:lang w:val="en-US" w:eastAsia="zh-CN"/>
        </w:rPr>
      </w:pPr>
    </w:p>
    <w:p>
      <w:pPr>
        <w:pStyle w:val="2"/>
        <w:keepNext/>
        <w:keepLines/>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黑体" w:hAnsi="黑体" w:eastAsia="黑体" w:cs="黑体"/>
          <w:b w:val="0"/>
          <w:bCs/>
          <w:sz w:val="32"/>
          <w:szCs w:val="32"/>
          <w:lang w:val="en-US" w:eastAsia="zh-CN"/>
        </w:rPr>
      </w:pPr>
    </w:p>
    <w:p>
      <w:pPr>
        <w:pStyle w:val="2"/>
        <w:keepNext/>
        <w:keepLines/>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黑体" w:hAnsi="黑体" w:eastAsia="黑体" w:cs="黑体"/>
          <w:b w:val="0"/>
          <w:bCs/>
          <w:sz w:val="32"/>
          <w:szCs w:val="32"/>
          <w:lang w:val="en-US" w:eastAsia="zh-CN"/>
        </w:rPr>
      </w:pPr>
    </w:p>
    <w:p>
      <w:pPr>
        <w:pStyle w:val="2"/>
        <w:keepNext/>
        <w:keepLines/>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黑体" w:hAnsi="黑体" w:eastAsia="黑体" w:cs="黑体"/>
          <w:b w:val="0"/>
          <w:bCs/>
          <w:sz w:val="32"/>
          <w:szCs w:val="32"/>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pStyle w:val="2"/>
        <w:keepNext/>
        <w:keepLines/>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申请食品（含保健食品）经营许可变更许可事项</w:t>
      </w:r>
      <w:bookmarkEnd w:id="0"/>
      <w:r>
        <w:rPr>
          <w:rFonts w:hint="eastAsia" w:ascii="方正小标宋简体" w:hAnsi="方正小标宋简体" w:eastAsia="方正小标宋简体" w:cs="方正小标宋简体"/>
          <w:b w:val="0"/>
          <w:bCs/>
          <w:sz w:val="44"/>
          <w:szCs w:val="44"/>
          <w:lang w:val="en-US" w:eastAsia="zh-CN"/>
        </w:rPr>
        <w:t>办事指南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黑体" w:cs="宋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宋体" w:cs="宋体"/>
          <w:sz w:val="32"/>
          <w:szCs w:val="32"/>
          <w:lang w:val="en-US" w:eastAsia="zh-CN"/>
        </w:rPr>
      </w:pPr>
      <w:r>
        <w:rPr>
          <w:rFonts w:hint="eastAsia" w:ascii="宋体" w:hAnsi="宋体" w:eastAsia="黑体" w:cs="宋体"/>
          <w:sz w:val="32"/>
          <w:szCs w:val="32"/>
          <w:lang w:val="en-US" w:eastAsia="zh-CN"/>
        </w:rPr>
        <w:t>设定依据：</w:t>
      </w:r>
      <w:r>
        <w:rPr>
          <w:rFonts w:hint="eastAsia" w:ascii="宋体" w:hAnsi="宋体" w:eastAsia="宋体" w:cs="宋体"/>
          <w:sz w:val="32"/>
          <w:szCs w:val="32"/>
          <w:lang w:val="en-US" w:eastAsia="zh-CN"/>
        </w:rPr>
        <w:t>《中华人民共和国食品安全法》（2015年4月24日主席令第二十一号）第三十五条：国家对食品生产经营实行许可制度。从事食品生产、食品销售、餐饮服务，应当依法取得许可。但是，销售食用农产品，不需要取得许可。县级以上地方人民政府食品药品监督管理部门应当依照《中华人民共和国行政许可法》的规定，审核申请人提交的本法第三十三条第一款第一项至第四项规定要求的相关资料，必要时对申请人的生产经营场所进行现场核查；对符合规定条件的，准予许可；对不符合规定条件的，不予许可并书面说明理由。</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宋体" w:cs="宋体"/>
          <w:sz w:val="32"/>
          <w:szCs w:val="32"/>
          <w:lang w:val="en-US" w:eastAsia="zh-CN"/>
        </w:rPr>
      </w:pPr>
      <w:r>
        <w:rPr>
          <w:rFonts w:hint="eastAsia" w:ascii="宋体" w:hAnsi="宋体" w:eastAsia="黑体" w:cs="宋体"/>
          <w:sz w:val="32"/>
          <w:szCs w:val="32"/>
          <w:lang w:val="en-US" w:eastAsia="zh-CN"/>
        </w:rPr>
        <w:t>申报材料：</w:t>
      </w:r>
      <w:r>
        <w:rPr>
          <w:rFonts w:hint="eastAsia" w:ascii="宋体" w:hAnsi="宋体" w:eastAsia="宋体" w:cs="宋体"/>
          <w:sz w:val="32"/>
          <w:szCs w:val="32"/>
          <w:lang w:val="en-US" w:eastAsia="zh-CN"/>
        </w:rPr>
        <w:t>1、《食品经营许可证》变更申请书原件1份。</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营业执照或者其他主体资格证明文件、企业法定代表人或负责人身份证复印件1份。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3、与食品经营相适应的主要设备设施布局、操作流程等文件原件1份。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4、从业人员健康和培训管理制度、食品安全管理员制度、食品安全自检自查与报告制度、食品经营过程与控制制度、场所及设施设备清洗消毒和维护保养制度、进货查验和查验记录制度、食品贮存管理制度、废弃物处置制度、食品安全突发事件应急处置方案等制度原件1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5、利用自动售货设备从事食品销售的，申请人还应当提交自动售货设备的产品合格证明、具体放置地点，经营者名称、住所、联系方式、食品经营许可证的公示方法等材料原件1份。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6、食品经营者申请通过网络经营的，申请人还应当提交网店链接地址、食品经营流程等材料原件1份。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7、申请人委托他人办理食品经营许可申请的，代理人应当提交授权委托书原件以及代理人的身份证明文件复印件1份。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宋体" w:cs="宋体"/>
          <w:sz w:val="32"/>
          <w:szCs w:val="32"/>
          <w:lang w:val="en-US" w:eastAsia="zh-CN"/>
        </w:rPr>
      </w:pPr>
      <w:r>
        <w:rPr>
          <w:rFonts w:hint="eastAsia" w:ascii="宋体" w:hAnsi="宋体" w:eastAsia="黑体" w:cs="宋体"/>
          <w:sz w:val="32"/>
          <w:szCs w:val="32"/>
          <w:lang w:val="en-US" w:eastAsia="zh-CN"/>
        </w:rPr>
        <w:t>收费标准：</w:t>
      </w:r>
      <w:r>
        <w:rPr>
          <w:rFonts w:hint="eastAsia" w:ascii="宋体" w:hAnsi="宋体" w:eastAsia="宋体" w:cs="宋体"/>
          <w:sz w:val="32"/>
          <w:szCs w:val="32"/>
          <w:lang w:val="en-US" w:eastAsia="zh-CN"/>
        </w:rPr>
        <w:t>不收费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宋体" w:cs="宋体"/>
          <w:sz w:val="32"/>
          <w:szCs w:val="32"/>
          <w:lang w:val="en-US" w:eastAsia="zh-CN"/>
        </w:rPr>
      </w:pPr>
      <w:r>
        <w:rPr>
          <w:rFonts w:hint="eastAsia" w:ascii="宋体" w:hAnsi="宋体" w:eastAsia="黑体" w:cs="宋体"/>
          <w:sz w:val="32"/>
          <w:szCs w:val="32"/>
          <w:lang w:val="en-US" w:eastAsia="zh-CN"/>
        </w:rPr>
        <w:t>办理流程：</w:t>
      </w:r>
      <w:r>
        <w:rPr>
          <w:rFonts w:hint="eastAsia" w:ascii="宋体" w:hAnsi="宋体" w:eastAsia="宋体" w:cs="宋体"/>
          <w:sz w:val="32"/>
          <w:szCs w:val="32"/>
          <w:lang w:val="en-US" w:eastAsia="zh-CN"/>
        </w:rPr>
        <w:t>收件—受理—审核—决定—送达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宋体" w:cs="宋体"/>
          <w:sz w:val="32"/>
          <w:szCs w:val="32"/>
          <w:lang w:val="en-US" w:eastAsia="zh-CN"/>
        </w:rPr>
      </w:pPr>
      <w:r>
        <w:rPr>
          <w:rFonts w:hint="eastAsia" w:ascii="宋体" w:hAnsi="宋体" w:eastAsia="黑体" w:cs="宋体"/>
          <w:sz w:val="32"/>
          <w:szCs w:val="32"/>
          <w:lang w:val="en-US" w:eastAsia="zh-CN"/>
        </w:rPr>
        <w:t>办理时限：</w:t>
      </w:r>
      <w:r>
        <w:rPr>
          <w:rFonts w:hint="eastAsia" w:ascii="宋体" w:hAnsi="宋体" w:eastAsia="宋体" w:cs="宋体"/>
          <w:sz w:val="32"/>
          <w:szCs w:val="32"/>
          <w:lang w:val="en-US" w:eastAsia="zh-CN"/>
        </w:rPr>
        <w:t>法定办理时限20个工作日，承诺办理时限6个工作日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宋体" w:cs="宋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宋体" w:cs="宋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宋体" w:cs="宋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宋体" w:cs="宋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宋体" w:cs="宋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宋体" w:cs="宋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宋体" w:cs="宋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宋体" w:cs="宋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宋体" w:cs="宋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宋体" w:cs="宋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宋体" w:cs="宋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宋体" w:cs="宋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宋体" w:cs="宋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宋体" w:cs="宋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宋体" w:cs="宋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宋体" w:cs="宋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宋体" w:cs="宋体"/>
          <w:sz w:val="32"/>
          <w:szCs w:val="32"/>
          <w:lang w:val="en-US" w:eastAsia="zh-CN"/>
        </w:rPr>
      </w:pPr>
    </w:p>
    <w:p>
      <w:pPr>
        <w:pStyle w:val="2"/>
        <w:numPr>
          <w:numId w:val="0"/>
        </w:numPr>
        <w:bidi w:val="0"/>
        <w:ind w:leftChars="0"/>
        <w:jc w:val="center"/>
        <w:rPr>
          <w:rFonts w:hint="eastAsia"/>
          <w:sz w:val="36"/>
          <w:szCs w:val="21"/>
          <w:lang w:eastAsia="zh-CN"/>
        </w:rPr>
      </w:pPr>
      <w:bookmarkStart w:id="1" w:name="_Toc25582"/>
      <w:r>
        <w:rPr>
          <w:rFonts w:hint="eastAsia"/>
          <w:sz w:val="36"/>
          <w:szCs w:val="21"/>
          <w:lang w:eastAsia="zh-CN"/>
        </w:rPr>
        <w:t>申请食品（含保健食品）经营许可变更许可</w:t>
      </w:r>
      <w:bookmarkEnd w:id="1"/>
      <w:r>
        <w:rPr>
          <w:rFonts w:hint="eastAsia"/>
          <w:sz w:val="36"/>
          <w:szCs w:val="21"/>
          <w:lang w:eastAsia="zh-CN"/>
        </w:rPr>
        <w:t>二维码</w:t>
      </w:r>
    </w:p>
    <w:p>
      <w:pPr>
        <w:numPr>
          <w:ilvl w:val="0"/>
          <w:numId w:val="0"/>
        </w:numPr>
        <w:ind w:leftChars="0"/>
        <w:jc w:val="center"/>
        <w:rPr>
          <w:rFonts w:hint="eastAsia"/>
          <w:lang w:eastAsia="zh-CN"/>
        </w:rPr>
      </w:pPr>
      <w:r>
        <w:rPr>
          <w:rFonts w:hint="eastAsia"/>
          <w:lang w:eastAsia="zh-CN"/>
        </w:rPr>
        <w:drawing>
          <wp:inline distT="0" distB="0" distL="114300" distR="114300">
            <wp:extent cx="5039995" cy="5039995"/>
            <wp:effectExtent l="0" t="0" r="8255" b="8255"/>
            <wp:docPr id="53" name="图片 53" descr="23、食品（含保健食品）经营许可变更许可事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descr="23、食品（含保健食品）经营许可变更许可事项"/>
                    <pic:cNvPicPr>
                      <a:picLocks noChangeAspect="1"/>
                    </pic:cNvPicPr>
                  </pic:nvPicPr>
                  <pic:blipFill>
                    <a:blip r:embed="rId5"/>
                    <a:stretch>
                      <a:fillRect/>
                    </a:stretch>
                  </pic:blipFill>
                  <pic:spPr>
                    <a:xfrm>
                      <a:off x="0" y="0"/>
                      <a:ext cx="5039995" cy="5039995"/>
                    </a:xfrm>
                    <a:prstGeom prst="rect">
                      <a:avLst/>
                    </a:prstGeom>
                  </pic:spPr>
                </pic:pic>
              </a:graphicData>
            </a:graphic>
          </wp:inline>
        </w:drawing>
      </w:r>
    </w:p>
    <w:p>
      <w:pPr>
        <w:numPr>
          <w:ilvl w:val="0"/>
          <w:numId w:val="0"/>
        </w:numPr>
        <w:ind w:leftChars="0"/>
        <w:jc w:val="center"/>
        <w:rPr>
          <w:rFonts w:hint="eastAsia"/>
          <w:sz w:val="32"/>
          <w:szCs w:val="32"/>
          <w:lang w:eastAsia="zh-CN"/>
        </w:rPr>
      </w:pPr>
    </w:p>
    <w:p>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（请使用“微信”或“支付宝”扫描上方二维码进行操作）</w:t>
      </w:r>
    </w:p>
    <w:p>
      <w:pPr>
        <w:numPr>
          <w:ilvl w:val="0"/>
          <w:numId w:val="0"/>
        </w:numPr>
        <w:ind w:firstLine="420"/>
        <w:jc w:val="left"/>
        <w:rPr>
          <w:rFonts w:hint="eastAsia" w:ascii="宋体" w:hAnsi="宋体" w:eastAsia="宋体" w:cs="宋体"/>
          <w:sz w:val="32"/>
          <w:szCs w:val="32"/>
          <w:lang w:val="en-US" w:eastAsia="zh-CN"/>
        </w:rPr>
      </w:pPr>
    </w:p>
    <w:p>
      <w:pPr>
        <w:numPr>
          <w:ilvl w:val="0"/>
          <w:numId w:val="0"/>
        </w:numPr>
        <w:ind w:firstLine="420"/>
        <w:jc w:val="left"/>
        <w:rPr>
          <w:rFonts w:hint="eastAsia" w:ascii="宋体" w:hAnsi="宋体" w:eastAsia="宋体" w:cs="宋体"/>
          <w:sz w:val="32"/>
          <w:szCs w:val="32"/>
          <w:lang w:val="en-US" w:eastAsia="zh-CN"/>
        </w:rPr>
      </w:pPr>
    </w:p>
    <w:p>
      <w:pPr>
        <w:numPr>
          <w:ilvl w:val="0"/>
          <w:numId w:val="0"/>
        </w:numPr>
        <w:ind w:firstLine="420"/>
        <w:jc w:val="left"/>
        <w:rPr>
          <w:rFonts w:hint="eastAsia" w:ascii="宋体" w:hAnsi="宋体" w:eastAsia="宋体" w:cs="宋体"/>
          <w:sz w:val="32"/>
          <w:szCs w:val="32"/>
          <w:lang w:val="en-US" w:eastAsia="zh-CN"/>
        </w:rPr>
      </w:pPr>
    </w:p>
    <w:p>
      <w:pPr>
        <w:numPr>
          <w:ilvl w:val="0"/>
          <w:numId w:val="0"/>
        </w:numPr>
        <w:ind w:firstLine="420"/>
        <w:jc w:val="left"/>
        <w:rPr>
          <w:rFonts w:hint="eastAsia" w:ascii="宋体" w:hAnsi="宋体" w:eastAsia="宋体" w:cs="宋体"/>
          <w:sz w:val="32"/>
          <w:szCs w:val="32"/>
          <w:lang w:val="en-US" w:eastAsia="zh-CN"/>
        </w:rPr>
      </w:pPr>
    </w:p>
    <w:p>
      <w:pPr>
        <w:numPr>
          <w:ilvl w:val="0"/>
          <w:numId w:val="0"/>
        </w:numPr>
        <w:ind w:firstLine="420"/>
        <w:jc w:val="left"/>
        <w:rPr>
          <w:rFonts w:hint="eastAsia" w:ascii="宋体" w:hAnsi="宋体" w:eastAsia="宋体" w:cs="宋体"/>
          <w:sz w:val="32"/>
          <w:szCs w:val="32"/>
          <w:lang w:val="en-US" w:eastAsia="zh-CN"/>
        </w:rPr>
      </w:pPr>
    </w:p>
    <w:p>
      <w:pPr>
        <w:pStyle w:val="2"/>
        <w:keepNext/>
        <w:keepLines/>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ascii="方正小标宋简体" w:hAnsi="方正小标宋简体" w:eastAsia="方正小标宋简体" w:cs="方正小标宋简体"/>
          <w:b w:val="0"/>
          <w:bCs/>
          <w:sz w:val="44"/>
          <w:szCs w:val="44"/>
          <w:lang w:val="en-US" w:eastAsia="zh-CN"/>
        </w:rPr>
      </w:pPr>
      <w:bookmarkStart w:id="2" w:name="_Toc6319"/>
      <w:r>
        <w:rPr>
          <w:rFonts w:hint="eastAsia" w:ascii="方正小标宋简体" w:hAnsi="方正小标宋简体" w:eastAsia="方正小标宋简体" w:cs="方正小标宋简体"/>
          <w:b w:val="0"/>
          <w:bCs/>
          <w:sz w:val="44"/>
          <w:szCs w:val="44"/>
          <w:lang w:val="en-US" w:eastAsia="zh-CN"/>
        </w:rPr>
        <w:t>申请食品（含保健食品）经营许可补办</w:t>
      </w:r>
      <w:bookmarkEnd w:id="2"/>
      <w:r>
        <w:rPr>
          <w:rFonts w:hint="eastAsia" w:ascii="方正小标宋简体" w:hAnsi="方正小标宋简体" w:eastAsia="方正小标宋简体" w:cs="方正小标宋简体"/>
          <w:b w:val="0"/>
          <w:bCs/>
          <w:sz w:val="44"/>
          <w:szCs w:val="44"/>
          <w:lang w:val="en-US" w:eastAsia="zh-CN"/>
        </w:rPr>
        <w:t>办事指南</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黑体" w:cs="宋体"/>
          <w:sz w:val="32"/>
          <w:szCs w:val="32"/>
          <w:lang w:val="en-US" w:eastAsia="zh-CN"/>
        </w:rPr>
      </w:pP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宋体" w:cs="宋体"/>
          <w:sz w:val="32"/>
          <w:szCs w:val="32"/>
          <w:lang w:val="en-US" w:eastAsia="zh-CN"/>
        </w:rPr>
      </w:pPr>
      <w:r>
        <w:rPr>
          <w:rFonts w:hint="eastAsia" w:ascii="宋体" w:hAnsi="宋体" w:eastAsia="黑体" w:cs="宋体"/>
          <w:sz w:val="32"/>
          <w:szCs w:val="32"/>
          <w:lang w:val="en-US" w:eastAsia="zh-CN"/>
        </w:rPr>
        <w:t>设定依据：</w:t>
      </w:r>
      <w:r>
        <w:rPr>
          <w:rFonts w:hint="eastAsia" w:ascii="宋体" w:hAnsi="宋体" w:eastAsia="宋体" w:cs="宋体"/>
          <w:sz w:val="32"/>
          <w:szCs w:val="32"/>
          <w:lang w:val="en-US" w:eastAsia="zh-CN"/>
        </w:rPr>
        <w:t>《中华人民共和国食品安全法》（2015年4月24日主席令第二十一号）第三十五条：国家对食品生产经营实行许可制度。从事食品生产、食品销售、餐饮服务，应当依法取得许可。但是，销售食用农产品，不需要取得许可。县级以上地方人民政府食品药品监督管理部门应当依照《中华人民共和国行政许可法》的规定，审核申请人提交的本法第三十三条第一款第一项至第四项规定要求的相关资料，必要时对申请人的生产经营场所进行现场核查；对符合规定条件的，准予许可；对不符合规定条件的，不予许可并书面说明理由。</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宋体" w:cs="宋体"/>
          <w:sz w:val="32"/>
          <w:szCs w:val="32"/>
          <w:lang w:val="en-US" w:eastAsia="zh-CN"/>
        </w:rPr>
      </w:pPr>
      <w:r>
        <w:rPr>
          <w:rFonts w:hint="eastAsia" w:ascii="宋体" w:hAnsi="宋体" w:eastAsia="黑体" w:cs="宋体"/>
          <w:sz w:val="32"/>
          <w:szCs w:val="32"/>
          <w:lang w:val="en-US" w:eastAsia="zh-CN"/>
        </w:rPr>
        <w:t>申报材料：</w:t>
      </w:r>
      <w:r>
        <w:rPr>
          <w:rFonts w:hint="eastAsia" w:ascii="宋体" w:hAnsi="宋体" w:eastAsia="宋体" w:cs="宋体"/>
          <w:sz w:val="32"/>
          <w:szCs w:val="32"/>
          <w:lang w:val="en-US" w:eastAsia="zh-CN"/>
        </w:rPr>
        <w:t>1、食品经营许可证补办申请书原件1份。</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2、申请人媒体上刊登遗失公告；或提交损坏的食品经营许可证原件1份。</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3、法定代表人或负责人身份证复印件1份。</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4、《企业授权委托书》和经办人身份证复印件1份。</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宋体" w:cs="宋体"/>
          <w:sz w:val="32"/>
          <w:szCs w:val="32"/>
          <w:lang w:val="en-US" w:eastAsia="zh-CN"/>
        </w:rPr>
      </w:pPr>
      <w:r>
        <w:rPr>
          <w:rFonts w:hint="eastAsia" w:ascii="宋体" w:hAnsi="宋体" w:eastAsia="黑体" w:cs="宋体"/>
          <w:sz w:val="32"/>
          <w:szCs w:val="32"/>
          <w:lang w:val="en-US" w:eastAsia="zh-CN"/>
        </w:rPr>
        <w:t>收费标准：</w:t>
      </w:r>
      <w:r>
        <w:rPr>
          <w:rFonts w:hint="eastAsia" w:ascii="宋体" w:hAnsi="宋体" w:eastAsia="宋体" w:cs="宋体"/>
          <w:sz w:val="32"/>
          <w:szCs w:val="32"/>
          <w:lang w:val="en-US" w:eastAsia="zh-CN"/>
        </w:rPr>
        <w:t>不收费</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宋体" w:cs="宋体"/>
          <w:sz w:val="32"/>
          <w:szCs w:val="32"/>
          <w:lang w:val="en-US" w:eastAsia="zh-CN"/>
        </w:rPr>
      </w:pPr>
      <w:r>
        <w:rPr>
          <w:rFonts w:hint="eastAsia" w:ascii="宋体" w:hAnsi="宋体" w:eastAsia="黑体" w:cs="宋体"/>
          <w:sz w:val="32"/>
          <w:szCs w:val="32"/>
          <w:lang w:val="en-US" w:eastAsia="zh-CN"/>
        </w:rPr>
        <w:t>办理流程：</w:t>
      </w:r>
      <w:r>
        <w:rPr>
          <w:rFonts w:hint="eastAsia" w:ascii="宋体" w:hAnsi="宋体" w:eastAsia="宋体" w:cs="宋体"/>
          <w:sz w:val="32"/>
          <w:szCs w:val="32"/>
          <w:lang w:val="en-US" w:eastAsia="zh-CN"/>
        </w:rPr>
        <w:t>收件—受理—审核—决定—送达</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宋体" w:cs="宋体"/>
          <w:sz w:val="32"/>
          <w:szCs w:val="32"/>
          <w:lang w:val="en-US" w:eastAsia="zh-CN"/>
        </w:rPr>
      </w:pPr>
      <w:r>
        <w:rPr>
          <w:rFonts w:hint="eastAsia" w:ascii="宋体" w:hAnsi="宋体" w:eastAsia="黑体" w:cs="宋体"/>
          <w:sz w:val="32"/>
          <w:szCs w:val="32"/>
          <w:lang w:val="en-US" w:eastAsia="zh-CN"/>
        </w:rPr>
        <w:t>办理时限：</w:t>
      </w:r>
      <w:r>
        <w:rPr>
          <w:rFonts w:hint="eastAsia" w:ascii="宋体" w:hAnsi="宋体" w:eastAsia="宋体" w:cs="宋体"/>
          <w:sz w:val="32"/>
          <w:szCs w:val="32"/>
          <w:lang w:val="en-US" w:eastAsia="zh-CN"/>
        </w:rPr>
        <w:t>法定办理时限20个工作日，承诺办理时限6个工作日</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宋体" w:cs="宋体"/>
          <w:sz w:val="32"/>
          <w:szCs w:val="32"/>
          <w:lang w:val="en-US" w:eastAsia="zh-CN"/>
        </w:rPr>
      </w:pP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宋体" w:cs="宋体"/>
          <w:sz w:val="32"/>
          <w:szCs w:val="32"/>
          <w:lang w:val="en-US" w:eastAsia="zh-CN"/>
        </w:rPr>
      </w:pPr>
    </w:p>
    <w:p>
      <w:pPr>
        <w:pStyle w:val="2"/>
        <w:numPr>
          <w:numId w:val="0"/>
        </w:numPr>
        <w:bidi w:val="0"/>
        <w:ind w:leftChars="0"/>
        <w:jc w:val="both"/>
        <w:rPr>
          <w:rFonts w:hint="eastAsia"/>
          <w:lang w:eastAsia="zh-CN"/>
        </w:rPr>
      </w:pPr>
      <w:bookmarkStart w:id="3" w:name="_Toc9838"/>
      <w:r>
        <w:rPr>
          <w:rFonts w:hint="eastAsia"/>
          <w:lang w:eastAsia="zh-CN"/>
        </w:rPr>
        <w:t>申请食品（含保健食品）经营许可补办</w:t>
      </w:r>
      <w:bookmarkEnd w:id="3"/>
      <w:r>
        <w:rPr>
          <w:rFonts w:hint="eastAsia"/>
          <w:lang w:eastAsia="zh-CN"/>
        </w:rPr>
        <w:t>二维码</w:t>
      </w:r>
    </w:p>
    <w:p>
      <w:pPr>
        <w:numPr>
          <w:ilvl w:val="0"/>
          <w:numId w:val="0"/>
        </w:numPr>
        <w:ind w:leftChars="0"/>
        <w:jc w:val="center"/>
        <w:rPr>
          <w:rFonts w:hint="eastAsia"/>
          <w:lang w:eastAsia="zh-CN"/>
        </w:rPr>
      </w:pPr>
      <w:r>
        <w:rPr>
          <w:rFonts w:hint="eastAsia"/>
          <w:lang w:eastAsia="zh-CN"/>
        </w:rPr>
        <w:drawing>
          <wp:inline distT="0" distB="0" distL="114300" distR="114300">
            <wp:extent cx="5039995" cy="5039995"/>
            <wp:effectExtent l="0" t="0" r="8255" b="8255"/>
            <wp:docPr id="54" name="图片 54" descr="24、食品（含保健食品）经营许可补办"/>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descr="24、食品（含保健食品）经营许可补办"/>
                    <pic:cNvPicPr>
                      <a:picLocks noChangeAspect="1"/>
                    </pic:cNvPicPr>
                  </pic:nvPicPr>
                  <pic:blipFill>
                    <a:blip r:embed="rId6"/>
                    <a:stretch>
                      <a:fillRect/>
                    </a:stretch>
                  </pic:blipFill>
                  <pic:spPr>
                    <a:xfrm>
                      <a:off x="0" y="0"/>
                      <a:ext cx="5039995" cy="5039995"/>
                    </a:xfrm>
                    <a:prstGeom prst="rect">
                      <a:avLst/>
                    </a:prstGeom>
                  </pic:spPr>
                </pic:pic>
              </a:graphicData>
            </a:graphic>
          </wp:inline>
        </w:drawing>
      </w:r>
    </w:p>
    <w:p>
      <w:pPr>
        <w:numPr>
          <w:ilvl w:val="0"/>
          <w:numId w:val="0"/>
        </w:numPr>
        <w:ind w:leftChars="0"/>
        <w:jc w:val="center"/>
        <w:rPr>
          <w:rFonts w:hint="eastAsia"/>
          <w:sz w:val="32"/>
          <w:szCs w:val="32"/>
          <w:lang w:eastAsia="zh-CN"/>
        </w:rPr>
      </w:pPr>
    </w:p>
    <w:p>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（请使用“微信”或“支付宝”扫描上方二维码进行操作）</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宋体" w:cs="宋体"/>
          <w:sz w:val="32"/>
          <w:szCs w:val="32"/>
          <w:lang w:val="en-US" w:eastAsia="zh-CN"/>
        </w:rPr>
      </w:pP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宋体" w:cs="宋体"/>
          <w:sz w:val="32"/>
          <w:szCs w:val="32"/>
          <w:lang w:val="en-US" w:eastAsia="zh-CN"/>
        </w:rPr>
      </w:pP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宋体" w:cs="宋体"/>
          <w:sz w:val="32"/>
          <w:szCs w:val="32"/>
          <w:lang w:val="en-US" w:eastAsia="zh-CN"/>
        </w:rPr>
      </w:pP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宋体" w:cs="宋体"/>
          <w:sz w:val="32"/>
          <w:szCs w:val="32"/>
          <w:lang w:val="en-US" w:eastAsia="zh-CN"/>
        </w:rPr>
      </w:pP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宋体" w:cs="宋体"/>
          <w:sz w:val="32"/>
          <w:szCs w:val="32"/>
          <w:lang w:val="en-US" w:eastAsia="zh-CN"/>
        </w:rPr>
      </w:pPr>
    </w:p>
    <w:p>
      <w:pPr>
        <w:pStyle w:val="2"/>
        <w:keepNext/>
        <w:keepLines/>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ascii="方正小标宋简体" w:hAnsi="方正小标宋简体" w:eastAsia="方正小标宋简体" w:cs="方正小标宋简体"/>
          <w:b w:val="0"/>
          <w:bCs/>
          <w:sz w:val="44"/>
          <w:szCs w:val="44"/>
          <w:lang w:val="en-US" w:eastAsia="zh-CN"/>
        </w:rPr>
      </w:pPr>
      <w:bookmarkStart w:id="4" w:name="_Toc23660"/>
      <w:r>
        <w:rPr>
          <w:rFonts w:hint="eastAsia" w:ascii="方正小标宋简体" w:hAnsi="方正小标宋简体" w:eastAsia="方正小标宋简体" w:cs="方正小标宋简体"/>
          <w:b w:val="0"/>
          <w:bCs/>
          <w:sz w:val="44"/>
          <w:szCs w:val="44"/>
          <w:lang w:val="en-US" w:eastAsia="zh-CN"/>
        </w:rPr>
        <w:t>申请食品（含保健食品）经营许可延续</w:t>
      </w:r>
      <w:bookmarkEnd w:id="4"/>
      <w:r>
        <w:rPr>
          <w:rFonts w:hint="eastAsia" w:ascii="方正小标宋简体" w:hAnsi="方正小标宋简体" w:eastAsia="方正小标宋简体" w:cs="方正小标宋简体"/>
          <w:b w:val="0"/>
          <w:bCs/>
          <w:sz w:val="44"/>
          <w:szCs w:val="44"/>
          <w:lang w:val="en-US" w:eastAsia="zh-CN"/>
        </w:rPr>
        <w:t>办事指南</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黑体" w:cs="宋体"/>
          <w:sz w:val="32"/>
          <w:szCs w:val="32"/>
          <w:lang w:val="en-US" w:eastAsia="zh-CN"/>
        </w:rPr>
      </w:pP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宋体" w:cs="宋体"/>
          <w:sz w:val="32"/>
          <w:szCs w:val="32"/>
          <w:lang w:val="en-US" w:eastAsia="zh-CN"/>
        </w:rPr>
      </w:pPr>
      <w:r>
        <w:rPr>
          <w:rFonts w:hint="eastAsia" w:ascii="宋体" w:hAnsi="宋体" w:eastAsia="黑体" w:cs="宋体"/>
          <w:sz w:val="32"/>
          <w:szCs w:val="32"/>
          <w:lang w:val="en-US" w:eastAsia="zh-CN"/>
        </w:rPr>
        <w:t>设定依据：</w:t>
      </w:r>
      <w:r>
        <w:rPr>
          <w:rFonts w:hint="eastAsia" w:ascii="宋体" w:hAnsi="宋体" w:eastAsia="宋体" w:cs="宋体"/>
          <w:sz w:val="32"/>
          <w:szCs w:val="32"/>
          <w:lang w:val="en-US" w:eastAsia="zh-CN"/>
        </w:rPr>
        <w:t>《中华人民共和国食品安全法》（2015年4月24日主席令第二十一号）第三十五条：国家对食品生产经营实行许可制度。从事食品生产、食品销售、餐饮服务，应当依法取得许可。但是，销售食用农产品，不需要取得许可。县级以上地方人民政府食品药品监督管理部门应当依照《中华人民共和国行政许可法》的规定，审核申请人提交的本法第三十三条第一款第一项至第四项规定要求的相关资料，必要时对申请人的生产经营场所进行现场核查；对符合规定条件的，准予许可；对不符合规定条件的，不予许可并书面说明理由。</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宋体" w:cs="宋体"/>
          <w:sz w:val="32"/>
          <w:szCs w:val="32"/>
          <w:lang w:val="en-US" w:eastAsia="zh-CN"/>
        </w:rPr>
      </w:pPr>
      <w:r>
        <w:rPr>
          <w:rFonts w:hint="eastAsia" w:ascii="宋体" w:hAnsi="宋体" w:eastAsia="黑体" w:cs="宋体"/>
          <w:sz w:val="32"/>
          <w:szCs w:val="32"/>
          <w:lang w:val="en-US" w:eastAsia="zh-CN"/>
        </w:rPr>
        <w:t>申报材料：</w:t>
      </w:r>
      <w:r>
        <w:rPr>
          <w:rFonts w:hint="eastAsia" w:ascii="宋体" w:hAnsi="宋体" w:eastAsia="宋体" w:cs="宋体"/>
          <w:sz w:val="32"/>
          <w:szCs w:val="32"/>
          <w:lang w:val="en-US" w:eastAsia="zh-CN"/>
        </w:rPr>
        <w:t>1、食品经营许可延续申请表。</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2、食品经营许可证正本、副本。</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3、法定代表人或负责人身份证复印件1份。</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4、《企业授权委托书》和经办人身份证复印件1份</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宋体" w:cs="宋体"/>
          <w:sz w:val="32"/>
          <w:szCs w:val="32"/>
          <w:lang w:val="en-US" w:eastAsia="zh-CN"/>
        </w:rPr>
      </w:pPr>
      <w:r>
        <w:rPr>
          <w:rFonts w:hint="eastAsia" w:ascii="宋体" w:hAnsi="宋体" w:eastAsia="黑体" w:cs="宋体"/>
          <w:sz w:val="32"/>
          <w:szCs w:val="32"/>
          <w:lang w:val="en-US" w:eastAsia="zh-CN"/>
        </w:rPr>
        <w:t>收费标准：</w:t>
      </w:r>
      <w:r>
        <w:rPr>
          <w:rFonts w:hint="eastAsia" w:ascii="宋体" w:hAnsi="宋体" w:eastAsia="宋体" w:cs="宋体"/>
          <w:sz w:val="32"/>
          <w:szCs w:val="32"/>
          <w:lang w:val="en-US" w:eastAsia="zh-CN"/>
        </w:rPr>
        <w:t>不收费</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宋体" w:cs="宋体"/>
          <w:sz w:val="32"/>
          <w:szCs w:val="32"/>
          <w:lang w:val="en-US" w:eastAsia="zh-CN"/>
        </w:rPr>
      </w:pPr>
      <w:r>
        <w:rPr>
          <w:rFonts w:hint="eastAsia" w:ascii="宋体" w:hAnsi="宋体" w:eastAsia="黑体" w:cs="宋体"/>
          <w:sz w:val="32"/>
          <w:szCs w:val="32"/>
          <w:lang w:val="en-US" w:eastAsia="zh-CN"/>
        </w:rPr>
        <w:t>办理流程：</w:t>
      </w:r>
      <w:r>
        <w:rPr>
          <w:rFonts w:hint="eastAsia" w:ascii="宋体" w:hAnsi="宋体" w:eastAsia="宋体" w:cs="宋体"/>
          <w:sz w:val="32"/>
          <w:szCs w:val="32"/>
          <w:lang w:val="en-US" w:eastAsia="zh-CN"/>
        </w:rPr>
        <w:t>收件—受理—审核—决定—送达</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宋体" w:cs="宋体"/>
          <w:sz w:val="32"/>
          <w:szCs w:val="32"/>
          <w:lang w:val="en-US" w:eastAsia="zh-CN"/>
        </w:rPr>
      </w:pPr>
      <w:r>
        <w:rPr>
          <w:rFonts w:hint="eastAsia" w:ascii="宋体" w:hAnsi="宋体" w:eastAsia="黑体" w:cs="宋体"/>
          <w:sz w:val="32"/>
          <w:szCs w:val="32"/>
          <w:lang w:val="en-US" w:eastAsia="zh-CN"/>
        </w:rPr>
        <w:t>办理时限：</w:t>
      </w:r>
      <w:r>
        <w:rPr>
          <w:rFonts w:hint="eastAsia" w:ascii="宋体" w:hAnsi="宋体" w:eastAsia="宋体" w:cs="宋体"/>
          <w:sz w:val="32"/>
          <w:szCs w:val="32"/>
          <w:lang w:val="en-US" w:eastAsia="zh-CN"/>
        </w:rPr>
        <w:t>法定办理时限20个工作日，承诺办理时限6个工作日</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宋体" w:cs="宋体"/>
          <w:sz w:val="32"/>
          <w:szCs w:val="32"/>
          <w:lang w:val="en-US" w:eastAsia="zh-CN"/>
        </w:rPr>
      </w:pP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宋体" w:cs="宋体"/>
          <w:sz w:val="32"/>
          <w:szCs w:val="32"/>
          <w:lang w:val="en-US" w:eastAsia="zh-CN"/>
        </w:rPr>
      </w:pP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宋体" w:cs="宋体"/>
          <w:sz w:val="32"/>
          <w:szCs w:val="32"/>
          <w:lang w:val="en-US" w:eastAsia="zh-CN"/>
        </w:rPr>
      </w:pP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宋体" w:cs="宋体"/>
          <w:sz w:val="32"/>
          <w:szCs w:val="32"/>
          <w:lang w:val="en-US" w:eastAsia="zh-CN"/>
        </w:rPr>
      </w:pPr>
    </w:p>
    <w:p>
      <w:pPr>
        <w:pStyle w:val="2"/>
        <w:numPr>
          <w:numId w:val="0"/>
        </w:numPr>
        <w:bidi w:val="0"/>
        <w:ind w:leftChars="0"/>
        <w:jc w:val="center"/>
        <w:rPr>
          <w:rFonts w:hint="eastAsia"/>
          <w:lang w:eastAsia="zh-CN"/>
        </w:rPr>
      </w:pPr>
      <w:bookmarkStart w:id="5" w:name="_Toc13305"/>
      <w:r>
        <w:rPr>
          <w:rFonts w:hint="eastAsia"/>
          <w:lang w:eastAsia="zh-CN"/>
        </w:rPr>
        <w:t>申请食品（含保健食品）经营许可延续</w:t>
      </w:r>
      <w:bookmarkEnd w:id="5"/>
      <w:r>
        <w:rPr>
          <w:rFonts w:hint="eastAsia"/>
          <w:lang w:eastAsia="zh-CN"/>
        </w:rPr>
        <w:t>二维码</w:t>
      </w:r>
    </w:p>
    <w:p>
      <w:pPr>
        <w:numPr>
          <w:ilvl w:val="0"/>
          <w:numId w:val="0"/>
        </w:numPr>
        <w:ind w:leftChars="0"/>
        <w:jc w:val="center"/>
        <w:rPr>
          <w:rFonts w:hint="eastAsia"/>
          <w:lang w:eastAsia="zh-CN"/>
        </w:rPr>
      </w:pPr>
      <w:r>
        <w:rPr>
          <w:rFonts w:hint="eastAsia"/>
          <w:lang w:eastAsia="zh-CN"/>
        </w:rPr>
        <w:drawing>
          <wp:inline distT="0" distB="0" distL="114300" distR="114300">
            <wp:extent cx="5039995" cy="5039995"/>
            <wp:effectExtent l="0" t="0" r="8255" b="8255"/>
            <wp:docPr id="55" name="图片 55" descr="25、食品（含保健食品）经营许可延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descr="25、食品（含保健食品）经营许可延续"/>
                    <pic:cNvPicPr>
                      <a:picLocks noChangeAspect="1"/>
                    </pic:cNvPicPr>
                  </pic:nvPicPr>
                  <pic:blipFill>
                    <a:blip r:embed="rId7"/>
                    <a:stretch>
                      <a:fillRect/>
                    </a:stretch>
                  </pic:blipFill>
                  <pic:spPr>
                    <a:xfrm>
                      <a:off x="0" y="0"/>
                      <a:ext cx="5039995" cy="5039995"/>
                    </a:xfrm>
                    <a:prstGeom prst="rect">
                      <a:avLst/>
                    </a:prstGeom>
                  </pic:spPr>
                </pic:pic>
              </a:graphicData>
            </a:graphic>
          </wp:inline>
        </w:drawing>
      </w:r>
    </w:p>
    <w:p>
      <w:pPr>
        <w:numPr>
          <w:ilvl w:val="0"/>
          <w:numId w:val="0"/>
        </w:numPr>
        <w:ind w:leftChars="0"/>
        <w:jc w:val="center"/>
        <w:rPr>
          <w:rFonts w:hint="eastAsia"/>
          <w:sz w:val="32"/>
          <w:szCs w:val="32"/>
          <w:lang w:eastAsia="zh-CN"/>
        </w:rPr>
      </w:pPr>
    </w:p>
    <w:p>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（请使用“微信”或“支付宝”扫描上方二维码进行操作）</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宋体" w:cs="宋体"/>
          <w:sz w:val="32"/>
          <w:szCs w:val="32"/>
          <w:lang w:val="en-US" w:eastAsia="zh-CN"/>
        </w:rPr>
      </w:pP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宋体" w:cs="宋体"/>
          <w:sz w:val="32"/>
          <w:szCs w:val="32"/>
          <w:lang w:val="en-US" w:eastAsia="zh-CN"/>
        </w:rPr>
      </w:pP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宋体" w:cs="宋体"/>
          <w:sz w:val="32"/>
          <w:szCs w:val="32"/>
          <w:lang w:val="en-US" w:eastAsia="zh-CN"/>
        </w:rPr>
      </w:pP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宋体" w:cs="宋体"/>
          <w:sz w:val="32"/>
          <w:szCs w:val="32"/>
          <w:lang w:val="en-US" w:eastAsia="zh-CN"/>
        </w:rPr>
      </w:pP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宋体" w:cs="宋体"/>
          <w:sz w:val="32"/>
          <w:szCs w:val="32"/>
          <w:lang w:val="en-US" w:eastAsia="zh-CN"/>
        </w:rPr>
      </w:pPr>
    </w:p>
    <w:p>
      <w:pPr>
        <w:pStyle w:val="2"/>
        <w:keepNext/>
        <w:keepLines/>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ascii="方正小标宋简体" w:hAnsi="方正小标宋简体" w:eastAsia="方正小标宋简体" w:cs="方正小标宋简体"/>
          <w:b w:val="0"/>
          <w:bCs/>
          <w:sz w:val="44"/>
          <w:szCs w:val="44"/>
          <w:lang w:val="en-US" w:eastAsia="zh-CN"/>
        </w:rPr>
      </w:pPr>
      <w:bookmarkStart w:id="6" w:name="_Toc149"/>
      <w:r>
        <w:rPr>
          <w:rFonts w:hint="eastAsia" w:ascii="方正小标宋简体" w:hAnsi="方正小标宋简体" w:eastAsia="方正小标宋简体" w:cs="方正小标宋简体"/>
          <w:b w:val="0"/>
          <w:bCs/>
          <w:sz w:val="44"/>
          <w:szCs w:val="44"/>
          <w:lang w:val="en-US" w:eastAsia="zh-CN"/>
        </w:rPr>
        <w:t>申请食品（含保健食品）经营许可注销</w:t>
      </w:r>
      <w:bookmarkEnd w:id="6"/>
      <w:r>
        <w:rPr>
          <w:rFonts w:hint="eastAsia" w:ascii="方正小标宋简体" w:hAnsi="方正小标宋简体" w:eastAsia="方正小标宋简体" w:cs="方正小标宋简体"/>
          <w:b w:val="0"/>
          <w:bCs/>
          <w:sz w:val="44"/>
          <w:szCs w:val="44"/>
          <w:lang w:val="en-US" w:eastAsia="zh-CN"/>
        </w:rPr>
        <w:t>办事指南</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黑体" w:cs="宋体"/>
          <w:sz w:val="32"/>
          <w:szCs w:val="32"/>
          <w:lang w:val="en-US" w:eastAsia="zh-CN"/>
        </w:rPr>
      </w:pP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宋体" w:cs="宋体"/>
          <w:sz w:val="32"/>
          <w:szCs w:val="32"/>
          <w:lang w:val="en-US" w:eastAsia="zh-CN"/>
        </w:rPr>
      </w:pPr>
      <w:r>
        <w:rPr>
          <w:rFonts w:hint="eastAsia" w:ascii="宋体" w:hAnsi="宋体" w:eastAsia="黑体" w:cs="宋体"/>
          <w:sz w:val="32"/>
          <w:szCs w:val="32"/>
          <w:lang w:val="en-US" w:eastAsia="zh-CN"/>
        </w:rPr>
        <w:t>设定依据：</w:t>
      </w:r>
      <w:r>
        <w:rPr>
          <w:rFonts w:hint="eastAsia" w:ascii="宋体" w:hAnsi="宋体" w:eastAsia="宋体" w:cs="宋体"/>
          <w:sz w:val="32"/>
          <w:szCs w:val="32"/>
          <w:lang w:val="en-US" w:eastAsia="zh-CN"/>
        </w:rPr>
        <w:t>《中华人民共和国食品安全法》（2015年4月24日主席令第二十一号）第三十五条：国家对食品生产经营实行许可制度。从事食品生产、食品销售、餐饮服务，应当依法取得许可。但是，销售食用农产品，不需要取得许可。县级以上地方人民政府食品药品监督管理部门应当依照《中华人民共和国行政许可法》的规定，审核申请人提交的本法第三十三条第一款第一项至第四项规定要求的相关资料，必要时对申请人的生产经营场所进行现场核查；对符合规定条件的，准予许可；对不符合规定条件的，不予许可并书面说明理由。</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宋体" w:cs="宋体"/>
          <w:sz w:val="32"/>
          <w:szCs w:val="32"/>
          <w:lang w:val="en-US" w:eastAsia="zh-CN"/>
        </w:rPr>
      </w:pPr>
      <w:r>
        <w:rPr>
          <w:rFonts w:hint="eastAsia" w:ascii="宋体" w:hAnsi="宋体" w:eastAsia="黑体" w:cs="宋体"/>
          <w:sz w:val="32"/>
          <w:szCs w:val="32"/>
          <w:lang w:val="en-US" w:eastAsia="zh-CN"/>
        </w:rPr>
        <w:t>申报材料：</w:t>
      </w:r>
      <w:r>
        <w:rPr>
          <w:rFonts w:hint="eastAsia" w:ascii="宋体" w:hAnsi="宋体" w:eastAsia="宋体" w:cs="宋体"/>
          <w:sz w:val="32"/>
          <w:szCs w:val="32"/>
          <w:lang w:val="en-US" w:eastAsia="zh-CN"/>
        </w:rPr>
        <w:t>1、食品经营许可证注销申请书原件1份。</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2、食品经营许可证正本、副本。</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3、法定代表人或负责人身份证复印件1份。</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4、《企业授权委托书》和经办人身份证复印件1份。</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宋体" w:cs="宋体"/>
          <w:sz w:val="32"/>
          <w:szCs w:val="32"/>
          <w:lang w:val="en-US" w:eastAsia="zh-CN"/>
        </w:rPr>
      </w:pPr>
      <w:r>
        <w:rPr>
          <w:rFonts w:hint="eastAsia" w:ascii="宋体" w:hAnsi="宋体" w:eastAsia="黑体" w:cs="宋体"/>
          <w:sz w:val="32"/>
          <w:szCs w:val="32"/>
          <w:lang w:val="en-US" w:eastAsia="zh-CN"/>
        </w:rPr>
        <w:t>收费标准：</w:t>
      </w:r>
      <w:r>
        <w:rPr>
          <w:rFonts w:hint="eastAsia" w:ascii="宋体" w:hAnsi="宋体" w:eastAsia="宋体" w:cs="宋体"/>
          <w:sz w:val="32"/>
          <w:szCs w:val="32"/>
          <w:lang w:val="en-US" w:eastAsia="zh-CN"/>
        </w:rPr>
        <w:t>不收费</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宋体" w:cs="宋体"/>
          <w:sz w:val="32"/>
          <w:szCs w:val="32"/>
          <w:lang w:val="en-US" w:eastAsia="zh-CN"/>
        </w:rPr>
      </w:pPr>
      <w:r>
        <w:rPr>
          <w:rFonts w:hint="eastAsia" w:ascii="宋体" w:hAnsi="宋体" w:eastAsia="黑体" w:cs="宋体"/>
          <w:sz w:val="32"/>
          <w:szCs w:val="32"/>
          <w:lang w:val="en-US" w:eastAsia="zh-CN"/>
        </w:rPr>
        <w:t>办理流程：</w:t>
      </w:r>
      <w:r>
        <w:rPr>
          <w:rFonts w:hint="eastAsia" w:ascii="宋体" w:hAnsi="宋体" w:eastAsia="宋体" w:cs="宋体"/>
          <w:sz w:val="32"/>
          <w:szCs w:val="32"/>
          <w:lang w:val="en-US" w:eastAsia="zh-CN"/>
        </w:rPr>
        <w:t>收件—受理—审核—决定—送达</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宋体" w:cs="宋体"/>
          <w:sz w:val="32"/>
          <w:szCs w:val="32"/>
          <w:lang w:val="en-US" w:eastAsia="zh-CN"/>
        </w:rPr>
      </w:pPr>
      <w:r>
        <w:rPr>
          <w:rFonts w:hint="eastAsia" w:ascii="宋体" w:hAnsi="宋体" w:eastAsia="黑体" w:cs="宋体"/>
          <w:sz w:val="32"/>
          <w:szCs w:val="32"/>
          <w:lang w:val="en-US" w:eastAsia="zh-CN"/>
        </w:rPr>
        <w:t>办理时限：</w:t>
      </w:r>
      <w:r>
        <w:rPr>
          <w:rFonts w:hint="eastAsia" w:ascii="宋体" w:hAnsi="宋体" w:eastAsia="宋体" w:cs="宋体"/>
          <w:sz w:val="32"/>
          <w:szCs w:val="32"/>
          <w:lang w:val="en-US" w:eastAsia="zh-CN"/>
        </w:rPr>
        <w:t>法定办理时限20个工作日，承诺办理时限6个工作日</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宋体" w:cs="宋体"/>
          <w:sz w:val="32"/>
          <w:szCs w:val="32"/>
          <w:lang w:val="en-US" w:eastAsia="zh-CN"/>
        </w:rPr>
      </w:pP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宋体" w:cs="宋体"/>
          <w:sz w:val="32"/>
          <w:szCs w:val="32"/>
          <w:lang w:val="en-US" w:eastAsia="zh-CN"/>
        </w:rPr>
      </w:pP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宋体" w:cs="宋体"/>
          <w:sz w:val="32"/>
          <w:szCs w:val="32"/>
          <w:lang w:val="en-US" w:eastAsia="zh-CN"/>
        </w:rPr>
      </w:pP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宋体" w:cs="宋体"/>
          <w:sz w:val="32"/>
          <w:szCs w:val="32"/>
          <w:lang w:val="en-US" w:eastAsia="zh-CN"/>
        </w:rPr>
      </w:pP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宋体" w:cs="宋体"/>
          <w:sz w:val="32"/>
          <w:szCs w:val="32"/>
          <w:lang w:val="en-US" w:eastAsia="zh-CN"/>
        </w:rPr>
      </w:pPr>
    </w:p>
    <w:p>
      <w:pPr>
        <w:pStyle w:val="2"/>
        <w:numPr>
          <w:numId w:val="0"/>
        </w:numPr>
        <w:bidi w:val="0"/>
        <w:ind w:leftChars="0"/>
        <w:jc w:val="center"/>
        <w:rPr>
          <w:rFonts w:hint="eastAsia"/>
          <w:lang w:eastAsia="zh-CN"/>
        </w:rPr>
      </w:pPr>
      <w:bookmarkStart w:id="7" w:name="_Toc31459"/>
      <w:r>
        <w:rPr>
          <w:rFonts w:hint="eastAsia"/>
          <w:lang w:eastAsia="zh-CN"/>
        </w:rPr>
        <w:t>申请食品（含保健食品）经营许可注销</w:t>
      </w:r>
      <w:bookmarkEnd w:id="7"/>
      <w:bookmarkStart w:id="8" w:name="_GoBack"/>
      <w:bookmarkEnd w:id="8"/>
      <w:r>
        <w:rPr>
          <w:rFonts w:hint="eastAsia"/>
          <w:lang w:eastAsia="zh-CN"/>
        </w:rPr>
        <w:t>二维码</w:t>
      </w:r>
    </w:p>
    <w:p>
      <w:pPr>
        <w:numPr>
          <w:ilvl w:val="0"/>
          <w:numId w:val="0"/>
        </w:numPr>
        <w:ind w:leftChars="0"/>
        <w:jc w:val="center"/>
        <w:rPr>
          <w:rFonts w:hint="eastAsia"/>
          <w:lang w:eastAsia="zh-CN"/>
        </w:rPr>
      </w:pPr>
      <w:r>
        <w:rPr>
          <w:rFonts w:hint="eastAsia"/>
          <w:lang w:eastAsia="zh-CN"/>
        </w:rPr>
        <w:drawing>
          <wp:inline distT="0" distB="0" distL="114300" distR="114300">
            <wp:extent cx="5039995" cy="5039995"/>
            <wp:effectExtent l="0" t="0" r="8255" b="8255"/>
            <wp:docPr id="56" name="图片 56" descr="26、食品（含保健食品）经营许可注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descr="26、食品（含保健食品）经营许可注销"/>
                    <pic:cNvPicPr>
                      <a:picLocks noChangeAspect="1"/>
                    </pic:cNvPicPr>
                  </pic:nvPicPr>
                  <pic:blipFill>
                    <a:blip r:embed="rId8"/>
                    <a:stretch>
                      <a:fillRect/>
                    </a:stretch>
                  </pic:blipFill>
                  <pic:spPr>
                    <a:xfrm>
                      <a:off x="0" y="0"/>
                      <a:ext cx="5039995" cy="5039995"/>
                    </a:xfrm>
                    <a:prstGeom prst="rect">
                      <a:avLst/>
                    </a:prstGeom>
                  </pic:spPr>
                </pic:pic>
              </a:graphicData>
            </a:graphic>
          </wp:inline>
        </w:drawing>
      </w:r>
    </w:p>
    <w:p>
      <w:pPr>
        <w:numPr>
          <w:ilvl w:val="0"/>
          <w:numId w:val="0"/>
        </w:numPr>
        <w:ind w:leftChars="0"/>
        <w:jc w:val="center"/>
        <w:rPr>
          <w:rFonts w:hint="eastAsia"/>
          <w:sz w:val="32"/>
          <w:szCs w:val="32"/>
          <w:lang w:eastAsia="zh-CN"/>
        </w:rPr>
      </w:pPr>
    </w:p>
    <w:p>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（请使用“微信”或“支付宝”扫描上方二维码进行操作）</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宋体" w:cs="宋体"/>
          <w:sz w:val="32"/>
          <w:szCs w:val="32"/>
          <w:lang w:val="en-US" w:eastAsia="zh-CN"/>
        </w:rPr>
      </w:pPr>
    </w:p>
    <w:p>
      <w:pPr>
        <w:rPr>
          <w:sz w:val="32"/>
          <w:szCs w:val="32"/>
        </w:rPr>
      </w:pPr>
    </w:p>
    <w:sectPr>
      <w:pgSz w:w="11906" w:h="16838"/>
      <w:pgMar w:top="1440" w:right="1519" w:bottom="1383"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17EDB7"/>
    <w:multiLevelType w:val="singleLevel"/>
    <w:tmpl w:val="CE17EDB7"/>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3NjY4ZGJiZTY1Yzc3MzI5MjhjMWFiYjI0MWFjOTYifQ=="/>
  </w:docVars>
  <w:rsids>
    <w:rsidRoot w:val="00000000"/>
    <w:rsid w:val="517864FC"/>
    <w:rsid w:val="694257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2638</Words>
  <Characters>2663</Characters>
  <Lines>0</Lines>
  <Paragraphs>0</Paragraphs>
  <TotalTime>1</TotalTime>
  <ScaleCrop>false</ScaleCrop>
  <LinksUpToDate>false</LinksUpToDate>
  <CharactersWithSpaces>2663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胡晓锋</cp:lastModifiedBy>
  <dcterms:modified xsi:type="dcterms:W3CDTF">2022-10-11T07:20:00Z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6CB5A73C26DB485DA826179242E61C2A</vt:lpwstr>
  </property>
</Properties>
</file>