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申请食品小经营店登记办事指南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黑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黑体" w:cs="宋体"/>
          <w:sz w:val="32"/>
          <w:szCs w:val="32"/>
          <w:lang w:val="en-US" w:eastAsia="zh-CN"/>
        </w:rPr>
        <w:t>设定依据：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《河南省食品小作坊、小经营店和小摊点管理条例》第二十六条 小经营店实行登记管理。开办小经营店，应当具备下列条件：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（一）有与经营的食品品种、数量相适应的固定场所；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（二）有与经营的食品品种、数量相适应的设备和设施，以及处理废弃物的卫生防护设施；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（三）有保证食品安全的人员和制度。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黑体" w:cs="宋体"/>
          <w:sz w:val="32"/>
          <w:szCs w:val="32"/>
          <w:lang w:val="en-US" w:eastAsia="zh-CN"/>
        </w:rPr>
        <w:t>申报材料：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1、河南省食品小经营店登记申请书。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2、营业执照复印件。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3、申请人有效身份证明复印件。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4、接触直接入口食品从业人员有效健康证明。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5、食品安全承诺书。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黑体" w:cs="宋体"/>
          <w:sz w:val="32"/>
          <w:szCs w:val="32"/>
          <w:lang w:val="en-US" w:eastAsia="zh-CN"/>
        </w:rPr>
        <w:t>收费标准：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不收费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黑体" w:cs="宋体"/>
          <w:sz w:val="32"/>
          <w:szCs w:val="32"/>
          <w:lang w:val="en-US" w:eastAsia="zh-CN"/>
        </w:rPr>
        <w:t>办理流程：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收件—受理—审核—决定—送达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黑体" w:cs="宋体"/>
          <w:sz w:val="32"/>
          <w:szCs w:val="32"/>
          <w:lang w:val="en-US" w:eastAsia="zh-CN"/>
        </w:rPr>
        <w:t>办理时限：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法定办理时限7个工作日，承诺办理时限2个工作日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pStyle w:val="2"/>
        <w:numPr>
          <w:numId w:val="0"/>
        </w:numPr>
        <w:bidi w:val="0"/>
        <w:ind w:leftChars="0"/>
        <w:jc w:val="center"/>
        <w:rPr>
          <w:rFonts w:hint="eastAsia"/>
          <w:lang w:eastAsia="zh-CN"/>
        </w:rPr>
      </w:pPr>
      <w:bookmarkStart w:id="0" w:name="_Toc19987"/>
      <w:r>
        <w:rPr>
          <w:rFonts w:hint="eastAsia"/>
          <w:lang w:eastAsia="zh-CN"/>
        </w:rPr>
        <w:t>申请食品小经营店登记</w:t>
      </w:r>
      <w:bookmarkEnd w:id="0"/>
      <w:r>
        <w:rPr>
          <w:rFonts w:hint="eastAsia"/>
          <w:lang w:eastAsia="zh-CN"/>
        </w:rPr>
        <w:t>办事指</w:t>
      </w:r>
      <w:bookmarkStart w:id="1" w:name="_GoBack"/>
      <w:bookmarkEnd w:id="1"/>
      <w:r>
        <w:rPr>
          <w:rFonts w:hint="eastAsia"/>
          <w:lang w:eastAsia="zh-CN"/>
        </w:rPr>
        <w:t>南</w:t>
      </w:r>
    </w:p>
    <w:p>
      <w:pPr>
        <w:numPr>
          <w:ilvl w:val="0"/>
          <w:numId w:val="0"/>
        </w:numPr>
        <w:ind w:leftChars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039995" cy="5039995"/>
            <wp:effectExtent l="0" t="0" r="8255" b="8255"/>
            <wp:docPr id="58" name="图片 58" descr="28、食品小经营店登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 descr="28、食品小经营店登记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503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center"/>
        <w:rPr>
          <w:rFonts w:hint="eastAsia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（请使用“微信”或“支付宝”扫描上方二维码进行操作）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sectPr>
      <w:pgSz w:w="11906" w:h="16838"/>
      <w:pgMar w:top="1440" w:right="1519" w:bottom="138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3NjY4ZGJiZTY1Yzc3MzI5MjhjMWFiYjI0MWFjOTYifQ=="/>
  </w:docVars>
  <w:rsids>
    <w:rsidRoot w:val="00000000"/>
    <w:rsid w:val="13BC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胡晓锋</cp:lastModifiedBy>
  <dcterms:modified xsi:type="dcterms:W3CDTF">2022-10-11T07:25:07Z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7A7FDF72D049414F9EB3E835015FFEFB</vt:lpwstr>
  </property>
</Properties>
</file>