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400"/>
        <w:jc w:val="both"/>
        <w:rPr>
          <w:rFonts w:hint="default"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许昌市建安区安全生产行政许可公告[2023]06号（许可）</w:t>
      </w:r>
    </w:p>
    <w:p>
      <w:pPr>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危险化学品经营许可管理办法》（原国家安全生产监督管理总局令第55号）有关规定，对河南津港化工有限公司提交的危险化学品经营许可证首次申请资料进行了审核，现同意河南津港化工有限公司提交的危险化学品经营许可证首次申请。证件编号：（豫K建）危化经字[2023]00006号。</w:t>
      </w:r>
    </w:p>
    <w:p>
      <w:pPr>
        <w:keepNext w:val="0"/>
        <w:keepLines w:val="0"/>
        <w:pageBreakBefore w:val="0"/>
        <w:widowControl w:val="0"/>
        <w:kinsoku/>
        <w:wordWrap/>
        <w:overflowPunct/>
        <w:topLinePunct w:val="0"/>
        <w:autoSpaceDE/>
        <w:autoSpaceDN/>
        <w:bidi w:val="0"/>
        <w:adjustRightInd/>
        <w:snapToGrid/>
        <w:spacing w:line="700" w:lineRule="exact"/>
        <w:ind w:firstLine="320" w:firstLineChars="100"/>
        <w:jc w:val="both"/>
        <w:textAlignment w:val="auto"/>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10880" w:firstLineChars="34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2023年8月3日</w:t>
      </w:r>
    </w:p>
    <w:p>
      <w:pPr>
        <w:ind w:firstLine="442" w:firstLineChars="100"/>
        <w:jc w:val="center"/>
        <w:rPr>
          <w:rFonts w:hint="eastAsia" w:ascii="宋体" w:hAnsi="宋体" w:eastAsia="宋体" w:cs="宋体"/>
          <w:b/>
          <w:bCs/>
          <w:sz w:val="44"/>
          <w:szCs w:val="44"/>
          <w:lang w:val="en-US" w:eastAsia="zh-CN"/>
        </w:rPr>
      </w:pPr>
    </w:p>
    <w:p>
      <w:pPr>
        <w:ind w:firstLine="442" w:firstLineChars="100"/>
        <w:jc w:val="center"/>
        <w:rPr>
          <w:rFonts w:hint="eastAsia" w:ascii="宋体" w:hAnsi="宋体" w:eastAsia="宋体" w:cs="宋体"/>
          <w:b/>
          <w:bCs/>
          <w:sz w:val="44"/>
          <w:szCs w:val="44"/>
          <w:lang w:val="en-US" w:eastAsia="zh-CN"/>
        </w:rPr>
      </w:pPr>
    </w:p>
    <w:p>
      <w:pPr>
        <w:ind w:firstLine="442" w:firstLineChars="1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申请许可范围</w:t>
      </w:r>
    </w:p>
    <w:tbl>
      <w:tblPr>
        <w:tblStyle w:val="3"/>
        <w:tblpPr w:leftFromText="180" w:rightFromText="180" w:vertAnchor="text" w:horzAnchor="page" w:tblpX="1851" w:tblpY="590"/>
        <w:tblOverlap w:val="never"/>
        <w:tblW w:w="12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5086"/>
        <w:gridCol w:w="2217"/>
        <w:gridCol w:w="2433"/>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508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品名</w:t>
            </w:r>
          </w:p>
        </w:tc>
        <w:tc>
          <w:tcPr>
            <w:tcW w:w="2217"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CAS号</w:t>
            </w:r>
          </w:p>
        </w:tc>
        <w:tc>
          <w:tcPr>
            <w:tcW w:w="2433"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储存方式</w:t>
            </w:r>
          </w:p>
        </w:tc>
        <w:tc>
          <w:tcPr>
            <w:tcW w:w="2345"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正磷酸</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7664-38-2</w:t>
            </w:r>
          </w:p>
        </w:tc>
        <w:tc>
          <w:tcPr>
            <w:tcW w:w="2433"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五硫化二磷</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1314-80-3</w:t>
            </w:r>
          </w:p>
        </w:tc>
        <w:tc>
          <w:tcPr>
            <w:tcW w:w="2433"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5086" w:type="dxa"/>
          </w:tcPr>
          <w:p>
            <w:pPr>
              <w:ind w:firstLine="1800" w:firstLineChars="6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氢氧化钾</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1310-58-3</w:t>
            </w:r>
          </w:p>
        </w:tc>
        <w:tc>
          <w:tcPr>
            <w:tcW w:w="2433"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5086" w:type="dxa"/>
          </w:tcPr>
          <w:p>
            <w:pPr>
              <w:ind w:firstLine="2100" w:firstLineChars="7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白磷</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12185-10-3</w:t>
            </w:r>
          </w:p>
        </w:tc>
        <w:tc>
          <w:tcPr>
            <w:tcW w:w="2433"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甲硫醚</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75-18-3</w:t>
            </w:r>
          </w:p>
        </w:tc>
        <w:tc>
          <w:tcPr>
            <w:tcW w:w="2433"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苯酚</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108-95-2</w:t>
            </w:r>
          </w:p>
        </w:tc>
        <w:tc>
          <w:tcPr>
            <w:tcW w:w="2433"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甲硫醇</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74-93-1</w:t>
            </w:r>
          </w:p>
        </w:tc>
        <w:tc>
          <w:tcPr>
            <w:tcW w:w="2433"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甲醛溶液</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50-00-0</w:t>
            </w:r>
          </w:p>
        </w:tc>
        <w:tc>
          <w:tcPr>
            <w:tcW w:w="2433"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邻苯二甲酸酐[含马来酸酐大于0.05</w:t>
            </w:r>
            <w:r>
              <w:rPr>
                <w:rFonts w:hint="eastAsia" w:ascii="宋体" w:hAnsi="宋体" w:eastAsia="宋体" w:cs="宋体"/>
                <w:b w:val="0"/>
                <w:bCs w:val="0"/>
                <w:sz w:val="30"/>
                <w:szCs w:val="30"/>
                <w:vertAlign w:val="baseline"/>
                <w:lang w:val="en-US" w:eastAsia="zh-CN"/>
              </w:rPr>
              <w:t>%</w:t>
            </w:r>
          </w:p>
        </w:tc>
        <w:tc>
          <w:tcPr>
            <w:tcW w:w="2217" w:type="dxa"/>
          </w:tcPr>
          <w:p>
            <w:pPr>
              <w:ind w:firstLine="600" w:firstLineChars="2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85-44-9</w:t>
            </w:r>
          </w:p>
        </w:tc>
        <w:tc>
          <w:tcPr>
            <w:tcW w:w="2433"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乙二醇单甲醚</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109-86-4</w:t>
            </w:r>
          </w:p>
        </w:tc>
        <w:tc>
          <w:tcPr>
            <w:tcW w:w="2433"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11</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马来酸酐</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108-31-6</w:t>
            </w:r>
          </w:p>
        </w:tc>
        <w:tc>
          <w:tcPr>
            <w:tcW w:w="2433"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煤焦沥青</w:t>
            </w:r>
          </w:p>
        </w:tc>
        <w:tc>
          <w:tcPr>
            <w:tcW w:w="2217"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65996-93-2</w:t>
            </w:r>
          </w:p>
        </w:tc>
        <w:tc>
          <w:tcPr>
            <w:tcW w:w="2433"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w:t>
            </w:r>
          </w:p>
        </w:tc>
        <w:tc>
          <w:tcPr>
            <w:tcW w:w="508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氰化亚铜</w:t>
            </w:r>
          </w:p>
        </w:tc>
        <w:tc>
          <w:tcPr>
            <w:tcW w:w="2217" w:type="dxa"/>
          </w:tcPr>
          <w:p>
            <w:pPr>
              <w:jc w:val="center"/>
              <w:rPr>
                <w:rFonts w:hint="default" w:ascii="仿宋" w:hAnsi="仿宋" w:eastAsia="仿宋" w:cs="仿宋"/>
                <w:b w:val="0"/>
                <w:bCs w:val="0"/>
                <w:sz w:val="30"/>
                <w:szCs w:val="30"/>
                <w:vertAlign w:val="baseline"/>
                <w:lang w:val="en-US" w:eastAsia="zh-CN"/>
              </w:rPr>
            </w:pPr>
            <w:bookmarkStart w:id="0" w:name="_GoBack"/>
            <w:bookmarkEnd w:id="0"/>
            <w:r>
              <w:rPr>
                <w:rFonts w:hint="eastAsia" w:ascii="仿宋" w:hAnsi="仿宋" w:eastAsia="仿宋" w:cs="仿宋"/>
                <w:b w:val="0"/>
                <w:bCs w:val="0"/>
                <w:sz w:val="30"/>
                <w:szCs w:val="30"/>
                <w:vertAlign w:val="baseline"/>
                <w:lang w:val="en-US" w:eastAsia="zh-CN"/>
              </w:rPr>
              <w:t>544-92-3</w:t>
            </w:r>
          </w:p>
        </w:tc>
        <w:tc>
          <w:tcPr>
            <w:tcW w:w="2433"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345"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bl>
    <w:p>
      <w:pPr>
        <w:jc w:val="both"/>
        <w:rPr>
          <w:rFonts w:hint="default" w:ascii="仿宋" w:hAnsi="仿宋" w:eastAsia="仿宋" w:cs="仿宋"/>
          <w:b w:val="0"/>
          <w:bCs w:val="0"/>
          <w:sz w:val="32"/>
          <w:szCs w:val="32"/>
          <w:lang w:val="en-US" w:eastAsia="zh-CN"/>
        </w:rPr>
      </w:pPr>
    </w:p>
    <w:sectPr>
      <w:pgSz w:w="16838" w:h="11906" w:orient="landscape"/>
      <w:pgMar w:top="140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TBkZDJkZDQ2MTg4NTFlYjEzZGZkZTRjOWYyZDkifQ=="/>
  </w:docVars>
  <w:rsids>
    <w:rsidRoot w:val="00000000"/>
    <w:rsid w:val="00212F29"/>
    <w:rsid w:val="02646612"/>
    <w:rsid w:val="04C97A49"/>
    <w:rsid w:val="08E36D2A"/>
    <w:rsid w:val="0FEB647D"/>
    <w:rsid w:val="10682F96"/>
    <w:rsid w:val="16094FD6"/>
    <w:rsid w:val="18AE31F3"/>
    <w:rsid w:val="29437F30"/>
    <w:rsid w:val="2A46002A"/>
    <w:rsid w:val="2C2469DB"/>
    <w:rsid w:val="2E5F17C8"/>
    <w:rsid w:val="30DA34CC"/>
    <w:rsid w:val="3379318A"/>
    <w:rsid w:val="34B02A22"/>
    <w:rsid w:val="375C6B17"/>
    <w:rsid w:val="3796277E"/>
    <w:rsid w:val="3B252574"/>
    <w:rsid w:val="3B6D16E7"/>
    <w:rsid w:val="3E3A1D8E"/>
    <w:rsid w:val="3FA23B70"/>
    <w:rsid w:val="40AF2AD7"/>
    <w:rsid w:val="457752E9"/>
    <w:rsid w:val="49301674"/>
    <w:rsid w:val="4E140BE0"/>
    <w:rsid w:val="4E35461B"/>
    <w:rsid w:val="51FE2C9C"/>
    <w:rsid w:val="565A5109"/>
    <w:rsid w:val="59894F37"/>
    <w:rsid w:val="5BEF0614"/>
    <w:rsid w:val="5C7F00D5"/>
    <w:rsid w:val="5E0C6F4B"/>
    <w:rsid w:val="5ED614C6"/>
    <w:rsid w:val="62103D34"/>
    <w:rsid w:val="634F444D"/>
    <w:rsid w:val="676C1E7F"/>
    <w:rsid w:val="6A5B4C9F"/>
    <w:rsid w:val="6BD912B4"/>
    <w:rsid w:val="6C3C0954"/>
    <w:rsid w:val="6C4A2446"/>
    <w:rsid w:val="6C971CD3"/>
    <w:rsid w:val="6E3F783E"/>
    <w:rsid w:val="6F5D10E2"/>
    <w:rsid w:val="708C165D"/>
    <w:rsid w:val="710D2CE5"/>
    <w:rsid w:val="74FC0CE6"/>
    <w:rsid w:val="76057936"/>
    <w:rsid w:val="77236029"/>
    <w:rsid w:val="7DFA66A6"/>
    <w:rsid w:val="7EDE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309</Words>
  <Characters>448</Characters>
  <Lines>0</Lines>
  <Paragraphs>0</Paragraphs>
  <TotalTime>27</TotalTime>
  <ScaleCrop>false</ScaleCrop>
  <LinksUpToDate>false</LinksUpToDate>
  <CharactersWithSpaces>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2022-07-01T00:44:00Z</dcterms:created>
  <dc:creator>Lxy</dc:creator>
  <cp:lastModifiedBy>阳</cp:lastModifiedBy>
  <dcterms:modified xsi:type="dcterms:W3CDTF">2023-08-04T00:56:56Z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43E7D8629145431C9C4F13AB8EE6D97D</vt:lpwstr>
  </property>
</Properties>
</file>