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tLeast" w:line="2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许昌市建安区小召乡</w:t>
      </w:r>
    </w:p>
    <w:p>
      <w:pPr>
        <w:pStyle w:val="style0"/>
        <w:spacing w:lineRule="atLeast" w:line="220"/>
        <w:jc w:val="center"/>
        <w:rPr/>
      </w:pPr>
      <w:r>
        <w:rPr>
          <w:rFonts w:hint="eastAsia"/>
          <w:sz w:val="44"/>
          <w:szCs w:val="44"/>
          <w:lang w:eastAsia="zh-CN"/>
        </w:rPr>
        <w:t>段桥</w:t>
      </w:r>
      <w:r>
        <w:rPr>
          <w:rFonts w:hint="eastAsia"/>
          <w:sz w:val="44"/>
          <w:szCs w:val="44"/>
        </w:rPr>
        <w:t>小学简介</w:t>
      </w:r>
    </w:p>
    <w:p>
      <w:pPr>
        <w:pStyle w:val="style0"/>
        <w:spacing w:after="0" w:lineRule="atLeast" w:line="220"/>
        <w:rPr>
          <w:rFonts w:hint="eastAsia"/>
          <w:sz w:val="24"/>
        </w:rPr>
      </w:pPr>
    </w:p>
    <w:p>
      <w:pPr>
        <w:pStyle w:val="style0"/>
        <w:spacing w:after="0" w:lineRule="atLeast" w:line="220"/>
        <w:ind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段桥小学始建于1957年，是一所全日制公办小学。原址在段桥村北门。后经搬迁，现段桥小学是在2008年中小学布局调整中，由原来的绰韩小学、河沿张小学、唐杨小学、代庄小学和段桥小学合并而成。现校址位于段桥村东头，北临宽阔的马路，东傍碧绿的田野，交通便利，空气清新，环境优美，是师生学习理想场所。</w:t>
      </w:r>
    </w:p>
    <w:p>
      <w:pPr>
        <w:pStyle w:val="style0"/>
        <w:spacing w:after="0" w:lineRule="atLeast" w:line="220"/>
        <w:ind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校园占地面积8777平方米，生均占地面积45平方米，建筑面积2152平方米生均建筑面积12平方米。图书6500册，生均36册。区辖绰韩村、河沿张村、代店村、唐杨村、段桥村五个行政村。现在校生1</w:t>
      </w:r>
      <w:r>
        <w:rPr>
          <w:rFonts w:hint="default"/>
          <w:sz w:val="24"/>
          <w:lang w:val="en-US" w:eastAsia="zh-CN"/>
        </w:rPr>
        <w:t>38</w:t>
      </w:r>
      <w:r>
        <w:rPr>
          <w:rFonts w:hint="eastAsia"/>
          <w:sz w:val="24"/>
          <w:lang w:eastAsia="zh-CN"/>
        </w:rPr>
        <w:t>人，教学班6个。平均班额30人。</w:t>
      </w:r>
    </w:p>
    <w:p>
      <w:pPr>
        <w:pStyle w:val="style0"/>
        <w:spacing w:after="0" w:lineRule="atLeast" w:line="220"/>
        <w:ind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学校有体育器材室、音乐教室、美术教室、图书室、实验室、计算机教室、多功能教室等七个功能室齐全。各班安装触控式教学一体机，实现了班班通。</w:t>
      </w:r>
    </w:p>
    <w:p>
      <w:pPr>
        <w:pStyle w:val="style0"/>
        <w:spacing w:after="0" w:lineRule="atLeast" w:line="220"/>
        <w:ind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现有专任教师14人，师生比1:13。其中小本科学历8人，大专学历6人，教师学历合格率是100%，大专以上学历比率100%。体质健康及格率96.5%。</w:t>
      </w:r>
    </w:p>
    <w:p>
      <w:pPr>
        <w:pStyle w:val="style0"/>
        <w:spacing w:after="0" w:lineRule="atLeast" w:line="220"/>
        <w:ind w:firstLine="480" w:firstLineChars="200"/>
        <w:rPr>
          <w:sz w:val="24"/>
        </w:rPr>
      </w:pPr>
      <w:r>
        <w:rPr>
          <w:sz w:val="24"/>
          <w:lang w:val="en-US"/>
        </w:rPr>
        <w:t>学校的工作思路是:以“三个面向”和国家中长期发展纲要为指导，以创新</w:t>
      </w:r>
      <w:r>
        <w:rPr>
          <w:rFonts w:hint="eastAsia"/>
          <w:sz w:val="24"/>
          <w:lang w:val="en-US" w:eastAsia="zh-CN"/>
        </w:rPr>
        <w:t>精</w:t>
      </w:r>
      <w:r>
        <w:rPr>
          <w:sz w:val="24"/>
          <w:lang w:val="en-US"/>
        </w:rPr>
        <w:t>神为核心，以课堂教学改革为重点，以教师队伍建设为根本，以学生全面发展为目标，全面推进素质教育。近几年先后被市、区评为:文明学校、办学管理规范化学校。另外，按照“许昌市教育三年攻坚”计划，我校广泛开展课堂教学改革，努力优化课堂教学结构，提高教学效率，打造高效课堂，有效减轻学生课业负担。同时，不断加强学校体育和艺术工作。在体育工作方面，严格落实教育部的课程计划，按计划开设体育课，每天上、下午分别用30分钟的时间</w:t>
      </w:r>
      <w:r>
        <w:rPr>
          <w:rFonts w:hint="eastAsia"/>
          <w:sz w:val="24"/>
          <w:lang w:val="en-US" w:eastAsia="zh-CN"/>
        </w:rPr>
        <w:t>，</w:t>
      </w:r>
      <w:r>
        <w:rPr>
          <w:sz w:val="24"/>
          <w:lang w:val="en-US"/>
        </w:rPr>
        <w:t>统一组织学生做广播体操、体育活动等阳光大课间活动，保证学校每天1小时的体育锻炼时间。在艺术教育方面，首先按要求开齐开足音乐课、美术课，让学生得到全面发展。其次经常举办歌咏比赛、文艺表演、书画、工艺品展示等活动，培养和提高师生的艺术素养和审美情趣，丰富和活跃校园文化生活，营造积极向上、团结和谐、文明健康的校园文化氛围。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微软雅黑" w:hAnsi="Calibri"/>
        <w:sz w:val="22"/>
        <w:szCs w:val="22"/>
        <w:lang w:val="en-US" w:bidi="ar-SA" w:eastAsia="zh-CN"/>
      </w:rPr>
    </w:rPrDefault>
    <w:pPrDefault>
      <w:pPr>
        <w:spacing w:after="200" w:lineRule="atLeast" w:line="220"/>
      </w:pPr>
    </w:pPrDefault>
  </w:docDefaults>
  <w:style w:type="paragraph" w:default="1" w:styleId="style0">
    <w:name w:val="Normal"/>
    <w:next w:val="style0"/>
    <w:qFormat/>
    <w:pPr>
      <w:adjustRightInd w:val="false"/>
      <w:snapToGrid w:val="false"/>
      <w:spacing w:lineRule="auto" w:line="240"/>
    </w:pPr>
    <w:rPr>
      <w:rFonts w:ascii="Tahoma" w:hAnsi="Tahom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778</Words>
  <Pages>1</Pages>
  <Characters>814</Characters>
  <Application>WPS Office</Application>
  <DocSecurity>0</DocSecurity>
  <Paragraphs>8</Paragraphs>
  <ScaleCrop>false</ScaleCrop>
  <LinksUpToDate>false</LinksUpToDate>
  <CharactersWithSpaces>814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2022-09-15T08:43:53Z</dcterms:created>
  <dc:creator>WPS Office</dc:creator>
  <lastModifiedBy>YAL-AL50</lastModifiedBy>
  <dcterms:modified xsi:type="dcterms:W3CDTF">2022-09-15T08:43:53Z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aa1201bda23e4360bf1f3d377aa38129</vt:lpwstr>
  </property>
</Properties>
</file>