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3F" w:rsidRDefault="00784E2D">
      <w:pPr>
        <w:pStyle w:val="Bodytext30"/>
        <w:rPr>
          <w:b/>
          <w:bCs/>
        </w:rPr>
      </w:pPr>
      <w:r>
        <w:rPr>
          <w:b/>
          <w:bCs/>
        </w:rPr>
        <w:t>许昌市</w:t>
      </w:r>
      <w:r>
        <w:rPr>
          <w:rFonts w:hint="eastAsia"/>
          <w:b/>
          <w:bCs/>
          <w:lang w:eastAsia="zh-CN"/>
        </w:rPr>
        <w:t>建安区</w:t>
      </w:r>
      <w:r>
        <w:rPr>
          <w:b/>
          <w:bCs/>
        </w:rPr>
        <w:t>学生资助政策明白卡</w:t>
      </w:r>
    </w:p>
    <w:tbl>
      <w:tblPr>
        <w:tblW w:w="0" w:type="auto"/>
        <w:jc w:val="center"/>
        <w:tblLayout w:type="fixed"/>
        <w:tblCellMar>
          <w:left w:w="10" w:type="dxa"/>
          <w:right w:w="10" w:type="dxa"/>
        </w:tblCellMar>
        <w:tblLook w:val="04A0" w:firstRow="1" w:lastRow="0" w:firstColumn="1" w:lastColumn="0" w:noHBand="0" w:noVBand="1"/>
      </w:tblPr>
      <w:tblGrid>
        <w:gridCol w:w="1219"/>
        <w:gridCol w:w="1808"/>
        <w:gridCol w:w="3645"/>
        <w:gridCol w:w="2025"/>
        <w:gridCol w:w="1675"/>
      </w:tblGrid>
      <w:tr w:rsidR="008D3E3F">
        <w:trPr>
          <w:trHeight w:hRule="exact" w:val="459"/>
          <w:jc w:val="center"/>
        </w:trPr>
        <w:tc>
          <w:tcPr>
            <w:tcW w:w="1219" w:type="dxa"/>
            <w:tcBorders>
              <w:top w:val="single" w:sz="4" w:space="0" w:color="auto"/>
              <w:left w:val="single" w:sz="4" w:space="0" w:color="auto"/>
            </w:tcBorders>
            <w:shd w:val="clear" w:color="auto" w:fill="FFFFFF"/>
          </w:tcPr>
          <w:p w:rsidR="008D3E3F" w:rsidRDefault="00784E2D">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学段</w:t>
            </w:r>
          </w:p>
        </w:tc>
        <w:tc>
          <w:tcPr>
            <w:tcW w:w="1808" w:type="dxa"/>
            <w:tcBorders>
              <w:top w:val="single" w:sz="4" w:space="0" w:color="auto"/>
              <w:left w:val="single" w:sz="4" w:space="0" w:color="auto"/>
            </w:tcBorders>
            <w:shd w:val="clear" w:color="auto" w:fill="FFFFFF"/>
          </w:tcPr>
          <w:p w:rsidR="008D3E3F" w:rsidRDefault="00784E2D">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资助项目</w:t>
            </w:r>
          </w:p>
        </w:tc>
        <w:tc>
          <w:tcPr>
            <w:tcW w:w="3645" w:type="dxa"/>
            <w:tcBorders>
              <w:top w:val="single" w:sz="4" w:space="0" w:color="auto"/>
              <w:left w:val="single" w:sz="4" w:space="0" w:color="auto"/>
            </w:tcBorders>
            <w:shd w:val="clear" w:color="auto" w:fill="FFFFFF"/>
          </w:tcPr>
          <w:p w:rsidR="008D3E3F" w:rsidRDefault="00784E2D">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资助对象</w:t>
            </w:r>
          </w:p>
        </w:tc>
        <w:tc>
          <w:tcPr>
            <w:tcW w:w="2025" w:type="dxa"/>
            <w:tcBorders>
              <w:top w:val="single" w:sz="4" w:space="0" w:color="auto"/>
              <w:left w:val="single" w:sz="4" w:space="0" w:color="auto"/>
            </w:tcBorders>
            <w:shd w:val="clear" w:color="auto" w:fill="FFFFFF"/>
          </w:tcPr>
          <w:p w:rsidR="008D3E3F" w:rsidRDefault="00784E2D">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标准</w:t>
            </w:r>
          </w:p>
        </w:tc>
        <w:tc>
          <w:tcPr>
            <w:tcW w:w="1675" w:type="dxa"/>
            <w:tcBorders>
              <w:top w:val="single" w:sz="4" w:space="0" w:color="auto"/>
              <w:left w:val="single" w:sz="4" w:space="0" w:color="auto"/>
              <w:right w:val="single" w:sz="4" w:space="0" w:color="auto"/>
            </w:tcBorders>
            <w:shd w:val="clear" w:color="auto" w:fill="FFFFFF"/>
          </w:tcPr>
          <w:p w:rsidR="008D3E3F" w:rsidRDefault="00784E2D">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申请程序</w:t>
            </w:r>
          </w:p>
        </w:tc>
      </w:tr>
      <w:tr w:rsidR="008D3E3F">
        <w:trPr>
          <w:trHeight w:hRule="exact" w:val="662"/>
          <w:jc w:val="center"/>
        </w:trPr>
        <w:tc>
          <w:tcPr>
            <w:tcW w:w="1219" w:type="dxa"/>
            <w:vMerge w:val="restart"/>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学前教育</w:t>
            </w: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生活补助费</w:t>
            </w:r>
          </w:p>
        </w:tc>
        <w:tc>
          <w:tcPr>
            <w:tcW w:w="3645" w:type="dxa"/>
            <w:tcBorders>
              <w:top w:val="single" w:sz="4" w:space="0" w:color="auto"/>
              <w:left w:val="single" w:sz="4" w:space="0" w:color="auto"/>
            </w:tcBorders>
            <w:shd w:val="clear" w:color="auto" w:fill="FFFFFF"/>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经审批设立的普惠性幼儿园在园在籍的脱贫享受政策户和风险未消除的监测对象家庭幼儿以及其他家庭经济困难幼儿。</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600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val="restart"/>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每年秋季学期开学后监护人向所在幼儿园申请。</w:t>
            </w:r>
          </w:p>
        </w:tc>
      </w:tr>
      <w:tr w:rsidR="008D3E3F">
        <w:trPr>
          <w:trHeight w:hRule="exact" w:val="662"/>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保教费</w:t>
            </w:r>
          </w:p>
        </w:tc>
        <w:tc>
          <w:tcPr>
            <w:tcW w:w="3645" w:type="dxa"/>
            <w:tcBorders>
              <w:top w:val="single" w:sz="4" w:space="0" w:color="auto"/>
              <w:left w:val="single" w:sz="4" w:space="0" w:color="auto"/>
            </w:tcBorders>
            <w:shd w:val="clear" w:color="auto" w:fill="FFFFFF"/>
            <w:vAlign w:val="center"/>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经审批设立的普惠性幼儿园在园在籍的脱贫享受政策户和风险未消除的监测对象家庭幼儿。</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600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tcBorders>
              <w:left w:val="single" w:sz="4" w:space="0" w:color="auto"/>
              <w:right w:val="single" w:sz="4" w:space="0" w:color="auto"/>
            </w:tcBorders>
            <w:shd w:val="clear" w:color="auto" w:fill="FFFFFF"/>
            <w:vAlign w:val="center"/>
          </w:tcPr>
          <w:p w:rsidR="008D3E3F" w:rsidRDefault="008D3E3F">
            <w:pPr>
              <w:rPr>
                <w:sz w:val="22"/>
                <w:szCs w:val="22"/>
              </w:rPr>
            </w:pPr>
          </w:p>
        </w:tc>
      </w:tr>
      <w:tr w:rsidR="008D3E3F">
        <w:trPr>
          <w:trHeight w:hRule="exact" w:val="437"/>
          <w:jc w:val="center"/>
        </w:trPr>
        <w:tc>
          <w:tcPr>
            <w:tcW w:w="1219" w:type="dxa"/>
            <w:vMerge w:val="restart"/>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00"/>
              <w:rPr>
                <w:rFonts w:ascii="仿宋" w:eastAsia="仿宋" w:hAnsi="仿宋" w:cs="仿宋"/>
                <w:sz w:val="18"/>
                <w:szCs w:val="18"/>
              </w:rPr>
            </w:pPr>
            <w:r>
              <w:rPr>
                <w:rFonts w:ascii="仿宋" w:eastAsia="仿宋" w:hAnsi="仿宋" w:cs="仿宋" w:hint="eastAsia"/>
                <w:sz w:val="18"/>
                <w:szCs w:val="18"/>
              </w:rPr>
              <w:t>义务教育</w:t>
            </w:r>
          </w:p>
        </w:tc>
        <w:tc>
          <w:tcPr>
            <w:tcW w:w="1808" w:type="dxa"/>
            <w:vMerge w:val="restart"/>
            <w:tcBorders>
              <w:top w:val="single" w:sz="4" w:space="0" w:color="auto"/>
              <w:left w:val="single" w:sz="4" w:space="0" w:color="auto"/>
            </w:tcBorders>
            <w:shd w:val="clear" w:color="auto" w:fill="FFFFFF"/>
            <w:vAlign w:val="center"/>
          </w:tcPr>
          <w:p w:rsidR="008D3E3F" w:rsidRDefault="00784E2D">
            <w:pPr>
              <w:pStyle w:val="Other10"/>
              <w:spacing w:line="218" w:lineRule="exact"/>
              <w:rPr>
                <w:rFonts w:ascii="仿宋" w:eastAsia="仿宋" w:hAnsi="仿宋" w:cs="仿宋"/>
                <w:sz w:val="18"/>
                <w:szCs w:val="18"/>
              </w:rPr>
            </w:pPr>
            <w:r>
              <w:rPr>
                <w:rFonts w:ascii="仿宋" w:eastAsia="仿宋" w:hAnsi="仿宋" w:cs="仿宋" w:hint="eastAsia"/>
                <w:sz w:val="18"/>
                <w:szCs w:val="18"/>
              </w:rPr>
              <w:t>生活补助（寄宿生、非寄宿生生活补助）</w:t>
            </w:r>
          </w:p>
        </w:tc>
        <w:tc>
          <w:tcPr>
            <w:tcW w:w="3645" w:type="dxa"/>
            <w:vMerge w:val="restart"/>
            <w:tcBorders>
              <w:top w:val="single" w:sz="4" w:space="0" w:color="auto"/>
              <w:left w:val="single" w:sz="4" w:space="0" w:color="auto"/>
            </w:tcBorders>
            <w:shd w:val="clear" w:color="auto" w:fill="FFFFFF"/>
            <w:vAlign w:val="center"/>
          </w:tcPr>
          <w:p w:rsidR="008D3E3F" w:rsidRDefault="00784E2D">
            <w:pPr>
              <w:pStyle w:val="Other10"/>
              <w:spacing w:line="223"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在校在籍的脱贫享受政策户和风险未消除的监测对象家庭寄宿和非寄宿学生以及其他家庭经济困难寄宿和非寄宿学生。</w:t>
            </w:r>
          </w:p>
        </w:tc>
        <w:tc>
          <w:tcPr>
            <w:tcW w:w="2025" w:type="dxa"/>
            <w:tcBorders>
              <w:top w:val="single" w:sz="4" w:space="0" w:color="auto"/>
              <w:left w:val="single" w:sz="4" w:space="0" w:color="auto"/>
            </w:tcBorders>
            <w:shd w:val="clear" w:color="auto" w:fill="FFFFFF"/>
            <w:vAlign w:val="bottom"/>
          </w:tcPr>
          <w:p w:rsidR="008D3E3F" w:rsidRDefault="00784E2D" w:rsidP="00392E29">
            <w:pPr>
              <w:pStyle w:val="Other10"/>
              <w:spacing w:line="202" w:lineRule="exact"/>
              <w:rPr>
                <w:rFonts w:ascii="仿宋" w:eastAsia="仿宋" w:hAnsi="仿宋" w:cs="仿宋"/>
                <w:sz w:val="18"/>
                <w:szCs w:val="18"/>
              </w:rPr>
            </w:pPr>
            <w:r>
              <w:rPr>
                <w:rFonts w:ascii="仿宋" w:eastAsia="仿宋" w:hAnsi="仿宋" w:cs="仿宋" w:hint="eastAsia"/>
                <w:sz w:val="18"/>
                <w:szCs w:val="18"/>
              </w:rPr>
              <w:t>寄宿生：小学</w:t>
            </w:r>
            <w:r>
              <w:rPr>
                <w:rFonts w:ascii="仿宋" w:eastAsia="仿宋" w:hAnsi="仿宋" w:cs="仿宋" w:hint="eastAsia"/>
                <w:sz w:val="18"/>
                <w:szCs w:val="18"/>
              </w:rPr>
              <w:t>1</w:t>
            </w:r>
            <w:r w:rsidR="00392E29">
              <w:rPr>
                <w:rFonts w:ascii="仿宋" w:eastAsia="仿宋" w:hAnsi="仿宋" w:cs="仿宋" w:hint="eastAsia"/>
                <w:sz w:val="18"/>
                <w:szCs w:val="18"/>
                <w:lang w:eastAsia="zh-CN"/>
              </w:rPr>
              <w:t>250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 xml:space="preserve">/ </w:t>
            </w:r>
            <w:r>
              <w:rPr>
                <w:rFonts w:ascii="仿宋" w:eastAsia="仿宋" w:hAnsi="仿宋" w:cs="仿宋" w:hint="eastAsia"/>
                <w:sz w:val="18"/>
                <w:szCs w:val="18"/>
              </w:rPr>
              <w:t>年</w:t>
            </w:r>
            <w:r>
              <w:rPr>
                <w:rFonts w:ascii="仿宋" w:eastAsia="仿宋" w:hAnsi="仿宋" w:cs="仿宋" w:hint="eastAsia"/>
                <w:sz w:val="18"/>
                <w:szCs w:val="18"/>
              </w:rPr>
              <w:t>;</w:t>
            </w:r>
            <w:r>
              <w:rPr>
                <w:rFonts w:ascii="仿宋" w:eastAsia="仿宋" w:hAnsi="仿宋" w:cs="仿宋" w:hint="eastAsia"/>
                <w:sz w:val="18"/>
                <w:szCs w:val="18"/>
              </w:rPr>
              <w:t>初中</w:t>
            </w:r>
            <w:r>
              <w:rPr>
                <w:rFonts w:ascii="仿宋" w:eastAsia="仿宋" w:hAnsi="仿宋" w:cs="仿宋" w:hint="eastAsia"/>
                <w:sz w:val="18"/>
                <w:szCs w:val="18"/>
              </w:rPr>
              <w:t>1</w:t>
            </w:r>
            <w:r w:rsidR="00392E29">
              <w:rPr>
                <w:rFonts w:ascii="仿宋" w:eastAsia="仿宋" w:hAnsi="仿宋" w:cs="仿宋" w:hint="eastAsia"/>
                <w:sz w:val="18"/>
                <w:szCs w:val="18"/>
                <w:lang w:eastAsia="zh-CN"/>
              </w:rPr>
              <w:t>50</w:t>
            </w:r>
            <w:r>
              <w:rPr>
                <w:rFonts w:ascii="仿宋" w:eastAsia="仿宋" w:hAnsi="仿宋" w:cs="仿宋" w:hint="eastAsia"/>
                <w:sz w:val="18"/>
                <w:szCs w:val="18"/>
              </w:rPr>
              <w:t>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val="restart"/>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200" w:lineRule="exact"/>
              <w:jc w:val="both"/>
              <w:rPr>
                <w:rFonts w:ascii="仿宋" w:eastAsia="仿宋" w:hAnsi="仿宋" w:cs="仿宋"/>
                <w:sz w:val="18"/>
                <w:szCs w:val="18"/>
              </w:rPr>
            </w:pPr>
            <w:r>
              <w:rPr>
                <w:rFonts w:ascii="仿宋" w:eastAsia="仿宋" w:hAnsi="仿宋" w:cs="仿宋" w:hint="eastAsia"/>
                <w:sz w:val="18"/>
                <w:szCs w:val="18"/>
              </w:rPr>
              <w:t>每年秋季学期开学后学生或监护人向所在学校申请。</w:t>
            </w:r>
          </w:p>
        </w:tc>
      </w:tr>
      <w:tr w:rsidR="008D3E3F">
        <w:trPr>
          <w:trHeight w:hRule="exact" w:val="442"/>
          <w:jc w:val="center"/>
        </w:trPr>
        <w:tc>
          <w:tcPr>
            <w:tcW w:w="1219" w:type="dxa"/>
            <w:vMerge/>
            <w:tcBorders>
              <w:left w:val="single" w:sz="4" w:space="0" w:color="auto"/>
            </w:tcBorders>
            <w:shd w:val="clear" w:color="auto" w:fill="FFFFFF"/>
            <w:vAlign w:val="center"/>
          </w:tcPr>
          <w:p w:rsidR="008D3E3F" w:rsidRDefault="008D3E3F">
            <w:pPr>
              <w:rPr>
                <w:lang w:eastAsia="zh-CN"/>
              </w:rPr>
            </w:pPr>
          </w:p>
        </w:tc>
        <w:tc>
          <w:tcPr>
            <w:tcW w:w="1808" w:type="dxa"/>
            <w:vMerge/>
            <w:tcBorders>
              <w:left w:val="single" w:sz="4" w:space="0" w:color="auto"/>
            </w:tcBorders>
            <w:shd w:val="clear" w:color="auto" w:fill="FFFFFF"/>
            <w:vAlign w:val="center"/>
          </w:tcPr>
          <w:p w:rsidR="008D3E3F" w:rsidRDefault="008D3E3F">
            <w:pPr>
              <w:rPr>
                <w:lang w:eastAsia="zh-CN"/>
              </w:rPr>
            </w:pPr>
          </w:p>
        </w:tc>
        <w:tc>
          <w:tcPr>
            <w:tcW w:w="3645" w:type="dxa"/>
            <w:vMerge/>
            <w:tcBorders>
              <w:left w:val="single" w:sz="4" w:space="0" w:color="auto"/>
            </w:tcBorders>
            <w:shd w:val="clear" w:color="auto" w:fill="FFFFFF"/>
            <w:vAlign w:val="center"/>
          </w:tcPr>
          <w:p w:rsidR="008D3E3F" w:rsidRDefault="008D3E3F">
            <w:pPr>
              <w:rPr>
                <w:sz w:val="21"/>
                <w:szCs w:val="21"/>
                <w:lang w:eastAsia="zh-CN"/>
              </w:rPr>
            </w:pPr>
          </w:p>
        </w:tc>
        <w:tc>
          <w:tcPr>
            <w:tcW w:w="2025" w:type="dxa"/>
            <w:tcBorders>
              <w:top w:val="single" w:sz="4" w:space="0" w:color="auto"/>
              <w:left w:val="single" w:sz="4" w:space="0" w:color="auto"/>
            </w:tcBorders>
            <w:shd w:val="clear" w:color="auto" w:fill="FFFFFF"/>
            <w:vAlign w:val="bottom"/>
          </w:tcPr>
          <w:p w:rsidR="008D3E3F" w:rsidRDefault="00784E2D">
            <w:pPr>
              <w:pStyle w:val="Other10"/>
              <w:spacing w:line="197" w:lineRule="exact"/>
              <w:ind w:left="160" w:hanging="160"/>
              <w:rPr>
                <w:rFonts w:ascii="仿宋" w:eastAsia="仿宋" w:hAnsi="仿宋" w:cs="仿宋"/>
                <w:sz w:val="18"/>
                <w:szCs w:val="18"/>
              </w:rPr>
            </w:pPr>
            <w:r>
              <w:rPr>
                <w:rFonts w:ascii="仿宋" w:eastAsia="仿宋" w:hAnsi="仿宋" w:cs="仿宋" w:hint="eastAsia"/>
                <w:sz w:val="18"/>
                <w:szCs w:val="18"/>
              </w:rPr>
              <w:t>非寄宿生：寄宿生标准的</w:t>
            </w:r>
            <w:r>
              <w:rPr>
                <w:rFonts w:ascii="仿宋" w:eastAsia="仿宋" w:hAnsi="仿宋" w:cs="仿宋" w:hint="eastAsia"/>
                <w:sz w:val="18"/>
                <w:szCs w:val="18"/>
              </w:rPr>
              <w:t xml:space="preserve"> 50%</w:t>
            </w:r>
            <w:r>
              <w:rPr>
                <w:rFonts w:ascii="仿宋" w:eastAsia="仿宋" w:hAnsi="仿宋" w:cs="仿宋" w:hint="eastAsia"/>
                <w:sz w:val="18"/>
                <w:szCs w:val="18"/>
              </w:rPr>
              <w:t>。</w:t>
            </w:r>
          </w:p>
        </w:tc>
        <w:tc>
          <w:tcPr>
            <w:tcW w:w="1675" w:type="dxa"/>
            <w:vMerge/>
            <w:tcBorders>
              <w:left w:val="single" w:sz="4" w:space="0" w:color="auto"/>
              <w:right w:val="single" w:sz="4" w:space="0" w:color="auto"/>
            </w:tcBorders>
            <w:shd w:val="clear" w:color="auto" w:fill="FFFFFF"/>
            <w:vAlign w:val="center"/>
          </w:tcPr>
          <w:p w:rsidR="008D3E3F" w:rsidRDefault="008D3E3F">
            <w:pPr>
              <w:rPr>
                <w:sz w:val="22"/>
                <w:szCs w:val="22"/>
                <w:lang w:eastAsia="zh-CN"/>
              </w:rPr>
            </w:pPr>
          </w:p>
        </w:tc>
      </w:tr>
      <w:tr w:rsidR="008D3E3F">
        <w:trPr>
          <w:trHeight w:hRule="exact" w:val="442"/>
          <w:jc w:val="center"/>
        </w:trPr>
        <w:tc>
          <w:tcPr>
            <w:tcW w:w="1219" w:type="dxa"/>
            <w:vMerge/>
            <w:tcBorders>
              <w:left w:val="single" w:sz="4" w:space="0" w:color="auto"/>
            </w:tcBorders>
            <w:shd w:val="clear" w:color="auto" w:fill="FFFFFF"/>
            <w:vAlign w:val="center"/>
          </w:tcPr>
          <w:p w:rsidR="008D3E3F" w:rsidRDefault="008D3E3F">
            <w:pPr>
              <w:rPr>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187" w:lineRule="exact"/>
              <w:jc w:val="both"/>
              <w:rPr>
                <w:rFonts w:ascii="仿宋" w:eastAsia="仿宋" w:hAnsi="仿宋" w:cs="仿宋"/>
                <w:sz w:val="18"/>
                <w:szCs w:val="18"/>
              </w:rPr>
            </w:pPr>
            <w:r>
              <w:rPr>
                <w:rFonts w:ascii="仿宋" w:eastAsia="仿宋" w:hAnsi="仿宋" w:cs="仿宋" w:hint="eastAsia"/>
                <w:sz w:val="18"/>
                <w:szCs w:val="18"/>
              </w:rPr>
              <w:t>省定营养</w:t>
            </w:r>
            <w:r>
              <w:rPr>
                <w:rFonts w:ascii="仿宋" w:eastAsia="仿宋" w:hAnsi="仿宋" w:cs="仿宋" w:hint="eastAsia"/>
                <w:sz w:val="18"/>
                <w:szCs w:val="18"/>
              </w:rPr>
              <w:t xml:space="preserve"> </w:t>
            </w:r>
            <w:r>
              <w:rPr>
                <w:rFonts w:ascii="仿宋" w:eastAsia="仿宋" w:hAnsi="仿宋" w:cs="仿宋" w:hint="eastAsia"/>
                <w:sz w:val="18"/>
                <w:szCs w:val="18"/>
              </w:rPr>
              <w:t>改善计划</w:t>
            </w:r>
          </w:p>
        </w:tc>
        <w:tc>
          <w:tcPr>
            <w:tcW w:w="3645" w:type="dxa"/>
            <w:tcBorders>
              <w:top w:val="single" w:sz="4" w:space="0" w:color="auto"/>
              <w:left w:val="single" w:sz="4" w:space="0" w:color="auto"/>
            </w:tcBorders>
            <w:shd w:val="clear" w:color="auto" w:fill="FFFFFF"/>
            <w:vAlign w:val="center"/>
          </w:tcPr>
          <w:p w:rsidR="008D3E3F" w:rsidRDefault="00784E2D">
            <w:pPr>
              <w:pStyle w:val="Other10"/>
              <w:spacing w:line="187"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在校在籍的脱贫享受政策户和风险未消除的监测对象家庭学生。</w:t>
            </w:r>
          </w:p>
        </w:tc>
        <w:tc>
          <w:tcPr>
            <w:tcW w:w="2025" w:type="dxa"/>
            <w:tcBorders>
              <w:top w:val="single" w:sz="4" w:space="0" w:color="auto"/>
              <w:left w:val="single" w:sz="4" w:space="0" w:color="auto"/>
            </w:tcBorders>
            <w:shd w:val="clear" w:color="auto" w:fill="FFFFFF"/>
            <w:vAlign w:val="bottom"/>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800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bookmarkStart w:id="0" w:name="_GoBack"/>
            <w:bookmarkEnd w:id="0"/>
          </w:p>
        </w:tc>
        <w:tc>
          <w:tcPr>
            <w:tcW w:w="1675" w:type="dxa"/>
            <w:vMerge/>
            <w:tcBorders>
              <w:left w:val="single" w:sz="4" w:space="0" w:color="auto"/>
              <w:right w:val="single" w:sz="4" w:space="0" w:color="auto"/>
            </w:tcBorders>
            <w:shd w:val="clear" w:color="auto" w:fill="FFFFFF"/>
            <w:vAlign w:val="center"/>
          </w:tcPr>
          <w:p w:rsidR="008D3E3F" w:rsidRDefault="008D3E3F">
            <w:pPr>
              <w:rPr>
                <w:sz w:val="22"/>
                <w:szCs w:val="22"/>
              </w:rPr>
            </w:pPr>
          </w:p>
        </w:tc>
      </w:tr>
      <w:tr w:rsidR="008D3E3F">
        <w:trPr>
          <w:trHeight w:hRule="exact" w:val="658"/>
          <w:jc w:val="center"/>
        </w:trPr>
        <w:tc>
          <w:tcPr>
            <w:tcW w:w="1219" w:type="dxa"/>
            <w:vMerge w:val="restart"/>
            <w:tcBorders>
              <w:top w:val="single" w:sz="4" w:space="0" w:color="auto"/>
              <w:left w:val="single" w:sz="4" w:space="0" w:color="auto"/>
            </w:tcBorders>
            <w:shd w:val="clear" w:color="auto" w:fill="FFFFFF"/>
            <w:vAlign w:val="center"/>
          </w:tcPr>
          <w:p w:rsidR="008D3E3F" w:rsidRDefault="00784E2D">
            <w:pPr>
              <w:pStyle w:val="Other10"/>
              <w:spacing w:line="254" w:lineRule="exact"/>
              <w:jc w:val="center"/>
              <w:rPr>
                <w:rFonts w:ascii="仿宋" w:eastAsia="仿宋" w:hAnsi="仿宋" w:cs="仿宋"/>
                <w:sz w:val="18"/>
                <w:szCs w:val="18"/>
              </w:rPr>
            </w:pPr>
            <w:r>
              <w:rPr>
                <w:rFonts w:ascii="仿宋" w:eastAsia="仿宋" w:hAnsi="仿宋" w:cs="仿宋" w:hint="eastAsia"/>
                <w:sz w:val="18"/>
                <w:szCs w:val="18"/>
              </w:rPr>
              <w:t>普通高中教育</w:t>
            </w: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vAlign w:val="center"/>
          </w:tcPr>
          <w:p w:rsidR="008D3E3F" w:rsidRDefault="00784E2D">
            <w:pPr>
              <w:pStyle w:val="Other10"/>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在校在籍的脱贫享受政策户和风险未消除的监测对象家庭学生以及其他家庭经济困难学生。</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Chars="100" w:firstLine="180"/>
              <w:jc w:val="both"/>
              <w:rPr>
                <w:rFonts w:ascii="仿宋" w:eastAsia="仿宋" w:hAnsi="仿宋" w:cs="仿宋"/>
                <w:sz w:val="18"/>
                <w:szCs w:val="18"/>
              </w:rPr>
            </w:pPr>
            <w:r>
              <w:rPr>
                <w:rFonts w:ascii="仿宋" w:eastAsia="仿宋" w:hAnsi="仿宋" w:cs="仿宋" w:hint="eastAsia"/>
                <w:sz w:val="18"/>
                <w:szCs w:val="18"/>
                <w:lang w:val="en-US" w:eastAsia="en-US" w:bidi="en-US"/>
              </w:rPr>
              <w:t>1600-2400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bottom"/>
          </w:tcPr>
          <w:p w:rsidR="008D3E3F" w:rsidRDefault="00784E2D">
            <w:pPr>
              <w:pStyle w:val="Other10"/>
              <w:spacing w:line="199" w:lineRule="exact"/>
              <w:jc w:val="both"/>
              <w:rPr>
                <w:rFonts w:ascii="仿宋" w:eastAsia="仿宋" w:hAnsi="仿宋" w:cs="仿宋"/>
                <w:sz w:val="18"/>
                <w:szCs w:val="18"/>
              </w:rPr>
            </w:pPr>
            <w:r>
              <w:rPr>
                <w:rFonts w:ascii="仿宋" w:eastAsia="仿宋" w:hAnsi="仿宋" w:cs="仿宋" w:hint="eastAsia"/>
                <w:sz w:val="18"/>
                <w:szCs w:val="18"/>
              </w:rPr>
              <w:t>每年秋季学期开学后学生向所在学校</w:t>
            </w:r>
            <w:r>
              <w:rPr>
                <w:rFonts w:ascii="仿宋" w:eastAsia="仿宋" w:hAnsi="仿宋" w:cs="仿宋" w:hint="eastAsia"/>
                <w:sz w:val="18"/>
                <w:szCs w:val="18"/>
                <w:lang w:eastAsia="zh-CN"/>
              </w:rPr>
              <w:t>申</w:t>
            </w:r>
            <w:r>
              <w:rPr>
                <w:rFonts w:ascii="仿宋" w:eastAsia="仿宋" w:hAnsi="仿宋" w:cs="仿宋" w:hint="eastAsia"/>
                <w:sz w:val="18"/>
                <w:szCs w:val="18"/>
              </w:rPr>
              <w:t>请。</w:t>
            </w:r>
          </w:p>
        </w:tc>
      </w:tr>
      <w:tr w:rsidR="008D3E3F">
        <w:trPr>
          <w:trHeight w:hRule="exact" w:val="662"/>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免学费免住宿费</w:t>
            </w:r>
          </w:p>
        </w:tc>
        <w:tc>
          <w:tcPr>
            <w:tcW w:w="3645" w:type="dxa"/>
            <w:tcBorders>
              <w:top w:val="single" w:sz="4" w:space="0" w:color="auto"/>
              <w:left w:val="single" w:sz="4" w:space="0" w:color="auto"/>
            </w:tcBorders>
            <w:shd w:val="clear" w:color="auto" w:fill="FFFFFF"/>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在校在籍的脱贫享受政策户和风险未消除的监测对象家庭、困难残疾、农村低保家庭和农村特困救助供养四类学生。</w:t>
            </w:r>
          </w:p>
        </w:tc>
        <w:tc>
          <w:tcPr>
            <w:tcW w:w="2025" w:type="dxa"/>
            <w:tcBorders>
              <w:top w:val="single" w:sz="4" w:space="0" w:color="auto"/>
              <w:left w:val="single" w:sz="4" w:space="0" w:color="auto"/>
            </w:tcBorders>
            <w:shd w:val="clear" w:color="auto" w:fill="FFFFFF"/>
          </w:tcPr>
          <w:p w:rsidR="008D3E3F" w:rsidRDefault="00784E2D">
            <w:pPr>
              <w:pStyle w:val="Other10"/>
              <w:spacing w:line="240" w:lineRule="exact"/>
              <w:rPr>
                <w:rFonts w:ascii="仿宋" w:eastAsia="仿宋" w:hAnsi="仿宋" w:cs="仿宋"/>
                <w:sz w:val="18"/>
                <w:szCs w:val="18"/>
              </w:rPr>
            </w:pPr>
            <w:r>
              <w:rPr>
                <w:rFonts w:ascii="仿宋" w:eastAsia="仿宋" w:hAnsi="仿宋" w:cs="仿宋" w:hint="eastAsia"/>
                <w:sz w:val="18"/>
                <w:szCs w:val="18"/>
              </w:rPr>
              <w:t>学费</w:t>
            </w:r>
            <w:r>
              <w:rPr>
                <w:rFonts w:ascii="仿宋" w:eastAsia="仿宋" w:hAnsi="仿宋" w:cs="仿宋" w:hint="eastAsia"/>
                <w:sz w:val="18"/>
                <w:szCs w:val="18"/>
              </w:rPr>
              <w:t>1</w:t>
            </w:r>
            <w:r>
              <w:rPr>
                <w:rFonts w:ascii="仿宋" w:eastAsia="仿宋" w:hAnsi="仿宋" w:cs="仿宋" w:hint="eastAsia"/>
                <w:sz w:val="18"/>
                <w:szCs w:val="18"/>
                <w:lang w:val="en-US" w:eastAsia="zh-CN"/>
              </w:rPr>
              <w:t>4</w:t>
            </w:r>
            <w:r>
              <w:rPr>
                <w:rFonts w:ascii="仿宋" w:eastAsia="仿宋" w:hAnsi="仿宋" w:cs="仿宋" w:hint="eastAsia"/>
                <w:sz w:val="18"/>
                <w:szCs w:val="18"/>
              </w:rPr>
              <w:t>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r>
              <w:rPr>
                <w:rFonts w:ascii="仿宋" w:eastAsia="仿宋" w:hAnsi="仿宋" w:cs="仿宋" w:hint="eastAsia"/>
                <w:sz w:val="18"/>
                <w:szCs w:val="18"/>
              </w:rPr>
              <w:t xml:space="preserve"> </w:t>
            </w:r>
            <w:r>
              <w:rPr>
                <w:rFonts w:ascii="仿宋" w:eastAsia="仿宋" w:hAnsi="仿宋" w:cs="仿宋" w:hint="eastAsia"/>
                <w:sz w:val="18"/>
                <w:szCs w:val="18"/>
              </w:rPr>
              <w:t>住宿费</w:t>
            </w:r>
            <w:r>
              <w:rPr>
                <w:rFonts w:ascii="仿宋" w:eastAsia="仿宋" w:hAnsi="仿宋" w:cs="仿宋" w:hint="eastAsia"/>
                <w:sz w:val="18"/>
                <w:szCs w:val="18"/>
                <w:lang w:val="en-US" w:eastAsia="zh-CN" w:bidi="en-US"/>
              </w:rPr>
              <w:t>4</w:t>
            </w:r>
            <w:r>
              <w:rPr>
                <w:rFonts w:ascii="仿宋" w:eastAsia="仿宋" w:hAnsi="仿宋" w:cs="仿宋" w:hint="eastAsia"/>
                <w:sz w:val="18"/>
                <w:szCs w:val="18"/>
                <w:lang w:val="en-US" w:eastAsia="zh-CN" w:bidi="en-US"/>
              </w:rPr>
              <w:t>4</w:t>
            </w:r>
            <w:r>
              <w:rPr>
                <w:rFonts w:ascii="仿宋" w:eastAsia="仿宋" w:hAnsi="仿宋" w:cs="仿宋" w:hint="eastAsia"/>
                <w:sz w:val="18"/>
                <w:szCs w:val="18"/>
                <w:lang w:val="en-US" w:eastAsia="zh-CN" w:bidi="en-US"/>
              </w:rPr>
              <w:t>0-</w:t>
            </w:r>
            <w:r>
              <w:rPr>
                <w:rFonts w:ascii="仿宋" w:eastAsia="仿宋" w:hAnsi="仿宋" w:cs="仿宋" w:hint="eastAsia"/>
                <w:sz w:val="18"/>
                <w:szCs w:val="18"/>
                <w:lang w:val="en-US" w:eastAsia="zh-CN" w:bidi="en-US"/>
              </w:rPr>
              <w:t>48</w:t>
            </w:r>
            <w:r>
              <w:rPr>
                <w:rFonts w:ascii="仿宋" w:eastAsia="仿宋" w:hAnsi="仿宋" w:cs="仿宋" w:hint="eastAsia"/>
                <w:sz w:val="18"/>
                <w:szCs w:val="18"/>
              </w:rPr>
              <w:t>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免收</w:t>
            </w:r>
          </w:p>
        </w:tc>
      </w:tr>
      <w:tr w:rsidR="008D3E3F">
        <w:trPr>
          <w:trHeight w:hRule="exact" w:val="558"/>
          <w:jc w:val="center"/>
        </w:trPr>
        <w:tc>
          <w:tcPr>
            <w:tcW w:w="1219" w:type="dxa"/>
            <w:vMerge w:val="restart"/>
            <w:tcBorders>
              <w:top w:val="single" w:sz="4" w:space="0" w:color="auto"/>
              <w:left w:val="single" w:sz="4" w:space="0" w:color="auto"/>
            </w:tcBorders>
            <w:shd w:val="clear" w:color="auto" w:fill="FFFFFF"/>
            <w:vAlign w:val="center"/>
          </w:tcPr>
          <w:p w:rsidR="008D3E3F" w:rsidRDefault="00784E2D">
            <w:pPr>
              <w:pStyle w:val="Other10"/>
              <w:spacing w:line="274" w:lineRule="exact"/>
              <w:jc w:val="center"/>
              <w:rPr>
                <w:rFonts w:ascii="仿宋" w:eastAsia="仿宋" w:hAnsi="仿宋" w:cs="仿宋"/>
                <w:sz w:val="18"/>
                <w:szCs w:val="18"/>
              </w:rPr>
            </w:pPr>
            <w:r>
              <w:rPr>
                <w:rFonts w:ascii="仿宋" w:eastAsia="仿宋" w:hAnsi="仿宋" w:cs="仿宋" w:hint="eastAsia"/>
                <w:sz w:val="18"/>
                <w:szCs w:val="18"/>
              </w:rPr>
              <w:t>中等职业教育</w:t>
            </w: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免学费</w:t>
            </w:r>
          </w:p>
        </w:tc>
        <w:tc>
          <w:tcPr>
            <w:tcW w:w="364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在校在籍且只有本学校唯一学籍的学生。</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exact"/>
              <w:rPr>
                <w:rFonts w:ascii="仿宋" w:eastAsia="仿宋" w:hAnsi="仿宋" w:cs="仿宋"/>
                <w:sz w:val="18"/>
                <w:szCs w:val="18"/>
              </w:rPr>
            </w:pPr>
            <w:r>
              <w:rPr>
                <w:rFonts w:ascii="仿宋" w:eastAsia="仿宋" w:hAnsi="仿宋" w:cs="仿宋" w:hint="eastAsia"/>
                <w:sz w:val="18"/>
                <w:szCs w:val="18"/>
              </w:rPr>
              <w:t>参照学校的各专业收费</w:t>
            </w:r>
            <w:r>
              <w:rPr>
                <w:rFonts w:ascii="仿宋" w:eastAsia="仿宋" w:hAnsi="仿宋" w:cs="仿宋" w:hint="eastAsia"/>
                <w:sz w:val="18"/>
                <w:szCs w:val="18"/>
              </w:rPr>
              <w:t xml:space="preserve"> </w:t>
            </w:r>
            <w:r>
              <w:rPr>
                <w:rFonts w:ascii="仿宋" w:eastAsia="仿宋" w:hAnsi="仿宋" w:cs="仿宋" w:hint="eastAsia"/>
                <w:sz w:val="18"/>
                <w:szCs w:val="18"/>
              </w:rPr>
              <w:t>标准。</w:t>
            </w:r>
          </w:p>
        </w:tc>
        <w:tc>
          <w:tcPr>
            <w:tcW w:w="1675" w:type="dxa"/>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192" w:lineRule="exact"/>
              <w:jc w:val="both"/>
              <w:rPr>
                <w:rFonts w:ascii="仿宋" w:eastAsia="仿宋" w:hAnsi="仿宋" w:cs="仿宋"/>
                <w:sz w:val="18"/>
                <w:szCs w:val="18"/>
              </w:rPr>
            </w:pPr>
            <w:r>
              <w:rPr>
                <w:rFonts w:ascii="仿宋" w:eastAsia="仿宋" w:hAnsi="仿宋" w:cs="仿宋" w:hint="eastAsia"/>
                <w:sz w:val="18"/>
                <w:szCs w:val="18"/>
              </w:rPr>
              <w:t>免交学费（参照专业收费标准）。</w:t>
            </w:r>
          </w:p>
        </w:tc>
      </w:tr>
      <w:tr w:rsidR="008D3E3F">
        <w:trPr>
          <w:trHeight w:hRule="exact" w:val="662"/>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在校在籍的一、二年级脱贫享受政策户和风险未消除的监测对象家庭以及其他家庭经济困难学生。</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2000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206" w:lineRule="exact"/>
              <w:jc w:val="both"/>
              <w:rPr>
                <w:rFonts w:ascii="仿宋" w:eastAsia="仿宋" w:hAnsi="仿宋" w:cs="仿宋"/>
                <w:sz w:val="18"/>
                <w:szCs w:val="18"/>
              </w:rPr>
            </w:pPr>
            <w:r>
              <w:rPr>
                <w:rFonts w:ascii="仿宋" w:eastAsia="仿宋" w:hAnsi="仿宋" w:cs="仿宋" w:hint="eastAsia"/>
                <w:sz w:val="18"/>
                <w:szCs w:val="18"/>
              </w:rPr>
              <w:t>每年秋季开学后学生</w:t>
            </w:r>
            <w:r>
              <w:rPr>
                <w:rFonts w:ascii="仿宋" w:eastAsia="仿宋" w:hAnsi="仿宋" w:cs="仿宋" w:hint="eastAsia"/>
                <w:sz w:val="18"/>
                <w:szCs w:val="18"/>
                <w:lang w:eastAsia="zh-CN"/>
              </w:rPr>
              <w:t>向</w:t>
            </w:r>
            <w:r>
              <w:rPr>
                <w:rFonts w:ascii="仿宋" w:eastAsia="仿宋" w:hAnsi="仿宋" w:cs="仿宋" w:hint="eastAsia"/>
                <w:sz w:val="18"/>
                <w:szCs w:val="18"/>
              </w:rPr>
              <w:t>所</w:t>
            </w:r>
            <w:r>
              <w:rPr>
                <w:rFonts w:ascii="仿宋" w:eastAsia="仿宋" w:hAnsi="仿宋" w:cs="仿宋" w:hint="eastAsia"/>
                <w:sz w:val="18"/>
                <w:szCs w:val="18"/>
                <w:lang w:eastAsia="zh-CN"/>
              </w:rPr>
              <w:t>在</w:t>
            </w:r>
            <w:r>
              <w:rPr>
                <w:rFonts w:ascii="仿宋" w:eastAsia="仿宋" w:hAnsi="仿宋" w:cs="仿宋" w:hint="eastAsia"/>
                <w:sz w:val="18"/>
                <w:szCs w:val="18"/>
              </w:rPr>
              <w:t>学校申请。</w:t>
            </w:r>
          </w:p>
        </w:tc>
      </w:tr>
      <w:tr w:rsidR="008D3E3F">
        <w:trPr>
          <w:trHeight w:hRule="exact" w:val="859"/>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380"/>
              <w:rPr>
                <w:rFonts w:ascii="仿宋" w:eastAsia="仿宋" w:hAnsi="仿宋" w:cs="仿宋"/>
                <w:sz w:val="18"/>
                <w:szCs w:val="18"/>
              </w:rPr>
            </w:pPr>
            <w:r>
              <w:rPr>
                <w:rFonts w:ascii="仿宋" w:eastAsia="仿宋" w:hAnsi="仿宋" w:cs="仿宋" w:hint="eastAsia"/>
                <w:sz w:val="18"/>
                <w:szCs w:val="18"/>
              </w:rPr>
              <w:t>雨露计划</w:t>
            </w:r>
          </w:p>
        </w:tc>
        <w:tc>
          <w:tcPr>
            <w:tcW w:w="3645" w:type="dxa"/>
            <w:tcBorders>
              <w:top w:val="single" w:sz="4" w:space="0" w:color="auto"/>
              <w:left w:val="single" w:sz="4" w:space="0" w:color="auto"/>
            </w:tcBorders>
            <w:shd w:val="clear" w:color="auto" w:fill="FFFFFF"/>
            <w:vAlign w:val="bottom"/>
          </w:tcPr>
          <w:p w:rsidR="008D3E3F" w:rsidRDefault="00784E2D">
            <w:pPr>
              <w:pStyle w:val="Other10"/>
              <w:spacing w:line="228" w:lineRule="exact"/>
              <w:jc w:val="both"/>
              <w:rPr>
                <w:rFonts w:ascii="仿宋" w:eastAsia="仿宋" w:hAnsi="仿宋" w:cs="仿宋"/>
                <w:sz w:val="18"/>
                <w:szCs w:val="18"/>
              </w:rPr>
            </w:pPr>
            <w:r>
              <w:rPr>
                <w:rFonts w:ascii="仿宋" w:eastAsia="仿宋" w:hAnsi="仿宋" w:cs="仿宋" w:hint="eastAsia"/>
                <w:sz w:val="18"/>
                <w:szCs w:val="18"/>
              </w:rPr>
              <w:t>正在就读中、高等职业院校且已注册普通全日制正式学籍的本省脱贫家庭及监测对象家庭子女。</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每生每年</w:t>
            </w:r>
            <w:r>
              <w:rPr>
                <w:rFonts w:ascii="仿宋" w:eastAsia="仿宋" w:hAnsi="仿宋" w:cs="仿宋" w:hint="eastAsia"/>
                <w:sz w:val="18"/>
                <w:szCs w:val="18"/>
              </w:rPr>
              <w:t>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vAlign w:val="bottom"/>
          </w:tcPr>
          <w:p w:rsidR="008D3E3F" w:rsidRDefault="00784E2D">
            <w:pPr>
              <w:pStyle w:val="Other10"/>
              <w:spacing w:line="200" w:lineRule="exact"/>
              <w:jc w:val="both"/>
              <w:rPr>
                <w:rFonts w:ascii="仿宋" w:eastAsia="仿宋" w:hAnsi="仿宋" w:cs="仿宋"/>
                <w:sz w:val="18"/>
                <w:szCs w:val="18"/>
              </w:rPr>
            </w:pPr>
            <w:r>
              <w:rPr>
                <w:rFonts w:ascii="仿宋" w:eastAsia="仿宋" w:hAnsi="仿宋" w:cs="仿宋" w:hint="eastAsia"/>
                <w:sz w:val="18"/>
                <w:szCs w:val="18"/>
              </w:rPr>
              <w:t>符合条件的受助对</w:t>
            </w:r>
            <w:r>
              <w:rPr>
                <w:rFonts w:ascii="仿宋" w:eastAsia="仿宋" w:hAnsi="仿宋" w:cs="仿宋" w:hint="eastAsia"/>
                <w:sz w:val="18"/>
                <w:szCs w:val="18"/>
              </w:rPr>
              <w:t xml:space="preserve"> </w:t>
            </w:r>
            <w:r>
              <w:rPr>
                <w:rFonts w:ascii="仿宋" w:eastAsia="仿宋" w:hAnsi="仿宋" w:cs="仿宋" w:hint="eastAsia"/>
                <w:sz w:val="18"/>
                <w:szCs w:val="18"/>
                <w:lang w:eastAsia="zh-CN"/>
              </w:rPr>
              <w:t>象由户籍</w:t>
            </w:r>
            <w:r>
              <w:rPr>
                <w:rFonts w:ascii="仿宋" w:eastAsia="仿宋" w:hAnsi="仿宋" w:cs="仿宋" w:hint="eastAsia"/>
                <w:sz w:val="18"/>
                <w:szCs w:val="18"/>
              </w:rPr>
              <w:t>所在地乡</w:t>
            </w:r>
            <w:r>
              <w:rPr>
                <w:rFonts w:ascii="仿宋" w:eastAsia="仿宋" w:hAnsi="仿宋" w:cs="仿宋" w:hint="eastAsia"/>
                <w:sz w:val="18"/>
                <w:szCs w:val="18"/>
              </w:rPr>
              <w:t xml:space="preserve"> </w:t>
            </w:r>
            <w:r>
              <w:rPr>
                <w:rFonts w:ascii="仿宋" w:eastAsia="仿宋" w:hAnsi="仿宋" w:cs="仿宋" w:hint="eastAsia"/>
                <w:sz w:val="18"/>
                <w:szCs w:val="18"/>
              </w:rPr>
              <w:t>村振兴部门审核资</w:t>
            </w:r>
            <w:r>
              <w:rPr>
                <w:rFonts w:ascii="仿宋" w:eastAsia="仿宋" w:hAnsi="仿宋" w:cs="仿宋" w:hint="eastAsia"/>
                <w:sz w:val="18"/>
                <w:szCs w:val="18"/>
              </w:rPr>
              <w:t xml:space="preserve"> </w:t>
            </w:r>
            <w:r>
              <w:rPr>
                <w:rFonts w:ascii="仿宋" w:eastAsia="仿宋" w:hAnsi="仿宋" w:cs="仿宋" w:hint="eastAsia"/>
                <w:sz w:val="18"/>
                <w:szCs w:val="18"/>
                <w:lang w:eastAsia="zh-CN"/>
              </w:rPr>
              <w:t>格</w:t>
            </w:r>
            <w:r>
              <w:rPr>
                <w:rFonts w:ascii="仿宋" w:eastAsia="仿宋" w:hAnsi="仿宋" w:cs="仿宋" w:hint="eastAsia"/>
                <w:sz w:val="18"/>
                <w:szCs w:val="18"/>
              </w:rPr>
              <w:t>后发</w:t>
            </w:r>
            <w:r>
              <w:rPr>
                <w:rFonts w:ascii="仿宋" w:eastAsia="仿宋" w:hAnsi="仿宋" w:cs="仿宋" w:hint="eastAsia"/>
                <w:sz w:val="18"/>
                <w:szCs w:val="18"/>
                <w:lang w:eastAsia="zh-CN"/>
              </w:rPr>
              <w:t>放</w:t>
            </w:r>
            <w:r>
              <w:rPr>
                <w:rFonts w:ascii="仿宋" w:eastAsia="仿宋" w:hAnsi="仿宋" w:cs="仿宋" w:hint="eastAsia"/>
                <w:sz w:val="18"/>
                <w:szCs w:val="18"/>
              </w:rPr>
              <w:t>。</w:t>
            </w:r>
          </w:p>
        </w:tc>
      </w:tr>
      <w:tr w:rsidR="008D3E3F">
        <w:trPr>
          <w:trHeight w:hRule="exact" w:val="883"/>
          <w:jc w:val="center"/>
        </w:trPr>
        <w:tc>
          <w:tcPr>
            <w:tcW w:w="1219" w:type="dxa"/>
            <w:vMerge w:val="restart"/>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00"/>
              <w:rPr>
                <w:rFonts w:ascii="仿宋" w:eastAsia="仿宋" w:hAnsi="仿宋" w:cs="仿宋"/>
                <w:sz w:val="18"/>
                <w:szCs w:val="18"/>
              </w:rPr>
            </w:pPr>
            <w:r>
              <w:rPr>
                <w:rFonts w:ascii="仿宋" w:eastAsia="仿宋" w:hAnsi="仿宋" w:cs="仿宋" w:hint="eastAsia"/>
                <w:sz w:val="18"/>
                <w:szCs w:val="18"/>
              </w:rPr>
              <w:t>髙等教育</w:t>
            </w: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vAlign w:val="bottom"/>
          </w:tcPr>
          <w:p w:rsidR="008D3E3F" w:rsidRDefault="00784E2D">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纳入全国研究生招生计划的所有全日制研究生、全日制本专科中脱贫享受政策户和风险未消除的监测对象家庭学生及家庭经济困难学生。</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02" w:lineRule="exact"/>
              <w:rPr>
                <w:rFonts w:ascii="仿宋" w:eastAsia="仿宋" w:hAnsi="仿宋" w:cs="仿宋"/>
                <w:sz w:val="18"/>
                <w:szCs w:val="18"/>
              </w:rPr>
            </w:pPr>
            <w:r>
              <w:rPr>
                <w:rFonts w:ascii="仿宋" w:eastAsia="仿宋" w:hAnsi="仿宋" w:cs="仿宋" w:hint="eastAsia"/>
                <w:sz w:val="18"/>
                <w:szCs w:val="18"/>
              </w:rPr>
              <w:t>每生每年本专科</w:t>
            </w:r>
            <w:r>
              <w:rPr>
                <w:rFonts w:ascii="仿宋" w:eastAsia="仿宋" w:hAnsi="仿宋" w:cs="仿宋" w:hint="eastAsia"/>
                <w:sz w:val="18"/>
                <w:szCs w:val="18"/>
              </w:rPr>
              <w:t xml:space="preserve">4000 </w:t>
            </w:r>
            <w:r>
              <w:rPr>
                <w:rFonts w:ascii="仿宋" w:eastAsia="仿宋" w:hAnsi="仿宋" w:cs="仿宋" w:hint="eastAsia"/>
                <w:sz w:val="18"/>
                <w:szCs w:val="18"/>
              </w:rPr>
              <w:t>元、硕士生</w:t>
            </w:r>
            <w:r>
              <w:rPr>
                <w:rFonts w:ascii="仿宋" w:eastAsia="仿宋" w:hAnsi="仿宋" w:cs="仿宋" w:hint="eastAsia"/>
                <w:sz w:val="18"/>
                <w:szCs w:val="18"/>
              </w:rPr>
              <w:t>6000</w:t>
            </w:r>
            <w:r>
              <w:rPr>
                <w:rFonts w:ascii="仿宋" w:eastAsia="仿宋" w:hAnsi="仿宋" w:cs="仿宋" w:hint="eastAsia"/>
                <w:sz w:val="18"/>
                <w:szCs w:val="18"/>
              </w:rPr>
              <w:t>元、</w:t>
            </w:r>
            <w:r>
              <w:rPr>
                <w:rFonts w:ascii="仿宋" w:eastAsia="仿宋" w:hAnsi="仿宋" w:cs="仿宋" w:hint="eastAsia"/>
                <w:sz w:val="18"/>
                <w:szCs w:val="18"/>
              </w:rPr>
              <w:t xml:space="preserve"> </w:t>
            </w:r>
            <w:r>
              <w:rPr>
                <w:rFonts w:ascii="仿宋" w:eastAsia="仿宋" w:hAnsi="仿宋" w:cs="仿宋" w:hint="eastAsia"/>
                <w:sz w:val="18"/>
                <w:szCs w:val="18"/>
              </w:rPr>
              <w:t>博士生</w:t>
            </w:r>
            <w:r>
              <w:rPr>
                <w:rFonts w:ascii="仿宋" w:eastAsia="仿宋" w:hAnsi="仿宋" w:cs="仿宋" w:hint="eastAsia"/>
                <w:sz w:val="18"/>
                <w:szCs w:val="18"/>
              </w:rPr>
              <w:t>13000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254" w:lineRule="exact"/>
              <w:jc w:val="both"/>
              <w:rPr>
                <w:rFonts w:ascii="仿宋" w:eastAsia="仿宋" w:hAnsi="仿宋" w:cs="仿宋"/>
                <w:sz w:val="18"/>
                <w:szCs w:val="18"/>
              </w:rPr>
            </w:pPr>
            <w:r>
              <w:rPr>
                <w:rFonts w:ascii="仿宋" w:eastAsia="仿宋" w:hAnsi="仿宋" w:cs="仿宋" w:hint="eastAsia"/>
                <w:sz w:val="18"/>
                <w:szCs w:val="18"/>
              </w:rPr>
              <w:t>学生向就读学校申请。</w:t>
            </w:r>
          </w:p>
        </w:tc>
      </w:tr>
      <w:tr w:rsidR="008D3E3F">
        <w:trPr>
          <w:trHeight w:hRule="exact" w:val="878"/>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40" w:lineRule="auto"/>
              <w:ind w:firstLine="380"/>
              <w:rPr>
                <w:rFonts w:ascii="仿宋" w:eastAsia="仿宋" w:hAnsi="仿宋" w:cs="仿宋"/>
                <w:sz w:val="18"/>
                <w:szCs w:val="18"/>
              </w:rPr>
            </w:pPr>
            <w:r>
              <w:rPr>
                <w:rFonts w:ascii="仿宋" w:eastAsia="仿宋" w:hAnsi="仿宋" w:cs="仿宋" w:hint="eastAsia"/>
                <w:sz w:val="18"/>
                <w:szCs w:val="18"/>
              </w:rPr>
              <w:t>雨露计划</w:t>
            </w:r>
          </w:p>
        </w:tc>
        <w:tc>
          <w:tcPr>
            <w:tcW w:w="3645" w:type="dxa"/>
            <w:tcBorders>
              <w:top w:val="single" w:sz="4" w:space="0" w:color="auto"/>
              <w:left w:val="single" w:sz="4" w:space="0" w:color="auto"/>
            </w:tcBorders>
            <w:shd w:val="clear" w:color="auto" w:fill="FFFFFF"/>
          </w:tcPr>
          <w:p w:rsidR="008D3E3F" w:rsidRDefault="00784E2D">
            <w:pPr>
              <w:pStyle w:val="Other10"/>
              <w:spacing w:before="120" w:line="209" w:lineRule="exact"/>
              <w:jc w:val="both"/>
              <w:rPr>
                <w:rFonts w:ascii="仿宋" w:eastAsia="仿宋" w:hAnsi="仿宋" w:cs="仿宋"/>
                <w:sz w:val="18"/>
                <w:szCs w:val="18"/>
              </w:rPr>
            </w:pPr>
            <w:r>
              <w:rPr>
                <w:rFonts w:ascii="仿宋" w:eastAsia="仿宋" w:hAnsi="仿宋" w:cs="仿宋" w:hint="eastAsia"/>
                <w:sz w:val="18"/>
                <w:szCs w:val="18"/>
              </w:rPr>
              <w:t>正在就读中、高等职业院校且已注册普通全日制正式学籍的本省脱贫家庭及监测对象家庭子女。</w:t>
            </w:r>
          </w:p>
        </w:tc>
        <w:tc>
          <w:tcPr>
            <w:tcW w:w="2025" w:type="dxa"/>
            <w:tcBorders>
              <w:top w:val="single" w:sz="4" w:space="0" w:color="auto"/>
              <w:left w:val="single" w:sz="4" w:space="0" w:color="auto"/>
            </w:tcBorders>
            <w:shd w:val="clear" w:color="auto" w:fill="FFFFFF"/>
            <w:vAlign w:val="center"/>
          </w:tcPr>
          <w:p w:rsidR="008D3E3F" w:rsidRDefault="00784E2D">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每生每年</w:t>
            </w:r>
            <w:r>
              <w:rPr>
                <w:rFonts w:ascii="仿宋" w:eastAsia="仿宋" w:hAnsi="仿宋" w:cs="仿宋" w:hint="eastAsia"/>
                <w:sz w:val="18"/>
                <w:szCs w:val="18"/>
              </w:rPr>
              <w:t>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tcPr>
          <w:p w:rsidR="008D3E3F" w:rsidRDefault="00784E2D">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符合条件的受助对</w:t>
            </w:r>
            <w:r>
              <w:rPr>
                <w:rFonts w:ascii="仿宋" w:eastAsia="仿宋" w:hAnsi="仿宋" w:cs="仿宋" w:hint="eastAsia"/>
                <w:sz w:val="18"/>
                <w:szCs w:val="18"/>
              </w:rPr>
              <w:t xml:space="preserve"> </w:t>
            </w:r>
            <w:r>
              <w:rPr>
                <w:rFonts w:ascii="仿宋" w:eastAsia="仿宋" w:hAnsi="仿宋" w:cs="仿宋" w:hint="eastAsia"/>
                <w:sz w:val="18"/>
                <w:szCs w:val="18"/>
              </w:rPr>
              <w:t>象由户籍所在地乡</w:t>
            </w:r>
            <w:r>
              <w:rPr>
                <w:rFonts w:ascii="仿宋" w:eastAsia="仿宋" w:hAnsi="仿宋" w:cs="仿宋" w:hint="eastAsia"/>
                <w:sz w:val="18"/>
                <w:szCs w:val="18"/>
              </w:rPr>
              <w:t xml:space="preserve"> </w:t>
            </w:r>
            <w:r>
              <w:rPr>
                <w:rFonts w:ascii="仿宋" w:eastAsia="仿宋" w:hAnsi="仿宋" w:cs="仿宋" w:hint="eastAsia"/>
                <w:sz w:val="18"/>
                <w:szCs w:val="18"/>
              </w:rPr>
              <w:t>村振兴部门审核资</w:t>
            </w:r>
            <w:r>
              <w:rPr>
                <w:rFonts w:ascii="仿宋" w:eastAsia="仿宋" w:hAnsi="仿宋" w:cs="仿宋" w:hint="eastAsia"/>
                <w:sz w:val="18"/>
                <w:szCs w:val="18"/>
              </w:rPr>
              <w:t xml:space="preserve"> </w:t>
            </w:r>
            <w:r>
              <w:rPr>
                <w:rFonts w:ascii="仿宋" w:eastAsia="仿宋" w:hAnsi="仿宋" w:cs="仿宋" w:hint="eastAsia"/>
                <w:sz w:val="18"/>
                <w:szCs w:val="18"/>
                <w:lang w:eastAsia="zh-CN"/>
              </w:rPr>
              <w:t>格后发放</w:t>
            </w:r>
            <w:r>
              <w:rPr>
                <w:rFonts w:ascii="仿宋" w:eastAsia="仿宋" w:hAnsi="仿宋" w:cs="仿宋" w:hint="eastAsia"/>
                <w:sz w:val="18"/>
                <w:szCs w:val="18"/>
              </w:rPr>
              <w:t>。</w:t>
            </w:r>
          </w:p>
        </w:tc>
      </w:tr>
      <w:tr w:rsidR="008D3E3F">
        <w:trPr>
          <w:trHeight w:hRule="exact" w:val="1680"/>
          <w:jc w:val="center"/>
        </w:trPr>
        <w:tc>
          <w:tcPr>
            <w:tcW w:w="1219" w:type="dxa"/>
            <w:vMerge/>
            <w:tcBorders>
              <w:left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tcBorders>
            <w:shd w:val="clear" w:color="auto" w:fill="FFFFFF"/>
            <w:vAlign w:val="center"/>
          </w:tcPr>
          <w:p w:rsidR="008D3E3F" w:rsidRDefault="00784E2D">
            <w:pPr>
              <w:pStyle w:val="Other10"/>
              <w:spacing w:line="269" w:lineRule="exact"/>
              <w:jc w:val="center"/>
              <w:rPr>
                <w:rFonts w:ascii="仿宋" w:eastAsia="仿宋" w:hAnsi="仿宋" w:cs="仿宋"/>
                <w:sz w:val="18"/>
                <w:szCs w:val="18"/>
              </w:rPr>
            </w:pPr>
            <w:r>
              <w:rPr>
                <w:rFonts w:ascii="仿宋" w:eastAsia="仿宋" w:hAnsi="仿宋" w:cs="仿宋" w:hint="eastAsia"/>
                <w:sz w:val="18"/>
                <w:szCs w:val="18"/>
              </w:rPr>
              <w:t>生源地助学贷款</w:t>
            </w:r>
          </w:p>
        </w:tc>
        <w:tc>
          <w:tcPr>
            <w:tcW w:w="3645" w:type="dxa"/>
            <w:tcBorders>
              <w:top w:val="single" w:sz="4" w:space="0" w:color="auto"/>
              <w:left w:val="single" w:sz="4" w:space="0" w:color="auto"/>
            </w:tcBorders>
            <w:shd w:val="clear" w:color="auto" w:fill="FFFFFF"/>
            <w:vAlign w:val="center"/>
          </w:tcPr>
          <w:p w:rsidR="008D3E3F" w:rsidRDefault="00784E2D">
            <w:pPr>
              <w:pStyle w:val="Other10"/>
              <w:spacing w:line="252" w:lineRule="exact"/>
              <w:jc w:val="both"/>
              <w:rPr>
                <w:rFonts w:ascii="仿宋" w:eastAsia="仿宋" w:hAnsi="仿宋" w:cs="仿宋"/>
                <w:sz w:val="18"/>
                <w:szCs w:val="18"/>
              </w:rPr>
            </w:pPr>
            <w:r>
              <w:rPr>
                <w:rFonts w:ascii="仿宋" w:eastAsia="仿宋" w:hAnsi="仿宋" w:cs="仿宋" w:hint="eastAsia"/>
                <w:sz w:val="18"/>
                <w:szCs w:val="18"/>
              </w:rPr>
              <w:t>家庭经济困难的全日制新生（含预科生）或高校在读的本专科学生、研究生和第二学士学生。</w:t>
            </w:r>
          </w:p>
        </w:tc>
        <w:tc>
          <w:tcPr>
            <w:tcW w:w="2025" w:type="dxa"/>
            <w:tcBorders>
              <w:top w:val="single" w:sz="4" w:space="0" w:color="auto"/>
              <w:left w:val="single" w:sz="4" w:space="0" w:color="auto"/>
            </w:tcBorders>
            <w:shd w:val="clear" w:color="auto" w:fill="FFFFFF"/>
            <w:vAlign w:val="bottom"/>
          </w:tcPr>
          <w:p w:rsidR="008D3E3F" w:rsidRDefault="00784E2D">
            <w:pPr>
              <w:pStyle w:val="Other10"/>
              <w:spacing w:line="199" w:lineRule="exact"/>
              <w:jc w:val="both"/>
              <w:rPr>
                <w:rFonts w:ascii="仿宋" w:eastAsia="仿宋" w:hAnsi="仿宋" w:cs="仿宋"/>
                <w:sz w:val="18"/>
                <w:szCs w:val="18"/>
              </w:rPr>
            </w:pPr>
            <w:r>
              <w:rPr>
                <w:rFonts w:ascii="仿宋" w:eastAsia="仿宋" w:hAnsi="仿宋" w:cs="仿宋" w:hint="eastAsia"/>
                <w:sz w:val="18"/>
                <w:szCs w:val="18"/>
              </w:rPr>
              <w:t>全日制普通本（专）科生</w:t>
            </w:r>
            <w:r>
              <w:rPr>
                <w:rFonts w:ascii="仿宋" w:eastAsia="仿宋" w:hAnsi="仿宋" w:cs="仿宋" w:hint="eastAsia"/>
                <w:sz w:val="18"/>
                <w:szCs w:val="18"/>
              </w:rPr>
              <w:t xml:space="preserve"> </w:t>
            </w:r>
            <w:r>
              <w:rPr>
                <w:rFonts w:ascii="仿宋" w:eastAsia="仿宋" w:hAnsi="仿宋" w:cs="仿宋" w:hint="eastAsia"/>
                <w:sz w:val="18"/>
                <w:szCs w:val="18"/>
              </w:rPr>
              <w:t>每人每年申请额度不超</w:t>
            </w:r>
            <w:r>
              <w:rPr>
                <w:rFonts w:ascii="仿宋" w:eastAsia="仿宋" w:hAnsi="仿宋" w:cs="仿宋" w:hint="eastAsia"/>
                <w:sz w:val="18"/>
                <w:szCs w:val="18"/>
              </w:rPr>
              <w:t xml:space="preserve"> </w:t>
            </w:r>
            <w:r>
              <w:rPr>
                <w:rFonts w:ascii="仿宋" w:eastAsia="仿宋" w:hAnsi="仿宋" w:cs="仿宋" w:hint="eastAsia"/>
                <w:sz w:val="18"/>
                <w:szCs w:val="18"/>
              </w:rPr>
              <w:t>过</w:t>
            </w:r>
            <w:r>
              <w:rPr>
                <w:rFonts w:ascii="仿宋" w:eastAsia="仿宋" w:hAnsi="仿宋" w:cs="仿宋" w:hint="eastAsia"/>
                <w:sz w:val="18"/>
                <w:szCs w:val="18"/>
              </w:rPr>
              <w:t>12000</w:t>
            </w:r>
            <w:r>
              <w:rPr>
                <w:rFonts w:ascii="仿宋" w:eastAsia="仿宋" w:hAnsi="仿宋" w:cs="仿宋" w:hint="eastAsia"/>
                <w:sz w:val="18"/>
                <w:szCs w:val="18"/>
              </w:rPr>
              <w:t>元，不低于</w:t>
            </w:r>
            <w:r>
              <w:rPr>
                <w:rFonts w:ascii="仿宋" w:eastAsia="仿宋" w:hAnsi="仿宋" w:cs="仿宋" w:hint="eastAsia"/>
                <w:sz w:val="18"/>
                <w:szCs w:val="18"/>
              </w:rPr>
              <w:t xml:space="preserve">1000 </w:t>
            </w:r>
            <w:r>
              <w:rPr>
                <w:rFonts w:ascii="仿宋" w:eastAsia="仿宋" w:hAnsi="仿宋" w:cs="仿宋" w:hint="eastAsia"/>
                <w:sz w:val="18"/>
                <w:szCs w:val="18"/>
              </w:rPr>
              <w:t>元；全日制研究生每人每年申请额度不超过</w:t>
            </w:r>
            <w:r>
              <w:rPr>
                <w:rFonts w:ascii="仿宋" w:eastAsia="仿宋" w:hAnsi="仿宋" w:cs="仿宋" w:hint="eastAsia"/>
                <w:sz w:val="18"/>
                <w:szCs w:val="18"/>
              </w:rPr>
              <w:t xml:space="preserve"> 16000</w:t>
            </w:r>
            <w:r>
              <w:rPr>
                <w:rFonts w:ascii="仿宋" w:eastAsia="仿宋" w:hAnsi="仿宋" w:cs="仿宋" w:hint="eastAsia"/>
                <w:sz w:val="18"/>
                <w:szCs w:val="18"/>
              </w:rPr>
              <w:t>元，不低于</w:t>
            </w:r>
            <w:r>
              <w:rPr>
                <w:rFonts w:ascii="仿宋" w:eastAsia="仿宋" w:hAnsi="仿宋" w:cs="仿宋" w:hint="eastAsia"/>
                <w:sz w:val="18"/>
                <w:szCs w:val="18"/>
              </w:rPr>
              <w:t xml:space="preserve">1000 </w:t>
            </w:r>
            <w:r>
              <w:rPr>
                <w:rFonts w:ascii="仿宋" w:eastAsia="仿宋" w:hAnsi="仿宋" w:cs="仿宋" w:hint="eastAsia"/>
                <w:sz w:val="18"/>
                <w:szCs w:val="18"/>
              </w:rPr>
              <w:t>元。（在读期间利息全部由财政补贴）。</w:t>
            </w:r>
          </w:p>
        </w:tc>
        <w:tc>
          <w:tcPr>
            <w:tcW w:w="1675" w:type="dxa"/>
            <w:tcBorders>
              <w:top w:val="single" w:sz="4" w:space="0" w:color="auto"/>
              <w:left w:val="single" w:sz="4" w:space="0" w:color="auto"/>
              <w:right w:val="single" w:sz="4" w:space="0" w:color="auto"/>
            </w:tcBorders>
            <w:shd w:val="clear" w:color="auto" w:fill="FFFFFF"/>
            <w:vAlign w:val="center"/>
          </w:tcPr>
          <w:p w:rsidR="008D3E3F" w:rsidRDefault="00784E2D">
            <w:pPr>
              <w:pStyle w:val="Other10"/>
              <w:spacing w:line="221" w:lineRule="exact"/>
              <w:jc w:val="both"/>
              <w:rPr>
                <w:rFonts w:ascii="仿宋" w:eastAsia="仿宋" w:hAnsi="仿宋" w:cs="仿宋"/>
                <w:sz w:val="18"/>
                <w:szCs w:val="18"/>
              </w:rPr>
            </w:pPr>
            <w:r>
              <w:rPr>
                <w:rFonts w:ascii="仿宋" w:eastAsia="仿宋" w:hAnsi="仿宋" w:cs="仿宋" w:hint="eastAsia"/>
                <w:sz w:val="18"/>
                <w:szCs w:val="18"/>
              </w:rPr>
              <w:t>每年</w:t>
            </w:r>
            <w:r>
              <w:rPr>
                <w:rFonts w:ascii="仿宋" w:eastAsia="仿宋" w:hAnsi="仿宋" w:cs="仿宋" w:hint="eastAsia"/>
                <w:sz w:val="18"/>
                <w:szCs w:val="18"/>
              </w:rPr>
              <w:t>7</w:t>
            </w:r>
            <w:r>
              <w:rPr>
                <w:rFonts w:ascii="仿宋" w:eastAsia="仿宋" w:hAnsi="仿宋" w:cs="仿宋" w:hint="eastAsia"/>
                <w:sz w:val="18"/>
                <w:szCs w:val="18"/>
              </w:rPr>
              <w:t>月</w:t>
            </w:r>
            <w:r>
              <w:rPr>
                <w:rFonts w:ascii="仿宋" w:eastAsia="仿宋" w:hAnsi="仿宋" w:cs="仿宋" w:hint="eastAsia"/>
                <w:sz w:val="18"/>
                <w:szCs w:val="18"/>
              </w:rPr>
              <w:t>15</w:t>
            </w:r>
            <w:r>
              <w:rPr>
                <w:rFonts w:ascii="仿宋" w:eastAsia="仿宋" w:hAnsi="仿宋" w:cs="仿宋" w:hint="eastAsia"/>
                <w:sz w:val="18"/>
                <w:szCs w:val="18"/>
              </w:rPr>
              <w:t>日</w:t>
            </w:r>
            <w:r>
              <w:rPr>
                <w:rFonts w:ascii="仿宋" w:eastAsia="仿宋" w:hAnsi="仿宋" w:cs="仿宋" w:hint="eastAsia"/>
                <w:sz w:val="18"/>
                <w:szCs w:val="18"/>
                <w:lang w:val="en-US" w:eastAsia="zh-CN" w:bidi="en-US"/>
              </w:rPr>
              <w:t xml:space="preserve">-9 </w:t>
            </w:r>
            <w:r>
              <w:rPr>
                <w:rFonts w:ascii="仿宋" w:eastAsia="仿宋" w:hAnsi="仿宋" w:cs="仿宋" w:hint="eastAsia"/>
                <w:sz w:val="18"/>
                <w:szCs w:val="18"/>
              </w:rPr>
              <w:t>月</w:t>
            </w:r>
            <w:r>
              <w:rPr>
                <w:rFonts w:ascii="仿宋" w:eastAsia="仿宋" w:hAnsi="仿宋" w:cs="仿宋" w:hint="eastAsia"/>
                <w:sz w:val="18"/>
                <w:szCs w:val="18"/>
              </w:rPr>
              <w:t>20</w:t>
            </w:r>
            <w:r>
              <w:rPr>
                <w:rFonts w:ascii="仿宋" w:eastAsia="仿宋" w:hAnsi="仿宋" w:cs="仿宋" w:hint="eastAsia"/>
                <w:sz w:val="18"/>
                <w:szCs w:val="18"/>
              </w:rPr>
              <w:t>日向户籍所在县（市、区）</w:t>
            </w:r>
            <w:r>
              <w:rPr>
                <w:rFonts w:ascii="仿宋" w:eastAsia="仿宋" w:hAnsi="仿宋" w:cs="仿宋" w:hint="eastAsia"/>
                <w:sz w:val="18"/>
                <w:szCs w:val="18"/>
              </w:rPr>
              <w:t xml:space="preserve"> </w:t>
            </w:r>
            <w:r>
              <w:rPr>
                <w:rFonts w:ascii="仿宋" w:eastAsia="仿宋" w:hAnsi="仿宋" w:cs="仿宋" w:hint="eastAsia"/>
                <w:sz w:val="18"/>
                <w:szCs w:val="18"/>
              </w:rPr>
              <w:t>学生资助管理机构咨询办理。</w:t>
            </w:r>
          </w:p>
        </w:tc>
      </w:tr>
      <w:tr w:rsidR="008D3E3F">
        <w:trPr>
          <w:trHeight w:hRule="exact" w:val="658"/>
          <w:jc w:val="center"/>
        </w:trPr>
        <w:tc>
          <w:tcPr>
            <w:tcW w:w="1219" w:type="dxa"/>
            <w:vMerge/>
            <w:tcBorders>
              <w:left w:val="single" w:sz="4" w:space="0" w:color="auto"/>
              <w:bottom w:val="single" w:sz="4" w:space="0" w:color="auto"/>
            </w:tcBorders>
            <w:shd w:val="clear" w:color="auto" w:fill="FFFFFF"/>
            <w:vAlign w:val="center"/>
          </w:tcPr>
          <w:p w:rsidR="008D3E3F" w:rsidRDefault="008D3E3F">
            <w:pPr>
              <w:rPr>
                <w:rFonts w:ascii="仿宋" w:eastAsia="仿宋" w:hAnsi="仿宋" w:cs="仿宋"/>
                <w:sz w:val="18"/>
                <w:szCs w:val="18"/>
                <w:lang w:eastAsia="zh-CN"/>
              </w:rPr>
            </w:pPr>
          </w:p>
        </w:tc>
        <w:tc>
          <w:tcPr>
            <w:tcW w:w="1808" w:type="dxa"/>
            <w:tcBorders>
              <w:top w:val="single" w:sz="4" w:space="0" w:color="auto"/>
              <w:left w:val="single" w:sz="4" w:space="0" w:color="auto"/>
              <w:bottom w:val="single" w:sz="4" w:space="0" w:color="auto"/>
            </w:tcBorders>
            <w:shd w:val="clear" w:color="auto" w:fill="FFFFFF"/>
            <w:vAlign w:val="center"/>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滋蕙计划资助项目（大学新生入学资助）</w:t>
            </w:r>
          </w:p>
        </w:tc>
        <w:tc>
          <w:tcPr>
            <w:tcW w:w="3645" w:type="dxa"/>
            <w:tcBorders>
              <w:top w:val="single" w:sz="4" w:space="0" w:color="auto"/>
              <w:left w:val="single" w:sz="4" w:space="0" w:color="auto"/>
              <w:bottom w:val="single" w:sz="4" w:space="0" w:color="auto"/>
            </w:tcBorders>
            <w:shd w:val="clear" w:color="auto" w:fill="FFFFFF"/>
            <w:vAlign w:val="bottom"/>
          </w:tcPr>
          <w:p w:rsidR="008D3E3F" w:rsidRDefault="00784E2D">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通过高考、高职单招被全日制普通高校录取的在校在籍高中、中职应届毕业生中各类家庭经济困难学生。</w:t>
            </w:r>
          </w:p>
        </w:tc>
        <w:tc>
          <w:tcPr>
            <w:tcW w:w="2025" w:type="dxa"/>
            <w:tcBorders>
              <w:top w:val="single" w:sz="4" w:space="0" w:color="auto"/>
              <w:left w:val="single" w:sz="4" w:space="0" w:color="auto"/>
              <w:bottom w:val="single" w:sz="4" w:space="0" w:color="auto"/>
            </w:tcBorders>
            <w:shd w:val="clear" w:color="auto" w:fill="FFFFFF"/>
            <w:vAlign w:val="center"/>
          </w:tcPr>
          <w:p w:rsidR="008D3E3F" w:rsidRDefault="00784E2D">
            <w:pPr>
              <w:pStyle w:val="Other10"/>
              <w:spacing w:line="182" w:lineRule="exact"/>
              <w:ind w:left="160"/>
              <w:jc w:val="both"/>
              <w:rPr>
                <w:rFonts w:ascii="仿宋" w:eastAsia="仿宋" w:hAnsi="仿宋" w:cs="仿宋"/>
                <w:sz w:val="18"/>
                <w:szCs w:val="18"/>
              </w:rPr>
            </w:pPr>
            <w:r>
              <w:rPr>
                <w:rFonts w:ascii="仿宋" w:eastAsia="仿宋" w:hAnsi="仿宋" w:cs="仿宋" w:hint="eastAsia"/>
                <w:sz w:val="18"/>
                <w:szCs w:val="18"/>
              </w:rPr>
              <w:t>省内高校每生</w:t>
            </w:r>
            <w:r>
              <w:rPr>
                <w:rFonts w:ascii="仿宋" w:eastAsia="仿宋" w:hAnsi="仿宋" w:cs="仿宋" w:hint="eastAsia"/>
                <w:sz w:val="18"/>
                <w:szCs w:val="18"/>
              </w:rPr>
              <w:t>500</w:t>
            </w:r>
            <w:r>
              <w:rPr>
                <w:rFonts w:ascii="仿宋" w:eastAsia="仿宋" w:hAnsi="仿宋" w:cs="仿宋" w:hint="eastAsia"/>
                <w:sz w:val="18"/>
                <w:szCs w:val="18"/>
              </w:rPr>
              <w:t>元、</w:t>
            </w:r>
            <w:r>
              <w:rPr>
                <w:rFonts w:ascii="仿宋" w:eastAsia="仿宋" w:hAnsi="仿宋" w:cs="仿宋" w:hint="eastAsia"/>
                <w:sz w:val="18"/>
                <w:szCs w:val="18"/>
              </w:rPr>
              <w:t xml:space="preserve"> </w:t>
            </w:r>
            <w:r>
              <w:rPr>
                <w:rFonts w:ascii="仿宋" w:eastAsia="仿宋" w:hAnsi="仿宋" w:cs="仿宋" w:hint="eastAsia"/>
                <w:sz w:val="18"/>
                <w:szCs w:val="18"/>
              </w:rPr>
              <w:t>省外高校每生</w:t>
            </w:r>
            <w:r>
              <w:rPr>
                <w:rFonts w:ascii="仿宋" w:eastAsia="仿宋" w:hAnsi="仿宋" w:cs="仿宋" w:hint="eastAsia"/>
                <w:sz w:val="18"/>
                <w:szCs w:val="18"/>
              </w:rPr>
              <w:t>1000</w:t>
            </w:r>
            <w:r>
              <w:rPr>
                <w:rFonts w:ascii="仿宋" w:eastAsia="仿宋" w:hAnsi="仿宋" w:cs="仿宋" w:hint="eastAsia"/>
                <w:sz w:val="18"/>
                <w:szCs w:val="18"/>
              </w:rPr>
              <w:t>元。</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bottom"/>
          </w:tcPr>
          <w:p w:rsidR="008D3E3F" w:rsidRDefault="00784E2D">
            <w:pPr>
              <w:pStyle w:val="Other10"/>
              <w:spacing w:line="209" w:lineRule="exact"/>
              <w:jc w:val="both"/>
              <w:rPr>
                <w:rFonts w:ascii="仿宋" w:eastAsia="仿宋" w:hAnsi="仿宋" w:cs="仿宋"/>
                <w:sz w:val="18"/>
                <w:szCs w:val="18"/>
              </w:rPr>
            </w:pPr>
            <w:r>
              <w:rPr>
                <w:rFonts w:ascii="仿宋" w:eastAsia="仿宋" w:hAnsi="仿宋" w:cs="仿宋" w:hint="eastAsia"/>
                <w:sz w:val="18"/>
                <w:szCs w:val="18"/>
              </w:rPr>
              <w:t>领取通知书后向原就</w:t>
            </w:r>
            <w:r>
              <w:rPr>
                <w:rFonts w:ascii="仿宋" w:eastAsia="仿宋" w:hAnsi="仿宋" w:cs="仿宋" w:hint="eastAsia"/>
                <w:sz w:val="18"/>
                <w:szCs w:val="18"/>
                <w:lang w:eastAsia="zh-CN"/>
              </w:rPr>
              <w:t>读</w:t>
            </w:r>
            <w:r>
              <w:rPr>
                <w:rFonts w:ascii="仿宋" w:eastAsia="仿宋" w:hAnsi="仿宋" w:cs="仿宋" w:hint="eastAsia"/>
                <w:sz w:val="18"/>
                <w:szCs w:val="18"/>
              </w:rPr>
              <w:t>高中（中职）学校申请。</w:t>
            </w:r>
          </w:p>
        </w:tc>
      </w:tr>
    </w:tbl>
    <w:p w:rsidR="008D3E3F" w:rsidRDefault="008D3E3F">
      <w:pPr>
        <w:spacing w:after="179" w:line="1" w:lineRule="exact"/>
        <w:rPr>
          <w:lang w:eastAsia="zh-CN"/>
        </w:rPr>
      </w:pPr>
    </w:p>
    <w:p w:rsidR="008D3E3F" w:rsidRDefault="00784E2D">
      <w:pPr>
        <w:pStyle w:val="Bodytext10"/>
        <w:spacing w:after="80" w:line="240" w:lineRule="auto"/>
        <w:ind w:firstLine="0"/>
        <w:rPr>
          <w:b/>
          <w:bCs/>
        </w:rPr>
      </w:pPr>
      <w:r>
        <w:rPr>
          <w:b/>
          <w:bCs/>
        </w:rPr>
        <w:t>说明</w:t>
      </w:r>
      <w:r>
        <w:rPr>
          <w:b/>
          <w:bCs/>
        </w:rPr>
        <w:t>:</w:t>
      </w:r>
    </w:p>
    <w:p w:rsidR="008D3E3F" w:rsidRDefault="00784E2D">
      <w:pPr>
        <w:pStyle w:val="Bodytext10"/>
        <w:spacing w:line="283" w:lineRule="exact"/>
        <w:ind w:firstLine="540"/>
        <w:jc w:val="both"/>
        <w:rPr>
          <w:rFonts w:ascii="仿宋" w:eastAsia="仿宋" w:hAnsi="仿宋" w:cs="仿宋"/>
          <w:sz w:val="24"/>
          <w:szCs w:val="24"/>
        </w:rPr>
      </w:pPr>
      <w:r>
        <w:rPr>
          <w:rFonts w:ascii="仿宋" w:eastAsia="仿宋" w:hAnsi="仿宋" w:cs="仿宋" w:hint="eastAsia"/>
          <w:b/>
          <w:bCs/>
          <w:sz w:val="24"/>
          <w:szCs w:val="24"/>
        </w:rPr>
        <w:t xml:space="preserve">1 </w:t>
      </w:r>
      <w:r>
        <w:rPr>
          <w:rFonts w:ascii="仿宋" w:eastAsia="仿宋" w:hAnsi="仿宋" w:cs="仿宋" w:hint="eastAsia"/>
          <w:sz w:val="24"/>
          <w:szCs w:val="24"/>
        </w:rPr>
        <w:t>.</w:t>
      </w:r>
      <w:r>
        <w:rPr>
          <w:rFonts w:ascii="仿宋" w:eastAsia="仿宋" w:hAnsi="仿宋" w:cs="仿宋" w:hint="eastAsia"/>
          <w:sz w:val="24"/>
          <w:szCs w:val="24"/>
        </w:rPr>
        <w:t>各级各类学生家庭经济困难认定工作均由所在学校负责组织实施。</w:t>
      </w:r>
      <w:r>
        <w:rPr>
          <w:rFonts w:ascii="仿宋" w:eastAsia="仿宋" w:hAnsi="仿宋" w:cs="仿宋" w:hint="eastAsia"/>
          <w:b/>
          <w:bCs/>
          <w:sz w:val="24"/>
          <w:szCs w:val="24"/>
          <w:lang w:val="en-US" w:eastAsia="zh-CN" w:bidi="en-US"/>
        </w:rPr>
        <w:t>2.</w:t>
      </w:r>
      <w:r>
        <w:rPr>
          <w:rFonts w:ascii="仿宋" w:eastAsia="仿宋" w:hAnsi="仿宋" w:cs="仿宋" w:hint="eastAsia"/>
          <w:sz w:val="24"/>
          <w:szCs w:val="24"/>
        </w:rPr>
        <w:t>受助对象必须具有正式</w:t>
      </w:r>
      <w:r>
        <w:rPr>
          <w:rFonts w:ascii="仿宋" w:eastAsia="仿宋" w:hAnsi="仿宋" w:cs="仿宋" w:hint="eastAsia"/>
          <w:sz w:val="24"/>
          <w:szCs w:val="24"/>
        </w:rPr>
        <w:t xml:space="preserve"> </w:t>
      </w:r>
      <w:r>
        <w:rPr>
          <w:rFonts w:ascii="仿宋" w:eastAsia="仿宋" w:hAnsi="仿宋" w:cs="仿宋" w:hint="eastAsia"/>
          <w:sz w:val="24"/>
          <w:szCs w:val="24"/>
        </w:rPr>
        <w:t>学籍且在校就读，休学、辍学、无学籍和中职双重学籍学生不享受资助；</w:t>
      </w:r>
      <w:r>
        <w:rPr>
          <w:rFonts w:ascii="仿宋" w:eastAsia="仿宋" w:hAnsi="仿宋" w:cs="仿宋" w:hint="eastAsia"/>
          <w:b/>
          <w:bCs/>
          <w:sz w:val="24"/>
          <w:szCs w:val="24"/>
        </w:rPr>
        <w:t>3</w:t>
      </w:r>
      <w:r>
        <w:rPr>
          <w:rFonts w:ascii="仿宋" w:eastAsia="仿宋" w:hAnsi="仿宋" w:cs="仿宋" w:hint="eastAsia"/>
          <w:sz w:val="24"/>
          <w:szCs w:val="24"/>
        </w:rPr>
        <w:t>.</w:t>
      </w:r>
      <w:r>
        <w:rPr>
          <w:rFonts w:ascii="仿宋" w:eastAsia="仿宋" w:hAnsi="仿宋" w:cs="仿宋" w:hint="eastAsia"/>
          <w:sz w:val="24"/>
          <w:szCs w:val="24"/>
        </w:rPr>
        <w:t>家庭经济困难学生认定工作原则上每年秋季学期开学认定一次，资助资金按学期通过财政</w:t>
      </w:r>
      <w:r>
        <w:rPr>
          <w:rFonts w:ascii="仿宋" w:eastAsia="仿宋" w:hAnsi="仿宋" w:cs="仿宋" w:hint="eastAsia"/>
          <w:sz w:val="24"/>
          <w:szCs w:val="24"/>
          <w:lang w:val="zh-CN" w:eastAsia="zh-CN" w:bidi="zh-CN"/>
        </w:rPr>
        <w:t>“一</w:t>
      </w:r>
      <w:r>
        <w:rPr>
          <w:rFonts w:ascii="仿宋" w:eastAsia="仿宋" w:hAnsi="仿宋" w:cs="仿宋" w:hint="eastAsia"/>
          <w:sz w:val="24"/>
          <w:szCs w:val="24"/>
        </w:rPr>
        <w:t>卡通”系统发放。</w:t>
      </w:r>
    </w:p>
    <w:p w:rsidR="008D3E3F" w:rsidRDefault="00784E2D">
      <w:pPr>
        <w:pStyle w:val="Bodytext40"/>
        <w:tabs>
          <w:tab w:val="left" w:leader="hyphen" w:pos="8784"/>
        </w:tabs>
        <w:jc w:val="both"/>
        <w:rPr>
          <w:lang w:eastAsia="zh-CN"/>
        </w:rPr>
      </w:pPr>
      <w:r>
        <w:tab/>
      </w:r>
      <w:r>
        <w:rPr>
          <w:rFonts w:ascii="仿宋" w:eastAsia="仿宋" w:hAnsi="仿宋" w:cs="仿宋" w:hint="eastAsia"/>
          <w:lang w:eastAsia="zh-CN"/>
        </w:rPr>
        <w:t>虚线（由此剪下）</w:t>
      </w:r>
    </w:p>
    <w:p w:rsidR="008D3E3F" w:rsidRDefault="00784E2D">
      <w:pPr>
        <w:pStyle w:val="Bodytext20"/>
      </w:pPr>
      <w:r>
        <w:rPr>
          <w:b/>
          <w:bCs/>
        </w:rPr>
        <w:t>许昌市</w:t>
      </w:r>
      <w:r>
        <w:rPr>
          <w:rFonts w:hint="eastAsia"/>
          <w:b/>
          <w:bCs/>
          <w:lang w:eastAsia="zh-CN"/>
        </w:rPr>
        <w:t>建安区</w:t>
      </w:r>
      <w:r>
        <w:rPr>
          <w:b/>
          <w:bCs/>
        </w:rPr>
        <w:t>学生资助政策明白卡回执（学校留存）</w:t>
      </w:r>
    </w:p>
    <w:p w:rsidR="008D3E3F" w:rsidRDefault="00784E2D">
      <w:pPr>
        <w:pStyle w:val="Bodytext10"/>
        <w:spacing w:after="260" w:line="283" w:lineRule="exact"/>
        <w:ind w:firstLine="0"/>
        <w:jc w:val="center"/>
        <w:rPr>
          <w:rFonts w:ascii="仿宋" w:eastAsia="仿宋" w:hAnsi="仿宋" w:cs="仿宋"/>
          <w:sz w:val="24"/>
          <w:szCs w:val="24"/>
        </w:rPr>
      </w:pPr>
      <w:r>
        <w:rPr>
          <w:rFonts w:ascii="仿宋" w:eastAsia="仿宋" w:hAnsi="仿宋" w:cs="仿宋" w:hint="eastAsia"/>
          <w:sz w:val="24"/>
          <w:szCs w:val="24"/>
          <w:lang w:val="zh-CN" w:eastAsia="zh-CN" w:bidi="zh-CN"/>
        </w:rPr>
        <w:t>“学</w:t>
      </w:r>
      <w:r>
        <w:rPr>
          <w:rFonts w:ascii="仿宋" w:eastAsia="仿宋" w:hAnsi="仿宋" w:cs="仿宋" w:hint="eastAsia"/>
          <w:sz w:val="24"/>
          <w:szCs w:val="24"/>
        </w:rPr>
        <w:t>生资助政策明白卡”已经发放，确认对资助的标准、对象、流程知晓。</w:t>
      </w:r>
    </w:p>
    <w:p w:rsidR="008D3E3F" w:rsidRDefault="00784E2D">
      <w:pPr>
        <w:pStyle w:val="Bodytext10"/>
        <w:tabs>
          <w:tab w:val="left" w:pos="1704"/>
          <w:tab w:val="left" w:pos="3256"/>
          <w:tab w:val="left" w:pos="6830"/>
        </w:tabs>
        <w:spacing w:line="283" w:lineRule="exact"/>
        <w:ind w:firstLine="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rPr>
        <w:t>学生</w:t>
      </w:r>
      <w:r>
        <w:rPr>
          <w:rFonts w:ascii="仿宋" w:eastAsia="仿宋" w:hAnsi="仿宋" w:cs="仿宋" w:hint="eastAsia"/>
          <w:sz w:val="24"/>
          <w:szCs w:val="24"/>
        </w:rPr>
        <w:tab/>
      </w:r>
      <w:r>
        <w:rPr>
          <w:rFonts w:ascii="仿宋" w:eastAsia="仿宋" w:hAnsi="仿宋" w:cs="仿宋" w:hint="eastAsia"/>
          <w:sz w:val="24"/>
          <w:szCs w:val="24"/>
        </w:rPr>
        <w:t>家长（监护人）：</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rPr>
        <w:t>（签字）</w:t>
      </w:r>
    </w:p>
    <w:p w:rsidR="008D3E3F" w:rsidRDefault="00784E2D">
      <w:pPr>
        <w:pStyle w:val="Bodytext10"/>
        <w:tabs>
          <w:tab w:val="left" w:pos="2870"/>
          <w:tab w:val="left" w:pos="3256"/>
          <w:tab w:val="left" w:pos="4372"/>
          <w:tab w:val="left" w:pos="6930"/>
          <w:tab w:val="left" w:pos="8313"/>
          <w:tab w:val="left" w:pos="10017"/>
        </w:tabs>
        <w:spacing w:line="283" w:lineRule="exact"/>
        <w:ind w:firstLine="340"/>
        <w:rPr>
          <w:rFonts w:ascii="仿宋" w:eastAsia="仿宋" w:hAnsi="仿宋" w:cs="仿宋"/>
          <w:sz w:val="24"/>
          <w:szCs w:val="24"/>
        </w:rPr>
      </w:pPr>
      <w:r>
        <w:rPr>
          <w:rFonts w:ascii="仿宋" w:eastAsia="仿宋" w:hAnsi="仿宋" w:cs="仿宋" w:hint="eastAsia"/>
          <w:sz w:val="24"/>
          <w:szCs w:val="24"/>
        </w:rPr>
        <w:t>送达人：</w:t>
      </w:r>
      <w:r>
        <w:rPr>
          <w:rFonts w:ascii="仿宋" w:eastAsia="仿宋" w:hAnsi="仿宋" w:cs="仿宋" w:hint="eastAsia"/>
          <w:sz w:val="24"/>
          <w:szCs w:val="24"/>
          <w:u w:val="single"/>
        </w:rPr>
        <w:tab/>
      </w:r>
      <w:r>
        <w:rPr>
          <w:rFonts w:ascii="仿宋" w:eastAsia="仿宋" w:hAnsi="仿宋" w:cs="仿宋" w:hint="eastAsia"/>
          <w:sz w:val="24"/>
          <w:szCs w:val="24"/>
        </w:rPr>
        <w:tab/>
      </w:r>
      <w:r>
        <w:rPr>
          <w:rFonts w:ascii="仿宋" w:eastAsia="仿宋" w:hAnsi="仿宋" w:cs="仿宋" w:hint="eastAsia"/>
          <w:sz w:val="24"/>
          <w:szCs w:val="24"/>
        </w:rPr>
        <w:t>联系电话：</w:t>
      </w:r>
      <w:r>
        <w:rPr>
          <w:rFonts w:ascii="仿宋" w:eastAsia="仿宋" w:hAnsi="仿宋" w:cs="仿宋" w:hint="eastAsia"/>
          <w:sz w:val="24"/>
          <w:szCs w:val="24"/>
          <w:u w:val="single"/>
        </w:rPr>
        <w:tab/>
      </w:r>
      <w:r>
        <w:rPr>
          <w:rFonts w:ascii="仿宋" w:eastAsia="仿宋" w:hAnsi="仿宋" w:cs="仿宋" w:hint="eastAsia"/>
          <w:sz w:val="24"/>
          <w:szCs w:val="24"/>
        </w:rPr>
        <w:t xml:space="preserve"> </w:t>
      </w:r>
      <w:r>
        <w:rPr>
          <w:rFonts w:ascii="仿宋" w:eastAsia="仿宋" w:hAnsi="仿宋" w:cs="仿宋" w:hint="eastAsia"/>
          <w:sz w:val="24"/>
          <w:szCs w:val="24"/>
        </w:rPr>
        <w:t>送达时间：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p>
    <w:sectPr w:rsidR="008D3E3F">
      <w:pgSz w:w="11900" w:h="16840"/>
      <w:pgMar w:top="620" w:right="728" w:bottom="449" w:left="742" w:header="192" w:footer="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2D" w:rsidRDefault="00784E2D"/>
  </w:endnote>
  <w:endnote w:type="continuationSeparator" w:id="0">
    <w:p w:rsidR="00784E2D" w:rsidRDefault="0078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2D" w:rsidRDefault="00784E2D"/>
  </w:footnote>
  <w:footnote w:type="continuationSeparator" w:id="0">
    <w:p w:rsidR="00784E2D" w:rsidRDefault="00784E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docVars>
    <w:docVar w:name="commondata" w:val="eyJoZGlkIjoiOWUwZTkwNmQwOWYyZWM2ZjE4Zjc2ZTMxNTQ2NDQ3NzUifQ=="/>
  </w:docVars>
  <w:rsids>
    <w:rsidRoot w:val="007D6472"/>
    <w:rsid w:val="00150B86"/>
    <w:rsid w:val="002C41C1"/>
    <w:rsid w:val="00392E29"/>
    <w:rsid w:val="00784E2D"/>
    <w:rsid w:val="007D6472"/>
    <w:rsid w:val="008D3E3F"/>
    <w:rsid w:val="0B760F64"/>
    <w:rsid w:val="0C485070"/>
    <w:rsid w:val="17EF4A66"/>
    <w:rsid w:val="2ADA6144"/>
    <w:rsid w:val="31B23B63"/>
    <w:rsid w:val="34321327"/>
    <w:rsid w:val="58D0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Pr>
      <w:rFonts w:ascii="宋体" w:eastAsia="宋体" w:hAnsi="宋体" w:cs="宋体"/>
      <w:sz w:val="52"/>
      <w:szCs w:val="52"/>
      <w:u w:val="none"/>
      <w:shd w:val="clear" w:color="auto" w:fill="auto"/>
      <w:lang w:val="zh-TW" w:eastAsia="zh-TW" w:bidi="zh-TW"/>
    </w:rPr>
  </w:style>
  <w:style w:type="paragraph" w:customStyle="1" w:styleId="Bodytext30">
    <w:name w:val="Body text|3"/>
    <w:basedOn w:val="a"/>
    <w:link w:val="Bodytext3"/>
    <w:qFormat/>
    <w:pPr>
      <w:spacing w:after="180"/>
      <w:jc w:val="center"/>
    </w:pPr>
    <w:rPr>
      <w:rFonts w:ascii="宋体" w:eastAsia="宋体" w:hAnsi="宋体" w:cs="宋体"/>
      <w:sz w:val="52"/>
      <w:szCs w:val="52"/>
      <w:lang w:val="zh-TW" w:eastAsia="zh-TW" w:bidi="zh-TW"/>
    </w:rPr>
  </w:style>
  <w:style w:type="character" w:customStyle="1" w:styleId="Other1">
    <w:name w:val="Other|1_"/>
    <w:basedOn w:val="a0"/>
    <w:link w:val="Other10"/>
    <w:rPr>
      <w:rFonts w:ascii="宋体" w:eastAsia="宋体" w:hAnsi="宋体" w:cs="宋体"/>
      <w:sz w:val="19"/>
      <w:szCs w:val="19"/>
      <w:u w:val="none"/>
      <w:shd w:val="clear" w:color="auto" w:fill="auto"/>
      <w:lang w:val="zh-TW" w:eastAsia="zh-TW" w:bidi="zh-TW"/>
    </w:rPr>
  </w:style>
  <w:style w:type="paragraph" w:customStyle="1" w:styleId="Other10">
    <w:name w:val="Other|1"/>
    <w:basedOn w:val="a"/>
    <w:link w:val="Other1"/>
    <w:pPr>
      <w:spacing w:line="204" w:lineRule="exact"/>
    </w:pPr>
    <w:rPr>
      <w:rFonts w:ascii="宋体" w:eastAsia="宋体" w:hAnsi="宋体" w:cs="宋体"/>
      <w:sz w:val="19"/>
      <w:szCs w:val="19"/>
      <w:lang w:val="zh-TW" w:eastAsia="zh-TW" w:bidi="zh-TW"/>
    </w:rPr>
  </w:style>
  <w:style w:type="character" w:customStyle="1" w:styleId="Bodytext1">
    <w:name w:val="Body text|1_"/>
    <w:basedOn w:val="a0"/>
    <w:link w:val="Bodytext10"/>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pPr>
      <w:spacing w:after="180" w:line="262" w:lineRule="auto"/>
      <w:ind w:firstLine="400"/>
    </w:pPr>
    <w:rPr>
      <w:rFonts w:ascii="宋体" w:eastAsia="宋体" w:hAnsi="宋体" w:cs="宋体"/>
      <w:sz w:val="22"/>
      <w:szCs w:val="22"/>
      <w:lang w:val="zh-TW" w:eastAsia="zh-TW" w:bidi="zh-TW"/>
    </w:rPr>
  </w:style>
  <w:style w:type="character" w:customStyle="1" w:styleId="Bodytext4">
    <w:name w:val="Body text|4_"/>
    <w:basedOn w:val="a0"/>
    <w:link w:val="Bodytext40"/>
    <w:rPr>
      <w:rFonts w:ascii="宋体" w:eastAsia="宋体" w:hAnsi="宋体" w:cs="宋体"/>
      <w:sz w:val="19"/>
      <w:szCs w:val="19"/>
      <w:u w:val="none"/>
      <w:shd w:val="clear" w:color="auto" w:fill="auto"/>
      <w:lang w:val="zh-TW" w:eastAsia="zh-TW" w:bidi="zh-TW"/>
    </w:rPr>
  </w:style>
  <w:style w:type="paragraph" w:customStyle="1" w:styleId="Bodytext40">
    <w:name w:val="Body text|4"/>
    <w:basedOn w:val="a"/>
    <w:link w:val="Bodytext4"/>
    <w:qFormat/>
    <w:pPr>
      <w:spacing w:after="400"/>
    </w:pPr>
    <w:rPr>
      <w:rFonts w:ascii="宋体" w:eastAsia="宋体" w:hAnsi="宋体" w:cs="宋体"/>
      <w:sz w:val="19"/>
      <w:szCs w:val="19"/>
      <w:lang w:val="zh-TW" w:eastAsia="zh-TW" w:bidi="zh-TW"/>
    </w:rPr>
  </w:style>
  <w:style w:type="character" w:customStyle="1" w:styleId="Bodytext2">
    <w:name w:val="Body text|2_"/>
    <w:basedOn w:val="a0"/>
    <w:link w:val="Bodytext20"/>
    <w:rPr>
      <w:rFonts w:ascii="宋体" w:eastAsia="宋体" w:hAnsi="宋体" w:cs="宋体"/>
      <w:sz w:val="30"/>
      <w:szCs w:val="30"/>
      <w:u w:val="none"/>
      <w:shd w:val="clear" w:color="auto" w:fill="auto"/>
      <w:lang w:val="zh-TW" w:eastAsia="zh-TW" w:bidi="zh-TW"/>
    </w:rPr>
  </w:style>
  <w:style w:type="paragraph" w:customStyle="1" w:styleId="Bodytext20">
    <w:name w:val="Body text|2"/>
    <w:basedOn w:val="a"/>
    <w:link w:val="Bodytext2"/>
    <w:qFormat/>
    <w:pPr>
      <w:spacing w:after="180"/>
      <w:jc w:val="center"/>
    </w:pPr>
    <w:rPr>
      <w:rFonts w:ascii="宋体" w:eastAsia="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Pr>
      <w:rFonts w:ascii="宋体" w:eastAsia="宋体" w:hAnsi="宋体" w:cs="宋体"/>
      <w:sz w:val="52"/>
      <w:szCs w:val="52"/>
      <w:u w:val="none"/>
      <w:shd w:val="clear" w:color="auto" w:fill="auto"/>
      <w:lang w:val="zh-TW" w:eastAsia="zh-TW" w:bidi="zh-TW"/>
    </w:rPr>
  </w:style>
  <w:style w:type="paragraph" w:customStyle="1" w:styleId="Bodytext30">
    <w:name w:val="Body text|3"/>
    <w:basedOn w:val="a"/>
    <w:link w:val="Bodytext3"/>
    <w:qFormat/>
    <w:pPr>
      <w:spacing w:after="180"/>
      <w:jc w:val="center"/>
    </w:pPr>
    <w:rPr>
      <w:rFonts w:ascii="宋体" w:eastAsia="宋体" w:hAnsi="宋体" w:cs="宋体"/>
      <w:sz w:val="52"/>
      <w:szCs w:val="52"/>
      <w:lang w:val="zh-TW" w:eastAsia="zh-TW" w:bidi="zh-TW"/>
    </w:rPr>
  </w:style>
  <w:style w:type="character" w:customStyle="1" w:styleId="Other1">
    <w:name w:val="Other|1_"/>
    <w:basedOn w:val="a0"/>
    <w:link w:val="Other10"/>
    <w:rPr>
      <w:rFonts w:ascii="宋体" w:eastAsia="宋体" w:hAnsi="宋体" w:cs="宋体"/>
      <w:sz w:val="19"/>
      <w:szCs w:val="19"/>
      <w:u w:val="none"/>
      <w:shd w:val="clear" w:color="auto" w:fill="auto"/>
      <w:lang w:val="zh-TW" w:eastAsia="zh-TW" w:bidi="zh-TW"/>
    </w:rPr>
  </w:style>
  <w:style w:type="paragraph" w:customStyle="1" w:styleId="Other10">
    <w:name w:val="Other|1"/>
    <w:basedOn w:val="a"/>
    <w:link w:val="Other1"/>
    <w:pPr>
      <w:spacing w:line="204" w:lineRule="exact"/>
    </w:pPr>
    <w:rPr>
      <w:rFonts w:ascii="宋体" w:eastAsia="宋体" w:hAnsi="宋体" w:cs="宋体"/>
      <w:sz w:val="19"/>
      <w:szCs w:val="19"/>
      <w:lang w:val="zh-TW" w:eastAsia="zh-TW" w:bidi="zh-TW"/>
    </w:rPr>
  </w:style>
  <w:style w:type="character" w:customStyle="1" w:styleId="Bodytext1">
    <w:name w:val="Body text|1_"/>
    <w:basedOn w:val="a0"/>
    <w:link w:val="Bodytext10"/>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pPr>
      <w:spacing w:after="180" w:line="262" w:lineRule="auto"/>
      <w:ind w:firstLine="400"/>
    </w:pPr>
    <w:rPr>
      <w:rFonts w:ascii="宋体" w:eastAsia="宋体" w:hAnsi="宋体" w:cs="宋体"/>
      <w:sz w:val="22"/>
      <w:szCs w:val="22"/>
      <w:lang w:val="zh-TW" w:eastAsia="zh-TW" w:bidi="zh-TW"/>
    </w:rPr>
  </w:style>
  <w:style w:type="character" w:customStyle="1" w:styleId="Bodytext4">
    <w:name w:val="Body text|4_"/>
    <w:basedOn w:val="a0"/>
    <w:link w:val="Bodytext40"/>
    <w:rPr>
      <w:rFonts w:ascii="宋体" w:eastAsia="宋体" w:hAnsi="宋体" w:cs="宋体"/>
      <w:sz w:val="19"/>
      <w:szCs w:val="19"/>
      <w:u w:val="none"/>
      <w:shd w:val="clear" w:color="auto" w:fill="auto"/>
      <w:lang w:val="zh-TW" w:eastAsia="zh-TW" w:bidi="zh-TW"/>
    </w:rPr>
  </w:style>
  <w:style w:type="paragraph" w:customStyle="1" w:styleId="Bodytext40">
    <w:name w:val="Body text|4"/>
    <w:basedOn w:val="a"/>
    <w:link w:val="Bodytext4"/>
    <w:qFormat/>
    <w:pPr>
      <w:spacing w:after="400"/>
    </w:pPr>
    <w:rPr>
      <w:rFonts w:ascii="宋体" w:eastAsia="宋体" w:hAnsi="宋体" w:cs="宋体"/>
      <w:sz w:val="19"/>
      <w:szCs w:val="19"/>
      <w:lang w:val="zh-TW" w:eastAsia="zh-TW" w:bidi="zh-TW"/>
    </w:rPr>
  </w:style>
  <w:style w:type="character" w:customStyle="1" w:styleId="Bodytext2">
    <w:name w:val="Body text|2_"/>
    <w:basedOn w:val="a0"/>
    <w:link w:val="Bodytext20"/>
    <w:rPr>
      <w:rFonts w:ascii="宋体" w:eastAsia="宋体" w:hAnsi="宋体" w:cs="宋体"/>
      <w:sz w:val="30"/>
      <w:szCs w:val="30"/>
      <w:u w:val="none"/>
      <w:shd w:val="clear" w:color="auto" w:fill="auto"/>
      <w:lang w:val="zh-TW" w:eastAsia="zh-TW" w:bidi="zh-TW"/>
    </w:rPr>
  </w:style>
  <w:style w:type="paragraph" w:customStyle="1" w:styleId="Bodytext20">
    <w:name w:val="Body text|2"/>
    <w:basedOn w:val="a"/>
    <w:link w:val="Bodytext2"/>
    <w:qFormat/>
    <w:pPr>
      <w:spacing w:after="180"/>
      <w:jc w:val="center"/>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学生资助政策明白卡 - 转曲</dc:title>
  <dc:creator>小清新</dc:creator>
  <cp:lastModifiedBy>Administrator</cp:lastModifiedBy>
  <cp:revision>3</cp:revision>
  <cp:lastPrinted>2022-11-08T03:24:00Z</cp:lastPrinted>
  <dcterms:created xsi:type="dcterms:W3CDTF">2022-11-08T01:38:00Z</dcterms:created>
  <dcterms:modified xsi:type="dcterms:W3CDTF">2024-07-05T00:43:00Z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8C55E1C7F09042ACBA08E7DAFDC3655A_13</vt:lpwstr>
  </property>
</Properties>
</file>