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before="169" w:after="236" w:line="560" w:lineRule="exact"/>
        <w:textAlignment w:val="auto"/>
        <w:outlineLvl w:val="9"/>
        <w:rPr>
          <w:rFonts w:hint="eastAsia" w:ascii="方正小标宋简体" w:hAnsi="方正小标宋简体" w:eastAsia="方正小标宋简体" w:cs="方正小标宋简体"/>
          <w:sz w:val="44"/>
          <w:szCs w:val="44"/>
        </w:rPr>
      </w:pPr>
    </w:p>
    <w:p>
      <w:pPr>
        <w:pStyle w:val="10"/>
        <w:keepNext w:val="0"/>
        <w:keepLines w:val="0"/>
        <w:pageBreakBefore w:val="0"/>
        <w:widowControl w:val="0"/>
        <w:kinsoku/>
        <w:wordWrap/>
        <w:overflowPunct/>
        <w:topLinePunct w:val="0"/>
        <w:autoSpaceDE/>
        <w:autoSpaceDN/>
        <w:bidi w:val="0"/>
        <w:adjustRightInd/>
        <w:snapToGrid/>
        <w:spacing w:before="169" w:after="236" w:line="560" w:lineRule="exact"/>
        <w:textAlignment w:val="auto"/>
        <w:outlineLvl w:val="9"/>
        <w:rPr>
          <w:rFonts w:hint="eastAsia" w:ascii="方正小标宋简体" w:hAnsi="方正小标宋简体" w:eastAsia="方正小标宋简体" w:cs="方正小标宋简体"/>
          <w:sz w:val="44"/>
          <w:szCs w:val="44"/>
        </w:rPr>
      </w:pPr>
    </w:p>
    <w:p>
      <w:pPr>
        <w:pStyle w:val="10"/>
        <w:keepNext w:val="0"/>
        <w:keepLines w:val="0"/>
        <w:pageBreakBefore w:val="0"/>
        <w:widowControl w:val="0"/>
        <w:kinsoku/>
        <w:wordWrap/>
        <w:overflowPunct/>
        <w:topLinePunct w:val="0"/>
        <w:autoSpaceDE/>
        <w:autoSpaceDN/>
        <w:bidi w:val="0"/>
        <w:adjustRightInd/>
        <w:snapToGrid/>
        <w:spacing w:before="169" w:after="236" w:line="560" w:lineRule="exact"/>
        <w:jc w:val="center"/>
        <w:textAlignment w:val="auto"/>
        <w:outlineLvl w:val="9"/>
        <w:rPr>
          <w:rFonts w:hint="eastAsia" w:ascii="方正小标宋简体" w:hAnsi="方正小标宋简体" w:eastAsia="方正小标宋简体" w:cs="方正小标宋简体"/>
          <w:b/>
          <w:bCs w:val="0"/>
          <w:color w:val="FF0000"/>
          <w:sz w:val="44"/>
          <w:szCs w:val="44"/>
        </w:rPr>
      </w:pPr>
      <w:r>
        <w:rPr>
          <w:rFonts w:hint="eastAsia" w:ascii="方正小标宋简体" w:hAnsi="方正小标宋简体" w:eastAsia="方正小标宋简体" w:cs="方正小标宋简体"/>
          <w:b/>
          <w:bCs w:val="0"/>
          <w:color w:val="FF0000"/>
          <w:sz w:val="44"/>
          <w:szCs w:val="44"/>
        </w:rPr>
        <w:t>冬春救助资金分配与管理工作</w:t>
      </w:r>
      <w:r>
        <w:rPr>
          <w:rFonts w:hint="eastAsia" w:ascii="方正小标宋简体" w:hAnsi="方正小标宋简体" w:eastAsia="方正小标宋简体" w:cs="方正小标宋简体"/>
          <w:b/>
          <w:bCs w:val="0"/>
          <w:color w:val="FF0000"/>
          <w:sz w:val="44"/>
          <w:szCs w:val="44"/>
          <w:lang w:eastAsia="zh-CN"/>
        </w:rPr>
        <w:t>解读</w:t>
      </w:r>
    </w:p>
    <w:p>
      <w:pPr>
        <w:pStyle w:val="10"/>
        <w:keepNext w:val="0"/>
        <w:keepLines w:val="0"/>
        <w:pageBreakBefore w:val="0"/>
        <w:widowControl w:val="0"/>
        <w:kinsoku/>
        <w:wordWrap/>
        <w:overflowPunct/>
        <w:topLinePunct w:val="0"/>
        <w:autoSpaceDE/>
        <w:autoSpaceDN/>
        <w:bidi w:val="0"/>
        <w:adjustRightInd/>
        <w:snapToGrid/>
        <w:spacing w:before="169" w:after="236" w:line="560" w:lineRule="exact"/>
        <w:textAlignment w:val="auto"/>
        <w:outlineLvl w:val="9"/>
        <w:rPr>
          <w:rFonts w:hint="eastAsia" w:ascii="方正小标宋_GBK" w:hAnsi="方正小标宋_GBK" w:eastAsia="方正小标宋_GBK" w:cs="方正小标宋_GBK"/>
          <w:b/>
          <w:bCs w:val="0"/>
          <w:sz w:val="52"/>
          <w:szCs w:val="52"/>
        </w:rPr>
      </w:pPr>
    </w:p>
    <w:p>
      <w:pPr>
        <w:pStyle w:val="10"/>
        <w:keepNext w:val="0"/>
        <w:keepLines w:val="0"/>
        <w:pageBreakBefore w:val="0"/>
        <w:widowControl w:val="0"/>
        <w:kinsoku/>
        <w:wordWrap/>
        <w:overflowPunct/>
        <w:topLinePunct w:val="0"/>
        <w:autoSpaceDE/>
        <w:autoSpaceDN/>
        <w:bidi w:val="0"/>
        <w:adjustRightInd/>
        <w:snapToGrid/>
        <w:spacing w:before="169" w:after="236" w:line="560" w:lineRule="exact"/>
        <w:textAlignment w:val="auto"/>
        <w:outlineLvl w:val="9"/>
        <w:rPr>
          <w:rFonts w:hint="eastAsia" w:ascii="方正小标宋_GBK" w:hAnsi="方正小标宋_GBK" w:eastAsia="方正小标宋_GBK" w:cs="方正小标宋_GBK"/>
          <w:b/>
          <w:bCs w:val="0"/>
          <w:sz w:val="48"/>
          <w:szCs w:val="48"/>
        </w:rPr>
      </w:pPr>
    </w:p>
    <w:p>
      <w:pPr>
        <w:pStyle w:val="10"/>
        <w:keepNext w:val="0"/>
        <w:keepLines w:val="0"/>
        <w:pageBreakBefore w:val="0"/>
        <w:widowControl w:val="0"/>
        <w:kinsoku/>
        <w:wordWrap/>
        <w:overflowPunct/>
        <w:topLinePunct w:val="0"/>
        <w:autoSpaceDE/>
        <w:autoSpaceDN/>
        <w:bidi w:val="0"/>
        <w:adjustRightInd/>
        <w:snapToGrid/>
        <w:spacing w:before="169" w:after="236" w:line="560" w:lineRule="exact"/>
        <w:textAlignment w:val="auto"/>
        <w:outlineLvl w:val="9"/>
        <w:rPr>
          <w:rFonts w:hint="eastAsia" w:ascii="方正小标宋_GBK" w:hAnsi="方正小标宋_GBK" w:eastAsia="方正小标宋_GBK" w:cs="方正小标宋_GBK"/>
          <w:b/>
          <w:bCs w:val="0"/>
          <w:sz w:val="48"/>
          <w:szCs w:val="48"/>
        </w:rPr>
      </w:pPr>
    </w:p>
    <w:p>
      <w:pPr>
        <w:pStyle w:val="10"/>
        <w:keepNext w:val="0"/>
        <w:keepLines w:val="0"/>
        <w:pageBreakBefore w:val="0"/>
        <w:widowControl w:val="0"/>
        <w:kinsoku/>
        <w:wordWrap/>
        <w:overflowPunct/>
        <w:topLinePunct w:val="0"/>
        <w:autoSpaceDE/>
        <w:autoSpaceDN/>
        <w:bidi w:val="0"/>
        <w:adjustRightInd/>
        <w:snapToGrid/>
        <w:spacing w:before="169" w:after="236" w:line="560" w:lineRule="exact"/>
        <w:textAlignment w:val="auto"/>
        <w:outlineLvl w:val="9"/>
        <w:rPr>
          <w:rFonts w:hint="eastAsia" w:ascii="方正小标宋_GBK" w:hAnsi="方正小标宋_GBK" w:eastAsia="方正小标宋_GBK" w:cs="方正小标宋_GBK"/>
          <w:b/>
          <w:bCs w:val="0"/>
          <w:sz w:val="48"/>
          <w:szCs w:val="48"/>
        </w:rPr>
      </w:pPr>
    </w:p>
    <w:p>
      <w:pPr>
        <w:pStyle w:val="10"/>
        <w:keepNext w:val="0"/>
        <w:keepLines w:val="0"/>
        <w:pageBreakBefore w:val="0"/>
        <w:widowControl w:val="0"/>
        <w:kinsoku/>
        <w:wordWrap/>
        <w:overflowPunct/>
        <w:topLinePunct w:val="0"/>
        <w:autoSpaceDE/>
        <w:autoSpaceDN/>
        <w:bidi w:val="0"/>
        <w:adjustRightInd/>
        <w:snapToGrid/>
        <w:spacing w:before="169" w:after="236" w:line="560" w:lineRule="exact"/>
        <w:textAlignment w:val="auto"/>
        <w:outlineLvl w:val="9"/>
        <w:rPr>
          <w:rFonts w:hint="eastAsia" w:ascii="叶根友毛笔行书2.0版" w:hAnsi="叶根友毛笔行书2.0版" w:eastAsia="叶根友毛笔行书2.0版" w:cs="叶根友毛笔行书2.0版"/>
          <w:b/>
          <w:bCs w:val="0"/>
          <w:color w:val="FF0000"/>
          <w:sz w:val="32"/>
          <w:szCs w:val="32"/>
          <w:lang w:eastAsia="zh-CN"/>
        </w:rPr>
      </w:pPr>
      <w:r>
        <w:rPr>
          <w:rFonts w:hint="eastAsia" w:ascii="叶根友毛笔行书2.0版" w:hAnsi="叶根友毛笔行书2.0版" w:eastAsia="叶根友毛笔行书2.0版" w:cs="叶根友毛笔行书2.0版"/>
          <w:b/>
          <w:bCs w:val="0"/>
          <w:color w:val="FF0000"/>
          <w:sz w:val="32"/>
          <w:szCs w:val="32"/>
          <w:lang w:eastAsia="zh-CN"/>
        </w:rPr>
        <w:t>解读：孙</w:t>
      </w:r>
      <w:r>
        <w:rPr>
          <w:rFonts w:hint="eastAsia" w:ascii="叶根友毛笔行书2.0版" w:hAnsi="叶根友毛笔行书2.0版" w:eastAsia="叶根友毛笔行书2.0版" w:cs="叶根友毛笔行书2.0版"/>
          <w:b/>
          <w:bCs w:val="0"/>
          <w:color w:val="FF0000"/>
          <w:sz w:val="32"/>
          <w:szCs w:val="32"/>
          <w:lang w:val="en-US" w:eastAsia="zh-CN"/>
        </w:rPr>
        <w:t xml:space="preserve"> </w:t>
      </w:r>
      <w:r>
        <w:rPr>
          <w:rFonts w:hint="eastAsia" w:ascii="叶根友毛笔行书2.0版" w:hAnsi="叶根友毛笔行书2.0版" w:eastAsia="叶根友毛笔行书2.0版" w:cs="叶根友毛笔行书2.0版"/>
          <w:b/>
          <w:bCs w:val="0"/>
          <w:color w:val="FF0000"/>
          <w:sz w:val="32"/>
          <w:szCs w:val="32"/>
          <w:lang w:eastAsia="zh-CN"/>
        </w:rPr>
        <w:t>兴</w:t>
      </w:r>
      <w:r>
        <w:rPr>
          <w:rFonts w:hint="eastAsia" w:ascii="叶根友毛笔行书2.0版" w:hAnsi="叶根友毛笔行书2.0版" w:eastAsia="叶根友毛笔行书2.0版" w:cs="叶根友毛笔行书2.0版"/>
          <w:b/>
          <w:bCs w:val="0"/>
          <w:color w:val="FF0000"/>
          <w:sz w:val="32"/>
          <w:szCs w:val="32"/>
          <w:lang w:val="en-US" w:eastAsia="zh-CN"/>
        </w:rPr>
        <w:t xml:space="preserve"> </w:t>
      </w:r>
      <w:r>
        <w:rPr>
          <w:rFonts w:hint="eastAsia" w:ascii="叶根友毛笔行书2.0版" w:hAnsi="叶根友毛笔行书2.0版" w:eastAsia="叶根友毛笔行书2.0版" w:cs="叶根友毛笔行书2.0版"/>
          <w:b/>
          <w:bCs w:val="0"/>
          <w:color w:val="FF0000"/>
          <w:sz w:val="32"/>
          <w:szCs w:val="32"/>
          <w:lang w:eastAsia="zh-CN"/>
        </w:rPr>
        <w:t>亭</w:t>
      </w:r>
    </w:p>
    <w:p>
      <w:pPr>
        <w:pStyle w:val="10"/>
        <w:keepNext w:val="0"/>
        <w:keepLines w:val="0"/>
        <w:pageBreakBefore w:val="0"/>
        <w:widowControl w:val="0"/>
        <w:kinsoku/>
        <w:wordWrap/>
        <w:overflowPunct/>
        <w:topLinePunct w:val="0"/>
        <w:autoSpaceDE/>
        <w:autoSpaceDN/>
        <w:bidi w:val="0"/>
        <w:adjustRightInd/>
        <w:snapToGrid/>
        <w:spacing w:before="169" w:after="236" w:line="560" w:lineRule="exact"/>
        <w:textAlignment w:val="auto"/>
        <w:outlineLvl w:val="9"/>
        <w:rPr>
          <w:rFonts w:hint="eastAsia" w:ascii="hakuyoxingshu7000" w:hAnsi="hakuyoxingshu7000" w:eastAsia="hakuyoxingshu7000" w:cs="hakuyoxingshu7000"/>
          <w:b/>
          <w:bCs w:val="0"/>
          <w:color w:val="FF0000"/>
          <w:sz w:val="36"/>
          <w:szCs w:val="36"/>
          <w:lang w:val="en-US" w:eastAsia="zh-CN"/>
        </w:rPr>
      </w:pPr>
      <w:r>
        <w:rPr>
          <w:rFonts w:hint="eastAsia" w:ascii="hakuyoxingshu7000" w:hAnsi="hakuyoxingshu7000" w:eastAsia="hakuyoxingshu7000" w:cs="hakuyoxingshu7000"/>
          <w:b/>
          <w:bCs w:val="0"/>
          <w:color w:val="FF0000"/>
          <w:sz w:val="36"/>
          <w:szCs w:val="36"/>
          <w:lang w:eastAsia="zh-CN"/>
        </w:rPr>
        <w:t>联系电话：</w:t>
      </w:r>
      <w:r>
        <w:rPr>
          <w:rFonts w:hint="eastAsia" w:ascii="hakuyoxingshu7000" w:hAnsi="hakuyoxingshu7000" w:eastAsia="hakuyoxingshu7000" w:cs="hakuyoxingshu7000"/>
          <w:b/>
          <w:bCs w:val="0"/>
          <w:color w:val="FF0000"/>
          <w:sz w:val="36"/>
          <w:szCs w:val="36"/>
          <w:lang w:val="en-US" w:eastAsia="zh-CN"/>
        </w:rPr>
        <w:t>0371-65919789</w:t>
      </w:r>
    </w:p>
    <w:p>
      <w:pPr>
        <w:pStyle w:val="10"/>
        <w:keepNext w:val="0"/>
        <w:keepLines w:val="0"/>
        <w:pageBreakBefore w:val="0"/>
        <w:widowControl w:val="0"/>
        <w:kinsoku/>
        <w:wordWrap/>
        <w:overflowPunct/>
        <w:topLinePunct w:val="0"/>
        <w:autoSpaceDE/>
        <w:autoSpaceDN/>
        <w:bidi w:val="0"/>
        <w:adjustRightInd/>
        <w:snapToGrid/>
        <w:spacing w:before="169" w:after="236" w:line="560" w:lineRule="exact"/>
        <w:textAlignment w:val="auto"/>
        <w:outlineLvl w:val="9"/>
        <w:rPr>
          <w:rFonts w:hint="eastAsia" w:ascii="方正小标宋_GBK" w:hAnsi="方正小标宋_GBK" w:eastAsia="方正小标宋_GBK" w:cs="方正小标宋_GBK"/>
          <w:b/>
          <w:bCs w:val="0"/>
          <w:sz w:val="48"/>
          <w:szCs w:val="48"/>
        </w:rPr>
      </w:pPr>
    </w:p>
    <w:p>
      <w:pPr>
        <w:pStyle w:val="10"/>
        <w:keepNext w:val="0"/>
        <w:keepLines w:val="0"/>
        <w:pageBreakBefore w:val="0"/>
        <w:widowControl w:val="0"/>
        <w:kinsoku/>
        <w:wordWrap/>
        <w:overflowPunct/>
        <w:topLinePunct w:val="0"/>
        <w:autoSpaceDE/>
        <w:autoSpaceDN/>
        <w:bidi w:val="0"/>
        <w:adjustRightInd/>
        <w:snapToGrid/>
        <w:spacing w:before="169" w:after="236" w:line="560" w:lineRule="exact"/>
        <w:jc w:val="center"/>
        <w:textAlignment w:val="auto"/>
        <w:outlineLvl w:val="9"/>
        <w:rPr>
          <w:rFonts w:hint="eastAsia" w:ascii="方正小标宋_GBK" w:hAnsi="方正小标宋_GBK" w:eastAsia="方正小标宋_GBK" w:cs="方正小标宋_GBK"/>
          <w:b/>
          <w:bCs w:val="0"/>
          <w:color w:val="FF0000"/>
          <w:sz w:val="32"/>
          <w:szCs w:val="32"/>
          <w:lang w:eastAsia="zh-CN"/>
        </w:rPr>
      </w:pPr>
      <w:r>
        <w:rPr>
          <w:rFonts w:hint="eastAsia" w:ascii="方正小标宋_GBK" w:hAnsi="方正小标宋_GBK" w:eastAsia="方正小标宋_GBK" w:cs="方正小标宋_GBK"/>
          <w:b/>
          <w:bCs w:val="0"/>
          <w:color w:val="FF0000"/>
          <w:sz w:val="32"/>
          <w:szCs w:val="32"/>
          <w:lang w:eastAsia="zh-CN"/>
        </w:rPr>
        <w:t>二〇二一年十二月十五日</w:t>
      </w:r>
    </w:p>
    <w:p>
      <w:pPr>
        <w:pStyle w:val="10"/>
        <w:keepNext w:val="0"/>
        <w:keepLines w:val="0"/>
        <w:pageBreakBefore w:val="0"/>
        <w:widowControl w:val="0"/>
        <w:kinsoku/>
        <w:wordWrap/>
        <w:overflowPunct/>
        <w:topLinePunct w:val="0"/>
        <w:autoSpaceDE/>
        <w:autoSpaceDN/>
        <w:bidi w:val="0"/>
        <w:adjustRightInd/>
        <w:snapToGrid/>
        <w:spacing w:before="169" w:after="236" w:line="560" w:lineRule="exact"/>
        <w:textAlignment w:val="auto"/>
        <w:outlineLvl w:val="9"/>
        <w:rPr>
          <w:rFonts w:hint="eastAsia" w:ascii="方正小标宋简体" w:hAnsi="方正小标宋简体" w:eastAsia="方正小标宋简体" w:cs="方正小标宋简体"/>
          <w:color w:val="FF0000"/>
          <w:sz w:val="44"/>
          <w:szCs w:val="44"/>
        </w:rPr>
      </w:pPr>
    </w:p>
    <w:p>
      <w:pPr>
        <w:pStyle w:val="10"/>
        <w:keepNext w:val="0"/>
        <w:keepLines w:val="0"/>
        <w:pageBreakBefore w:val="0"/>
        <w:widowControl w:val="0"/>
        <w:kinsoku/>
        <w:wordWrap/>
        <w:overflowPunct/>
        <w:topLinePunct w:val="0"/>
        <w:autoSpaceDE/>
        <w:autoSpaceDN/>
        <w:bidi w:val="0"/>
        <w:adjustRightInd/>
        <w:snapToGrid/>
        <w:spacing w:before="169" w:after="236" w:line="560" w:lineRule="exact"/>
        <w:textAlignment w:val="auto"/>
        <w:outlineLvl w:val="9"/>
        <w:rPr>
          <w:rFonts w:hint="eastAsia" w:ascii="方正小标宋简体" w:hAnsi="方正小标宋简体" w:eastAsia="方正小标宋简体" w:cs="方正小标宋简体"/>
          <w:sz w:val="44"/>
          <w:szCs w:val="44"/>
        </w:rPr>
      </w:pPr>
    </w:p>
    <w:p>
      <w:pPr>
        <w:pStyle w:val="10"/>
        <w:keepNext w:val="0"/>
        <w:keepLines w:val="0"/>
        <w:pageBreakBefore w:val="0"/>
        <w:widowControl w:val="0"/>
        <w:kinsoku/>
        <w:wordWrap/>
        <w:overflowPunct/>
        <w:topLinePunct w:val="0"/>
        <w:autoSpaceDE/>
        <w:autoSpaceDN/>
        <w:bidi w:val="0"/>
        <w:adjustRightInd/>
        <w:snapToGrid/>
        <w:spacing w:before="169" w:after="236" w:line="560" w:lineRule="exact"/>
        <w:textAlignment w:val="auto"/>
        <w:outlineLvl w:val="9"/>
        <w:rPr>
          <w:rFonts w:hint="eastAsia" w:ascii="方正小标宋简体" w:hAnsi="方正小标宋简体" w:eastAsia="方正小标宋简体" w:cs="方正小标宋简体"/>
          <w:sz w:val="44"/>
          <w:szCs w:val="44"/>
        </w:rPr>
      </w:pPr>
    </w:p>
    <w:p>
      <w:pPr>
        <w:pStyle w:val="10"/>
        <w:keepNext w:val="0"/>
        <w:keepLines w:val="0"/>
        <w:pageBreakBefore w:val="0"/>
        <w:widowControl w:val="0"/>
        <w:kinsoku/>
        <w:wordWrap/>
        <w:overflowPunct/>
        <w:topLinePunct w:val="0"/>
        <w:autoSpaceDE/>
        <w:autoSpaceDN/>
        <w:bidi w:val="0"/>
        <w:adjustRightInd/>
        <w:snapToGrid/>
        <w:spacing w:before="169" w:after="236" w:line="560" w:lineRule="exact"/>
        <w:textAlignment w:val="auto"/>
        <w:outlineLvl w:val="9"/>
        <w:rPr>
          <w:rFonts w:hint="eastAsia" w:ascii="方正小标宋简体" w:hAnsi="方正小标宋简体" w:eastAsia="方正小标宋简体" w:cs="方正小标宋简体"/>
          <w:sz w:val="44"/>
          <w:szCs w:val="44"/>
        </w:rPr>
      </w:pPr>
    </w:p>
    <w:p>
      <w:pPr>
        <w:pStyle w:val="10"/>
        <w:keepNext w:val="0"/>
        <w:keepLines w:val="0"/>
        <w:pageBreakBefore w:val="0"/>
        <w:widowControl w:val="0"/>
        <w:kinsoku/>
        <w:wordWrap/>
        <w:overflowPunct/>
        <w:topLinePunct w:val="0"/>
        <w:autoSpaceDE/>
        <w:autoSpaceDN/>
        <w:bidi w:val="0"/>
        <w:adjustRightInd/>
        <w:snapToGrid/>
        <w:spacing w:before="169" w:after="236" w:line="560" w:lineRule="exact"/>
        <w:jc w:val="center"/>
        <w:textAlignment w:val="auto"/>
        <w:outlineLvl w:val="9"/>
        <w:rPr>
          <w:rFonts w:hint="eastAsia" w:ascii="方正小标宋简体" w:hAnsi="方正小标宋简体" w:eastAsia="方正小标宋简体" w:cs="方正小标宋简体"/>
          <w:sz w:val="44"/>
          <w:szCs w:val="44"/>
        </w:rPr>
      </w:pPr>
    </w:p>
    <w:p>
      <w:pPr>
        <w:pStyle w:val="10"/>
        <w:keepNext w:val="0"/>
        <w:keepLines w:val="0"/>
        <w:pageBreakBefore w:val="0"/>
        <w:widowControl w:val="0"/>
        <w:kinsoku/>
        <w:wordWrap/>
        <w:overflowPunct/>
        <w:topLinePunct w:val="0"/>
        <w:autoSpaceDE/>
        <w:autoSpaceDN/>
        <w:bidi w:val="0"/>
        <w:adjustRightInd/>
        <w:snapToGrid/>
        <w:spacing w:before="169" w:after="236" w:line="560" w:lineRule="exact"/>
        <w:jc w:val="center"/>
        <w:textAlignment w:val="auto"/>
        <w:outlineLvl w:val="9"/>
        <w:rPr>
          <w:rFonts w:hint="eastAsia" w:ascii="方正小标宋简体" w:hAnsi="方正小标宋简体" w:eastAsia="方正小标宋简体" w:cs="方正小标宋简体"/>
          <w:sz w:val="44"/>
          <w:szCs w:val="44"/>
        </w:rPr>
      </w:pPr>
    </w:p>
    <w:p>
      <w:pPr>
        <w:pStyle w:val="10"/>
        <w:keepNext w:val="0"/>
        <w:keepLines w:val="0"/>
        <w:pageBreakBefore w:val="0"/>
        <w:widowControl w:val="0"/>
        <w:kinsoku/>
        <w:wordWrap/>
        <w:overflowPunct/>
        <w:topLinePunct w:val="0"/>
        <w:autoSpaceDE/>
        <w:autoSpaceDN/>
        <w:bidi w:val="0"/>
        <w:adjustRightInd/>
        <w:snapToGrid/>
        <w:spacing w:before="169" w:after="236" w:line="560" w:lineRule="exact"/>
        <w:jc w:val="center"/>
        <w:textAlignment w:val="auto"/>
        <w:outlineLvl w:val="9"/>
        <w:rPr>
          <w:rFonts w:hint="eastAsia" w:ascii="方正小标宋简体" w:hAnsi="方正小标宋简体" w:eastAsia="方正小标宋简体" w:cs="方正小标宋简体"/>
          <w:sz w:val="44"/>
          <w:szCs w:val="44"/>
        </w:rPr>
      </w:pPr>
    </w:p>
    <w:p>
      <w:pPr>
        <w:pStyle w:val="10"/>
        <w:keepNext w:val="0"/>
        <w:keepLines w:val="0"/>
        <w:pageBreakBefore w:val="0"/>
        <w:widowControl w:val="0"/>
        <w:kinsoku/>
        <w:wordWrap/>
        <w:overflowPunct/>
        <w:topLinePunct w:val="0"/>
        <w:autoSpaceDE/>
        <w:autoSpaceDN/>
        <w:bidi w:val="0"/>
        <w:adjustRightInd/>
        <w:snapToGrid/>
        <w:spacing w:before="169" w:after="236"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冬春救助资金分配与管理工作</w:t>
      </w:r>
      <w:r>
        <w:rPr>
          <w:rFonts w:hint="eastAsia" w:hAnsi="方正小标宋简体" w:cs="方正小标宋简体"/>
          <w:sz w:val="44"/>
          <w:szCs w:val="44"/>
          <w:lang w:eastAsia="zh-CN"/>
        </w:rPr>
        <w:t>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冬春临时生活困难救助补助资金是指用于帮助受灾群众解决冬令春荒期间的口粮、衣被、取暖等基本生活困难。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分配依据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按照各地受灾、需救助及人均财力等因素进行测算，确定各地资金分配数额。</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资金分配程序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每年10月20日前，市、县（市</w:t>
      </w:r>
      <w:r>
        <w:rPr>
          <w:rFonts w:hint="eastAsia" w:ascii="方正仿宋_GB2312" w:hAnsi="方正仿宋_GB2312" w:eastAsia="方正仿宋_GB2312" w:cs="方正仿宋_GB2312"/>
          <w:color w:val="000000"/>
          <w:sz w:val="32"/>
          <w:szCs w:val="32"/>
          <w:lang w:eastAsia="zh-CN"/>
        </w:rPr>
        <w:t>、区</w:t>
      </w:r>
      <w:r>
        <w:rPr>
          <w:rFonts w:hint="eastAsia" w:ascii="方正仿宋_GB2312" w:hAnsi="方正仿宋_GB2312" w:eastAsia="方正仿宋_GB2312" w:cs="方正仿宋_GB2312"/>
          <w:color w:val="000000"/>
          <w:sz w:val="32"/>
          <w:szCs w:val="32"/>
        </w:rPr>
        <w:t>）应急管理局联合财政局上报需救助资金请示，省应急管理厅汇总各地上报的需救助申请，商省财政厅匹配资金，并联合上报需救助情况，对上争取资金支持。对于当年未发生灾情或者未进行资金申请的单位，视为不需要救助资金。具体分配和审批程序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根据各地上报的需救助情况，按照因素法测算，</w:t>
      </w:r>
      <w:r>
        <w:rPr>
          <w:rFonts w:hint="eastAsia" w:ascii="方正仿宋_GB2312" w:hAnsi="方正仿宋_GB2312" w:eastAsia="方正仿宋_GB2312" w:cs="方正仿宋_GB2312"/>
          <w:color w:val="000000"/>
          <w:sz w:val="32"/>
          <w:szCs w:val="32"/>
          <w:lang w:eastAsia="zh-CN"/>
        </w:rPr>
        <w:t>救灾和物资保障</w:t>
      </w:r>
      <w:r>
        <w:rPr>
          <w:rFonts w:hint="eastAsia" w:ascii="方正仿宋_GB2312" w:hAnsi="方正仿宋_GB2312" w:eastAsia="方正仿宋_GB2312" w:cs="方正仿宋_GB2312"/>
          <w:color w:val="000000"/>
          <w:sz w:val="32"/>
          <w:szCs w:val="32"/>
        </w:rPr>
        <w:t>处分管负责人提出初步意见；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处务会集体研究资金分配方案；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与省财政厅会商资金分配方案；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厅分管领导审定后上报厅党组审议；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联合省财政厅</w:t>
      </w:r>
      <w:r>
        <w:rPr>
          <w:rFonts w:hint="eastAsia" w:ascii="方正仿宋_GB2312" w:hAnsi="方正仿宋_GB2312" w:eastAsia="方正仿宋_GB2312" w:cs="方正仿宋_GB2312"/>
          <w:color w:val="000000"/>
          <w:sz w:val="32"/>
          <w:szCs w:val="32"/>
          <w:lang w:eastAsia="zh-CN"/>
        </w:rPr>
        <w:t>将救灾</w:t>
      </w:r>
      <w:r>
        <w:rPr>
          <w:rFonts w:hint="eastAsia" w:ascii="方正仿宋_GB2312" w:hAnsi="方正仿宋_GB2312" w:eastAsia="方正仿宋_GB2312" w:cs="方正仿宋_GB2312"/>
          <w:color w:val="000000"/>
          <w:sz w:val="32"/>
          <w:szCs w:val="32"/>
        </w:rPr>
        <w:t>资金</w:t>
      </w:r>
      <w:r>
        <w:rPr>
          <w:rFonts w:hint="eastAsia" w:ascii="方正仿宋_GB2312" w:hAnsi="方正仿宋_GB2312" w:eastAsia="方正仿宋_GB2312" w:cs="方正仿宋_GB2312"/>
          <w:color w:val="000000"/>
          <w:sz w:val="32"/>
          <w:szCs w:val="32"/>
          <w:lang w:eastAsia="zh-CN"/>
        </w:rPr>
        <w:t>分配方案下拨</w:t>
      </w:r>
      <w:r>
        <w:rPr>
          <w:rFonts w:hint="eastAsia" w:ascii="方正仿宋_GB2312" w:hAnsi="方正仿宋_GB2312" w:eastAsia="方正仿宋_GB2312" w:cs="方正仿宋_GB2312"/>
          <w:color w:val="00000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发放时限</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b/>
          <w:bCs/>
          <w:color w:val="000000"/>
          <w:sz w:val="32"/>
          <w:szCs w:val="32"/>
        </w:rPr>
        <w:t>省级。</w:t>
      </w:r>
      <w:r>
        <w:rPr>
          <w:rFonts w:hint="eastAsia" w:ascii="方正仿宋_GB2312" w:hAnsi="方正仿宋_GB2312" w:eastAsia="方正仿宋_GB2312" w:cs="方正仿宋_GB2312"/>
          <w:color w:val="000000"/>
          <w:sz w:val="32"/>
          <w:szCs w:val="32"/>
        </w:rPr>
        <w:t>省级在接到中央下拨的补助资金后，</w:t>
      </w:r>
      <w:r>
        <w:rPr>
          <w:rFonts w:hint="eastAsia" w:ascii="方正仿宋_GB2312" w:hAnsi="方正仿宋_GB2312" w:eastAsia="方正仿宋_GB2312" w:cs="方正仿宋_GB2312"/>
          <w:color w:val="000000"/>
          <w:sz w:val="32"/>
          <w:szCs w:val="32"/>
          <w:lang w:val="en-US" w:eastAsia="zh-CN"/>
        </w:rPr>
        <w:t>15</w:t>
      </w:r>
      <w:r>
        <w:rPr>
          <w:rFonts w:hint="eastAsia" w:ascii="方正仿宋_GB2312" w:hAnsi="方正仿宋_GB2312" w:eastAsia="方正仿宋_GB2312" w:cs="方正仿宋_GB2312"/>
          <w:color w:val="000000"/>
          <w:sz w:val="32"/>
          <w:szCs w:val="32"/>
        </w:rPr>
        <w:t>个工作日内下</w:t>
      </w:r>
      <w:r>
        <w:rPr>
          <w:rFonts w:hint="eastAsia" w:ascii="方正仿宋_GB2312" w:hAnsi="方正仿宋_GB2312" w:eastAsia="方正仿宋_GB2312" w:cs="方正仿宋_GB2312"/>
          <w:color w:val="000000"/>
          <w:sz w:val="30"/>
          <w:szCs w:val="30"/>
        </w:rPr>
        <w:t>达到市（地）、</w:t>
      </w:r>
      <w:r>
        <w:rPr>
          <w:rFonts w:hint="eastAsia" w:ascii="方正仿宋_GB2312" w:hAnsi="方正仿宋_GB2312" w:eastAsia="方正仿宋_GB2312" w:cs="方正仿宋_GB2312"/>
          <w:color w:val="000000"/>
          <w:sz w:val="30"/>
          <w:szCs w:val="30"/>
          <w:lang w:eastAsia="zh-CN"/>
        </w:rPr>
        <w:t>财政直拨</w:t>
      </w:r>
      <w:r>
        <w:rPr>
          <w:rFonts w:hint="eastAsia" w:ascii="方正仿宋_GB2312" w:hAnsi="方正仿宋_GB2312" w:eastAsia="方正仿宋_GB2312" w:cs="方正仿宋_GB2312"/>
          <w:color w:val="000000"/>
          <w:sz w:val="30"/>
          <w:szCs w:val="30"/>
          <w:lang w:val="en-US" w:eastAsia="zh-CN"/>
        </w:rPr>
        <w:t>102个</w:t>
      </w:r>
      <w:r>
        <w:rPr>
          <w:rFonts w:hint="eastAsia" w:ascii="方正仿宋_GB2312" w:hAnsi="方正仿宋_GB2312" w:eastAsia="方正仿宋_GB2312" w:cs="方正仿宋_GB2312"/>
          <w:color w:val="000000"/>
          <w:sz w:val="30"/>
          <w:szCs w:val="30"/>
        </w:rPr>
        <w:t>县（市）级。</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市（地）级。</w:t>
      </w:r>
      <w:r>
        <w:rPr>
          <w:rFonts w:hint="eastAsia" w:ascii="方正仿宋_GB2312" w:hAnsi="方正仿宋_GB2312" w:eastAsia="方正仿宋_GB2312" w:cs="方正仿宋_GB2312"/>
          <w:color w:val="000000"/>
          <w:sz w:val="32"/>
          <w:szCs w:val="32"/>
        </w:rPr>
        <w:t>市（地）级在接到上级下拨的补助资金后，7个工作日内下达到各区。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县（市、区）。</w:t>
      </w:r>
      <w:r>
        <w:rPr>
          <w:rFonts w:hint="eastAsia" w:ascii="方正仿宋_GB2312" w:hAnsi="方正仿宋_GB2312" w:eastAsia="方正仿宋_GB2312" w:cs="方正仿宋_GB2312"/>
          <w:color w:val="000000"/>
          <w:sz w:val="32"/>
          <w:szCs w:val="32"/>
        </w:rPr>
        <w:t>县（市、区）级在接到上级下拨的补助资金后，需在15个工作日内发放到需救助对象手中。</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200"/>
        <w:textAlignment w:val="auto"/>
        <w:outlineLvl w:val="9"/>
        <w:rPr>
          <w:rFonts w:hint="eastAsia" w:ascii="黑体" w:hAnsi="黑体" w:eastAsia="黑体" w:cs="黑体"/>
          <w:color w:val="FF0000"/>
          <w:sz w:val="32"/>
          <w:szCs w:val="32"/>
        </w:rPr>
      </w:pPr>
      <w:r>
        <w:rPr>
          <w:rFonts w:hint="eastAsia" w:ascii="黑体" w:hAnsi="黑体" w:eastAsia="黑体" w:cs="黑体"/>
          <w:color w:val="FF0000"/>
          <w:sz w:val="32"/>
          <w:szCs w:val="32"/>
        </w:rPr>
        <w:t>监管程序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color w:val="FF0000"/>
          <w:sz w:val="32"/>
          <w:szCs w:val="32"/>
        </w:rPr>
      </w:pPr>
      <w:r>
        <w:rPr>
          <w:rFonts w:hint="eastAsia" w:ascii="方正仿宋_GB2312" w:hAnsi="方正仿宋_GB2312" w:eastAsia="方正仿宋_GB2312" w:cs="方正仿宋_GB2312"/>
          <w:color w:val="FF0000"/>
          <w:sz w:val="32"/>
          <w:szCs w:val="32"/>
        </w:rPr>
        <w:t>省应急管理厅负责监管全省冬春救助资金的管理和使用情况，冬春救助资金下拨后，需对涉及的县（市、区）应急救助资金使用情况进行重点抽查。具体内容为：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2312" w:hAnsi="方正仿宋_GB2312" w:eastAsia="方正仿宋_GB2312" w:cs="方正仿宋_GB2312"/>
          <w:color w:val="FF0000"/>
          <w:sz w:val="32"/>
          <w:szCs w:val="32"/>
        </w:rPr>
      </w:pPr>
      <w:r>
        <w:rPr>
          <w:rFonts w:hint="eastAsia" w:ascii="方正仿宋_GB2312" w:hAnsi="方正仿宋_GB2312" w:eastAsia="方正仿宋_GB2312" w:cs="方正仿宋_GB2312"/>
          <w:b/>
          <w:bCs/>
          <w:color w:val="FF0000"/>
          <w:sz w:val="32"/>
          <w:szCs w:val="32"/>
          <w:lang w:val="en-US" w:eastAsia="zh-CN"/>
        </w:rPr>
        <w:t>1.省辖市</w:t>
      </w:r>
      <w:r>
        <w:rPr>
          <w:rFonts w:hint="eastAsia" w:ascii="方正仿宋_GB2312" w:hAnsi="方正仿宋_GB2312" w:eastAsia="方正仿宋_GB2312" w:cs="方正仿宋_GB2312"/>
          <w:b/>
          <w:bCs/>
          <w:color w:val="FF0000"/>
          <w:sz w:val="32"/>
          <w:szCs w:val="32"/>
        </w:rPr>
        <w:t>存档备查资料。</w:t>
      </w:r>
      <w:r>
        <w:rPr>
          <w:rFonts w:hint="eastAsia" w:ascii="黑体" w:hAnsi="黑体" w:eastAsia="黑体" w:cs="黑体"/>
          <w:b w:val="0"/>
          <w:bCs w:val="0"/>
          <w:color w:val="FF0000"/>
          <w:sz w:val="32"/>
          <w:szCs w:val="32"/>
          <w:lang w:eastAsia="zh-CN"/>
        </w:rPr>
        <w:t>市级冬春救助方案</w:t>
      </w:r>
      <w:r>
        <w:rPr>
          <w:rFonts w:hint="eastAsia" w:ascii="方正仿宋_GB2312" w:hAnsi="方正仿宋_GB2312" w:eastAsia="方正仿宋_GB2312" w:cs="方正仿宋_GB2312"/>
          <w:b w:val="0"/>
          <w:bCs w:val="0"/>
          <w:color w:val="FF0000"/>
          <w:sz w:val="32"/>
          <w:szCs w:val="32"/>
          <w:lang w:eastAsia="zh-CN"/>
        </w:rPr>
        <w:t>、</w:t>
      </w:r>
      <w:r>
        <w:rPr>
          <w:rFonts w:hint="eastAsia" w:ascii="方正仿宋_GB2312" w:hAnsi="方正仿宋_GB2312" w:eastAsia="方正仿宋_GB2312" w:cs="方正仿宋_GB2312"/>
          <w:color w:val="FF0000"/>
          <w:sz w:val="32"/>
          <w:szCs w:val="32"/>
        </w:rPr>
        <w:t>受灾地应急管理局、财政局联合申请资金文件、</w:t>
      </w:r>
      <w:r>
        <w:rPr>
          <w:rFonts w:hint="eastAsia" w:ascii="方正仿宋_GB2312" w:hAnsi="方正仿宋_GB2312" w:eastAsia="方正仿宋_GB2312" w:cs="方正仿宋_GB2312"/>
          <w:color w:val="FF0000"/>
          <w:sz w:val="32"/>
          <w:szCs w:val="32"/>
          <w:lang w:eastAsia="zh-CN"/>
        </w:rPr>
        <w:t>市应急局党委会</w:t>
      </w:r>
      <w:r>
        <w:rPr>
          <w:rFonts w:hint="eastAsia" w:ascii="方正仿宋_GB2312" w:hAnsi="方正仿宋_GB2312" w:eastAsia="方正仿宋_GB2312" w:cs="方正仿宋_GB2312"/>
          <w:color w:val="FF0000"/>
          <w:sz w:val="32"/>
          <w:szCs w:val="32"/>
        </w:rPr>
        <w:t>会议纪要、</w:t>
      </w:r>
      <w:r>
        <w:rPr>
          <w:rFonts w:hint="eastAsia" w:ascii="黑体" w:hAnsi="黑体" w:eastAsia="黑体" w:cs="黑体"/>
          <w:color w:val="FF0000"/>
          <w:sz w:val="32"/>
          <w:szCs w:val="32"/>
          <w:lang w:eastAsia="zh-CN"/>
        </w:rPr>
        <w:t>市应急局联合财政局下拨救灾</w:t>
      </w:r>
      <w:r>
        <w:rPr>
          <w:rFonts w:hint="eastAsia" w:ascii="黑体" w:hAnsi="黑体" w:eastAsia="黑体" w:cs="黑体"/>
          <w:color w:val="FF0000"/>
          <w:sz w:val="32"/>
          <w:szCs w:val="32"/>
        </w:rPr>
        <w:t>资金文件、</w:t>
      </w:r>
      <w:r>
        <w:rPr>
          <w:rFonts w:hint="eastAsia" w:ascii="黑体" w:hAnsi="黑体" w:eastAsia="黑体" w:cs="黑体"/>
          <w:color w:val="FF0000"/>
          <w:sz w:val="32"/>
          <w:szCs w:val="32"/>
          <w:lang w:eastAsia="zh-CN"/>
        </w:rPr>
        <w:t>市级救灾</w:t>
      </w:r>
      <w:r>
        <w:rPr>
          <w:rFonts w:hint="eastAsia" w:ascii="黑体" w:hAnsi="黑体" w:eastAsia="黑体" w:cs="黑体"/>
          <w:color w:val="FF0000"/>
          <w:sz w:val="32"/>
          <w:szCs w:val="32"/>
        </w:rPr>
        <w:t>资金匹配文件。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2312" w:hAnsi="方正仿宋_GB2312" w:eastAsia="方正仿宋_GB2312" w:cs="方正仿宋_GB2312"/>
          <w:color w:val="FF0000"/>
          <w:sz w:val="32"/>
          <w:szCs w:val="32"/>
        </w:rPr>
      </w:pPr>
      <w:r>
        <w:rPr>
          <w:rFonts w:hint="eastAsia" w:ascii="方正仿宋_GB2312" w:hAnsi="方正仿宋_GB2312" w:eastAsia="方正仿宋_GB2312" w:cs="方正仿宋_GB2312"/>
          <w:b/>
          <w:bCs/>
          <w:color w:val="FF0000"/>
          <w:sz w:val="32"/>
          <w:szCs w:val="32"/>
          <w:lang w:val="en-US" w:eastAsia="zh-CN"/>
        </w:rPr>
        <w:t>2.</w:t>
      </w:r>
      <w:r>
        <w:rPr>
          <w:rFonts w:hint="eastAsia" w:ascii="方正仿宋_GB2312" w:hAnsi="方正仿宋_GB2312" w:eastAsia="方正仿宋_GB2312" w:cs="方正仿宋_GB2312"/>
          <w:b/>
          <w:bCs/>
          <w:color w:val="FF0000"/>
          <w:sz w:val="32"/>
          <w:szCs w:val="32"/>
        </w:rPr>
        <w:t>县（市、区）级存档备查资料。</w:t>
      </w:r>
      <w:r>
        <w:rPr>
          <w:rFonts w:hint="eastAsia" w:ascii="黑体" w:hAnsi="黑体" w:eastAsia="黑体" w:cs="黑体"/>
          <w:b w:val="0"/>
          <w:bCs w:val="0"/>
          <w:color w:val="FF0000"/>
          <w:sz w:val="32"/>
          <w:szCs w:val="32"/>
          <w:lang w:eastAsia="zh-CN"/>
        </w:rPr>
        <w:t>县级冬春救助方案、</w:t>
      </w:r>
      <w:r>
        <w:rPr>
          <w:rFonts w:hint="eastAsia" w:ascii="方正仿宋_GB2312" w:hAnsi="方正仿宋_GB2312" w:eastAsia="方正仿宋_GB2312" w:cs="方正仿宋_GB2312"/>
          <w:color w:val="FF0000"/>
          <w:sz w:val="32"/>
          <w:szCs w:val="32"/>
        </w:rPr>
        <w:t>乡镇资金申请文件、</w:t>
      </w:r>
      <w:r>
        <w:rPr>
          <w:rFonts w:hint="eastAsia" w:ascii="方正仿宋_GB2312" w:hAnsi="方正仿宋_GB2312" w:eastAsia="方正仿宋_GB2312" w:cs="方正仿宋_GB2312"/>
          <w:color w:val="FF0000"/>
          <w:sz w:val="32"/>
          <w:szCs w:val="32"/>
          <w:lang w:eastAsia="zh-CN"/>
        </w:rPr>
        <w:t>县（市、区）应急局党委会</w:t>
      </w:r>
      <w:r>
        <w:rPr>
          <w:rFonts w:hint="eastAsia" w:ascii="方正仿宋_GB2312" w:hAnsi="方正仿宋_GB2312" w:eastAsia="方正仿宋_GB2312" w:cs="方正仿宋_GB2312"/>
          <w:color w:val="FF0000"/>
          <w:sz w:val="32"/>
          <w:szCs w:val="32"/>
        </w:rPr>
        <w:t>会议纪要、</w:t>
      </w:r>
      <w:r>
        <w:rPr>
          <w:rFonts w:hint="eastAsia" w:ascii="黑体" w:hAnsi="黑体" w:eastAsia="黑体" w:cs="黑体"/>
          <w:color w:val="FF0000"/>
          <w:sz w:val="32"/>
          <w:szCs w:val="32"/>
          <w:lang w:eastAsia="zh-CN"/>
        </w:rPr>
        <w:t>县级应急局联合财政局</w:t>
      </w:r>
      <w:r>
        <w:rPr>
          <w:rFonts w:hint="eastAsia" w:ascii="黑体" w:hAnsi="黑体" w:eastAsia="黑体" w:cs="黑体"/>
          <w:color w:val="FF0000"/>
          <w:sz w:val="32"/>
          <w:szCs w:val="32"/>
        </w:rPr>
        <w:t>资金拨付文件</w:t>
      </w:r>
      <w:r>
        <w:rPr>
          <w:rFonts w:hint="eastAsia" w:ascii="方正仿宋_GB2312" w:hAnsi="方正仿宋_GB2312" w:eastAsia="方正仿宋_GB2312" w:cs="方正仿宋_GB2312"/>
          <w:color w:val="FF0000"/>
          <w:sz w:val="32"/>
          <w:szCs w:val="32"/>
        </w:rPr>
        <w:t>、</w:t>
      </w:r>
      <w:r>
        <w:rPr>
          <w:rFonts w:hint="eastAsia" w:ascii="黑体" w:hAnsi="黑体" w:eastAsia="黑体" w:cs="黑体"/>
          <w:color w:val="FF0000"/>
          <w:sz w:val="32"/>
          <w:szCs w:val="32"/>
          <w:lang w:eastAsia="zh-CN"/>
        </w:rPr>
        <w:t>财政资金支付</w:t>
      </w:r>
      <w:r>
        <w:rPr>
          <w:rFonts w:hint="eastAsia" w:ascii="黑体" w:hAnsi="黑体" w:eastAsia="黑体" w:cs="黑体"/>
          <w:color w:val="FF0000"/>
          <w:sz w:val="32"/>
          <w:szCs w:val="32"/>
        </w:rPr>
        <w:t>凭证、</w:t>
      </w:r>
      <w:r>
        <w:rPr>
          <w:rFonts w:hint="eastAsia" w:ascii="黑体" w:hAnsi="黑体" w:eastAsia="黑体" w:cs="黑体"/>
          <w:color w:val="FF0000"/>
          <w:sz w:val="32"/>
          <w:szCs w:val="32"/>
          <w:lang w:eastAsia="zh-CN"/>
        </w:rPr>
        <w:t>县级救灾</w:t>
      </w:r>
      <w:r>
        <w:rPr>
          <w:rFonts w:hint="eastAsia" w:ascii="黑体" w:hAnsi="黑体" w:eastAsia="黑体" w:cs="黑体"/>
          <w:color w:val="FF0000"/>
          <w:sz w:val="32"/>
          <w:szCs w:val="32"/>
        </w:rPr>
        <w:t>资金匹配文件。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color w:val="FF0000"/>
          <w:sz w:val="32"/>
          <w:szCs w:val="32"/>
        </w:rPr>
      </w:pPr>
      <w:r>
        <w:rPr>
          <w:rFonts w:hint="eastAsia" w:ascii="方正仿宋_GB2312" w:hAnsi="方正仿宋_GB2312" w:eastAsia="方正仿宋_GB2312" w:cs="方正仿宋_GB2312"/>
          <w:b/>
          <w:bCs/>
          <w:color w:val="FF0000"/>
          <w:sz w:val="32"/>
          <w:szCs w:val="32"/>
          <w:lang w:val="en-US" w:eastAsia="zh-CN"/>
        </w:rPr>
        <w:t>3.</w:t>
      </w:r>
      <w:r>
        <w:rPr>
          <w:rFonts w:hint="eastAsia" w:ascii="方正仿宋_GB2312" w:hAnsi="方正仿宋_GB2312" w:eastAsia="方正仿宋_GB2312" w:cs="方正仿宋_GB2312"/>
          <w:b/>
          <w:bCs/>
          <w:color w:val="FF0000"/>
          <w:sz w:val="32"/>
          <w:szCs w:val="32"/>
        </w:rPr>
        <w:t>乡（镇）级存档备查资料。</w:t>
      </w:r>
      <w:r>
        <w:rPr>
          <w:rFonts w:hint="eastAsia" w:ascii="方正仿宋_GB2312" w:hAnsi="方正仿宋_GB2312" w:eastAsia="方正仿宋_GB2312" w:cs="方正仿宋_GB2312"/>
          <w:color w:val="00B0F0"/>
          <w:sz w:val="32"/>
          <w:szCs w:val="32"/>
        </w:rPr>
        <w:t>村级资金请示、</w:t>
      </w:r>
      <w:r>
        <w:rPr>
          <w:rFonts w:hint="eastAsia" w:ascii="黑体" w:hAnsi="黑体" w:eastAsia="黑体" w:cs="黑体"/>
          <w:color w:val="FF0000"/>
          <w:sz w:val="32"/>
          <w:szCs w:val="32"/>
        </w:rPr>
        <w:t>县级下达资金文件、</w:t>
      </w:r>
      <w:r>
        <w:rPr>
          <w:rFonts w:hint="eastAsia" w:ascii="黑体" w:hAnsi="黑体" w:eastAsia="黑体" w:cs="黑体"/>
          <w:color w:val="FF0000"/>
          <w:sz w:val="32"/>
          <w:szCs w:val="32"/>
          <w:lang w:eastAsia="zh-CN"/>
        </w:rPr>
        <w:t>乡镇救灾资金分配</w:t>
      </w:r>
      <w:r>
        <w:rPr>
          <w:rFonts w:hint="eastAsia" w:ascii="黑体" w:hAnsi="黑体" w:eastAsia="黑体" w:cs="黑体"/>
          <w:color w:val="FF0000"/>
          <w:sz w:val="32"/>
          <w:szCs w:val="32"/>
        </w:rPr>
        <w:t>会议纪要、乡</w:t>
      </w:r>
      <w:r>
        <w:rPr>
          <w:rFonts w:hint="eastAsia" w:ascii="黑体" w:hAnsi="黑体" w:eastAsia="黑体" w:cs="黑体"/>
          <w:color w:val="FF0000"/>
          <w:sz w:val="32"/>
          <w:szCs w:val="32"/>
          <w:lang w:eastAsia="zh-CN"/>
        </w:rPr>
        <w:t>镇</w:t>
      </w:r>
      <w:r>
        <w:rPr>
          <w:rFonts w:hint="eastAsia" w:ascii="黑体" w:hAnsi="黑体" w:eastAsia="黑体" w:cs="黑体"/>
          <w:color w:val="FF0000"/>
          <w:sz w:val="32"/>
          <w:szCs w:val="32"/>
        </w:rPr>
        <w:t>级</w:t>
      </w:r>
      <w:r>
        <w:rPr>
          <w:rFonts w:hint="eastAsia" w:ascii="黑体" w:hAnsi="黑体" w:eastAsia="黑体" w:cs="黑体"/>
          <w:color w:val="FF0000"/>
          <w:sz w:val="32"/>
          <w:szCs w:val="32"/>
          <w:lang w:eastAsia="zh-CN"/>
        </w:rPr>
        <w:t>救灾</w:t>
      </w:r>
      <w:r>
        <w:rPr>
          <w:rFonts w:hint="eastAsia" w:ascii="黑体" w:hAnsi="黑体" w:eastAsia="黑体" w:cs="黑体"/>
          <w:color w:val="FF0000"/>
          <w:sz w:val="32"/>
          <w:szCs w:val="32"/>
        </w:rPr>
        <w:t>资金</w:t>
      </w:r>
      <w:r>
        <w:rPr>
          <w:rFonts w:hint="eastAsia" w:ascii="黑体" w:hAnsi="黑体" w:eastAsia="黑体" w:cs="黑体"/>
          <w:color w:val="FF0000"/>
          <w:sz w:val="32"/>
          <w:szCs w:val="32"/>
          <w:lang w:eastAsia="zh-CN"/>
        </w:rPr>
        <w:t>分配文件</w:t>
      </w:r>
      <w:r>
        <w:rPr>
          <w:rFonts w:hint="eastAsia" w:ascii="黑体" w:hAnsi="黑体" w:eastAsia="黑体" w:cs="黑体"/>
          <w:color w:val="FF0000"/>
          <w:sz w:val="32"/>
          <w:szCs w:val="32"/>
        </w:rPr>
        <w:t>、</w:t>
      </w:r>
      <w:r>
        <w:rPr>
          <w:rFonts w:hint="eastAsia" w:ascii="黑体" w:hAnsi="黑体" w:eastAsia="黑体" w:cs="黑体"/>
          <w:color w:val="FF0000"/>
          <w:sz w:val="32"/>
          <w:szCs w:val="32"/>
          <w:lang w:eastAsia="zh-CN"/>
        </w:rPr>
        <w:t>资金</w:t>
      </w:r>
      <w:r>
        <w:rPr>
          <w:rFonts w:hint="eastAsia" w:ascii="黑体" w:hAnsi="黑体" w:eastAsia="黑体" w:cs="黑体"/>
          <w:color w:val="FF0000"/>
          <w:sz w:val="32"/>
          <w:szCs w:val="32"/>
        </w:rPr>
        <w:t>下拨台账（银行流水单）</w:t>
      </w:r>
      <w:r>
        <w:rPr>
          <w:rFonts w:hint="eastAsia" w:ascii="黑体" w:hAnsi="黑体" w:eastAsia="黑体" w:cs="黑体"/>
          <w:color w:val="FF0000"/>
          <w:sz w:val="32"/>
          <w:szCs w:val="32"/>
          <w:lang w:eastAsia="zh-CN"/>
        </w:rPr>
        <w:t>，救助台账</w:t>
      </w:r>
      <w:r>
        <w:rPr>
          <w:rFonts w:hint="eastAsia" w:ascii="黑体" w:hAnsi="黑体" w:eastAsia="黑体" w:cs="黑体"/>
          <w:color w:val="FF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2312" w:hAnsi="方正仿宋_GB2312" w:eastAsia="方正仿宋_GB2312" w:cs="方正仿宋_GB2312"/>
          <w:color w:val="FF0000"/>
          <w:sz w:val="32"/>
          <w:szCs w:val="32"/>
        </w:rPr>
      </w:pPr>
      <w:r>
        <w:rPr>
          <w:rFonts w:hint="eastAsia" w:ascii="方正仿宋_GB2312" w:hAnsi="方正仿宋_GB2312" w:eastAsia="方正仿宋_GB2312" w:cs="方正仿宋_GB2312"/>
          <w:b/>
          <w:bCs/>
          <w:color w:val="FF0000"/>
          <w:sz w:val="32"/>
          <w:szCs w:val="32"/>
          <w:lang w:val="en-US" w:eastAsia="zh-CN"/>
        </w:rPr>
        <w:t>4.</w:t>
      </w:r>
      <w:r>
        <w:rPr>
          <w:rFonts w:hint="eastAsia" w:ascii="方正仿宋_GB2312" w:hAnsi="方正仿宋_GB2312" w:eastAsia="方正仿宋_GB2312" w:cs="方正仿宋_GB2312"/>
          <w:b/>
          <w:bCs/>
          <w:color w:val="FF0000"/>
          <w:sz w:val="32"/>
          <w:szCs w:val="32"/>
        </w:rPr>
        <w:t>村级。</w:t>
      </w:r>
      <w:r>
        <w:rPr>
          <w:rFonts w:hint="eastAsia" w:ascii="方正仿宋_GB2312" w:hAnsi="方正仿宋_GB2312" w:eastAsia="方正仿宋_GB2312" w:cs="方正仿宋_GB2312"/>
          <w:color w:val="FF0000"/>
          <w:sz w:val="32"/>
          <w:szCs w:val="32"/>
        </w:rPr>
        <w:t>受灾人员申请凭证或村民代表评议记录、已救助人员台账。</w:t>
      </w:r>
    </w:p>
    <w:p>
      <w:pPr>
        <w:jc w:val="center"/>
        <w:rPr>
          <w:rFonts w:hint="eastAsia" w:ascii="方正小标宋简体" w:hAnsi="方正小标宋简体" w:eastAsia="方正小标宋简体" w:cs="方正小标宋简体"/>
          <w:bCs/>
          <w:snapToGrid w:val="0"/>
          <w:color w:val="000000"/>
          <w:kern w:val="0"/>
          <w:sz w:val="44"/>
          <w:szCs w:val="44"/>
        </w:rPr>
      </w:pPr>
    </w:p>
    <w:p>
      <w:pPr>
        <w:jc w:val="center"/>
        <w:rPr>
          <w:rFonts w:hint="eastAsia" w:ascii="方正小标宋简体" w:hAnsi="方正小标宋简体" w:eastAsia="方正小标宋简体" w:cs="方正小标宋简体"/>
          <w:bCs/>
          <w:snapToGrid w:val="0"/>
          <w:color w:val="000000"/>
          <w:kern w:val="0"/>
          <w:sz w:val="44"/>
          <w:szCs w:val="44"/>
        </w:rPr>
      </w:pPr>
    </w:p>
    <w:p>
      <w:pPr>
        <w:jc w:val="center"/>
        <w:rPr>
          <w:rFonts w:hint="eastAsia" w:ascii="方正小标宋简体" w:hAnsi="方正小标宋简体" w:eastAsia="方正小标宋简体" w:cs="方正小标宋简体"/>
          <w:bCs/>
          <w:snapToGrid w:val="0"/>
          <w:color w:val="000000"/>
          <w:kern w:val="0"/>
          <w:sz w:val="44"/>
          <w:szCs w:val="44"/>
        </w:rPr>
      </w:pPr>
    </w:p>
    <w:p>
      <w:pPr>
        <w:jc w:val="center"/>
        <w:rPr>
          <w:rFonts w:hint="eastAsia" w:ascii="方正小标宋简体" w:hAnsi="方正小标宋简体" w:eastAsia="方正小标宋简体" w:cs="方正小标宋简体"/>
          <w:bCs/>
          <w:snapToGrid w:val="0"/>
          <w:color w:val="000000"/>
          <w:kern w:val="0"/>
          <w:sz w:val="44"/>
          <w:szCs w:val="44"/>
        </w:rPr>
      </w:pPr>
    </w:p>
    <w:p>
      <w:pPr>
        <w:jc w:val="center"/>
        <w:rPr>
          <w:rFonts w:hint="eastAsia" w:ascii="方正小标宋简体" w:hAnsi="方正小标宋简体" w:eastAsia="方正小标宋简体" w:cs="方正小标宋简体"/>
          <w:bCs/>
          <w:snapToGrid w:val="0"/>
          <w:color w:val="000000"/>
          <w:kern w:val="0"/>
          <w:sz w:val="44"/>
          <w:szCs w:val="44"/>
        </w:rPr>
      </w:pPr>
    </w:p>
    <w:p>
      <w:pPr>
        <w:jc w:val="center"/>
        <w:rPr>
          <w:rFonts w:hint="eastAsia" w:ascii="方正小标宋简体" w:hAnsi="方正小标宋简体" w:eastAsia="方正小标宋简体" w:cs="方正小标宋简体"/>
          <w:bCs/>
          <w:snapToGrid w:val="0"/>
          <w:color w:val="000000"/>
          <w:kern w:val="0"/>
          <w:sz w:val="44"/>
          <w:szCs w:val="44"/>
          <w:lang w:val="en-US" w:eastAsia="zh-CN"/>
        </w:rPr>
      </w:pPr>
      <w:r>
        <w:rPr>
          <w:rFonts w:hint="eastAsia" w:ascii="方正小标宋简体" w:hAnsi="方正小标宋简体" w:eastAsia="方正小标宋简体" w:cs="方正小标宋简体"/>
          <w:bCs/>
          <w:snapToGrid w:val="0"/>
          <w:color w:val="000000"/>
          <w:kern w:val="0"/>
          <w:sz w:val="44"/>
          <w:szCs w:val="44"/>
        </w:rPr>
        <w:t>冬春生活救助工作</w:t>
      </w:r>
      <w:r>
        <w:rPr>
          <w:rFonts w:hint="eastAsia" w:ascii="方正小标宋简体" w:hAnsi="方正小标宋简体" w:eastAsia="方正小标宋简体" w:cs="方正小标宋简体"/>
          <w:bCs/>
          <w:snapToGrid w:val="0"/>
          <w:color w:val="000000"/>
          <w:kern w:val="0"/>
          <w:sz w:val="44"/>
          <w:szCs w:val="44"/>
          <w:lang w:eastAsia="zh-CN"/>
        </w:rPr>
        <w:t>流程</w:t>
      </w:r>
    </w:p>
    <w:p>
      <w:pPr>
        <w:ind w:firstLine="640" w:firstLineChars="200"/>
        <w:rPr>
          <w:rFonts w:hint="eastAsia" w:ascii="方正仿宋_GB2312" w:hAnsi="方正仿宋_GB2312" w:eastAsia="方正仿宋_GB2312" w:cs="方正仿宋_GB2312"/>
          <w:color w:val="000000"/>
          <w:sz w:val="32"/>
          <w:szCs w:val="32"/>
        </w:rPr>
      </w:pPr>
    </w:p>
    <w:p>
      <w:pPr>
        <w:pStyle w:val="11"/>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一、政策依据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书宋简体" w:eastAsia="方正书宋简体"/>
          <w:color w:val="000000"/>
          <w:szCs w:val="21"/>
        </w:rPr>
      </w:pPr>
      <w:r>
        <w:rPr>
          <w:rFonts w:hint="eastAsia" w:ascii="方正仿宋_GB2312" w:hAnsi="方正仿宋_GB2312" w:eastAsia="方正仿宋_GB2312" w:cs="方正仿宋_GB2312"/>
          <w:color w:val="000000"/>
          <w:sz w:val="32"/>
          <w:szCs w:val="32"/>
        </w:rPr>
        <w:t>《受灾人员冬春生活救助工作规程》、</w:t>
      </w:r>
      <w:r>
        <w:rPr>
          <w:rFonts w:hint="eastAsia" w:ascii="方正仿宋_GB2312" w:hAnsi="方正仿宋_GB2312" w:eastAsia="方正仿宋_GB2312" w:cs="方正仿宋_GB2312"/>
          <w:b w:val="0"/>
          <w:bCs/>
          <w:sz w:val="32"/>
          <w:szCs w:val="32"/>
          <w:lang w:eastAsia="zh-CN"/>
        </w:rPr>
        <w:t>《河南省应急管理厅</w:t>
      </w:r>
      <w:r>
        <w:rPr>
          <w:rFonts w:hint="eastAsia" w:ascii="方正仿宋_GB2312" w:hAnsi="方正仿宋_GB2312" w:eastAsia="方正仿宋_GB2312" w:cs="方正仿宋_GB2312"/>
          <w:b w:val="0"/>
          <w:bCs/>
          <w:sz w:val="32"/>
          <w:szCs w:val="32"/>
        </w:rPr>
        <w:t>关于进一步加强</w:t>
      </w:r>
      <w:r>
        <w:rPr>
          <w:rFonts w:hint="eastAsia" w:ascii="方正仿宋_GB2312" w:hAnsi="方正仿宋_GB2312" w:eastAsia="方正仿宋_GB2312" w:cs="方正仿宋_GB2312"/>
          <w:b w:val="0"/>
          <w:bCs/>
          <w:sz w:val="32"/>
          <w:szCs w:val="32"/>
          <w:lang w:eastAsia="zh-CN"/>
        </w:rPr>
        <w:t>冬春</w:t>
      </w:r>
      <w:r>
        <w:rPr>
          <w:rFonts w:hint="eastAsia" w:ascii="方正仿宋_GB2312" w:hAnsi="方正仿宋_GB2312" w:eastAsia="方正仿宋_GB2312" w:cs="方正仿宋_GB2312"/>
          <w:b w:val="0"/>
          <w:bCs/>
          <w:sz w:val="32"/>
          <w:szCs w:val="32"/>
        </w:rPr>
        <w:t>生活救助资金管理</w:t>
      </w:r>
      <w:r>
        <w:rPr>
          <w:rFonts w:hint="eastAsia" w:ascii="方正仿宋_GB2312" w:hAnsi="方正仿宋_GB2312" w:eastAsia="方正仿宋_GB2312" w:cs="方正仿宋_GB2312"/>
          <w:b w:val="0"/>
          <w:bCs/>
          <w:sz w:val="32"/>
          <w:szCs w:val="32"/>
          <w:lang w:eastAsia="zh-CN"/>
        </w:rPr>
        <w:t>使用</w:t>
      </w:r>
      <w:r>
        <w:rPr>
          <w:rFonts w:hint="eastAsia" w:ascii="方正仿宋_GB2312" w:hAnsi="方正仿宋_GB2312" w:eastAsia="方正仿宋_GB2312" w:cs="方正仿宋_GB2312"/>
          <w:b w:val="0"/>
          <w:bCs/>
          <w:sz w:val="32"/>
          <w:szCs w:val="32"/>
        </w:rPr>
        <w:t>的通知</w:t>
      </w:r>
      <w:r>
        <w:rPr>
          <w:rFonts w:hint="eastAsia" w:ascii="方正仿宋_GB2312" w:hAnsi="方正仿宋_GB2312" w:eastAsia="方正仿宋_GB2312" w:cs="方正仿宋_GB2312"/>
          <w:b w:val="0"/>
          <w:bCs/>
          <w:sz w:val="32"/>
          <w:szCs w:val="32"/>
          <w:lang w:eastAsia="zh-CN"/>
        </w:rPr>
        <w:t>》</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b w:val="0"/>
          <w:bCs/>
          <w:sz w:val="32"/>
          <w:szCs w:val="32"/>
          <w:lang w:eastAsia="zh-CN"/>
        </w:rPr>
        <w:t>豫应急办</w:t>
      </w:r>
      <w:r>
        <w:rPr>
          <w:rFonts w:hint="eastAsia" w:ascii="方正仿宋_GB2312" w:hAnsi="方正仿宋_GB2312" w:eastAsia="方正仿宋_GB2312" w:cs="方正仿宋_GB2312"/>
          <w:color w:val="000000"/>
          <w:sz w:val="32"/>
          <w:szCs w:val="32"/>
        </w:rPr>
        <w:t>〔201</w:t>
      </w:r>
      <w:r>
        <w:rPr>
          <w:rFonts w:hint="eastAsia" w:ascii="方正仿宋_GB2312" w:hAnsi="方正仿宋_GB2312" w:eastAsia="方正仿宋_GB2312" w:cs="方正仿宋_GB2312"/>
          <w:color w:val="000000"/>
          <w:sz w:val="32"/>
          <w:szCs w:val="32"/>
          <w:lang w:val="en-US" w:eastAsia="zh-CN"/>
        </w:rPr>
        <w:t>9</w:t>
      </w:r>
      <w:r>
        <w:rPr>
          <w:rFonts w:hint="eastAsia" w:ascii="方正仿宋_GB2312" w:hAnsi="方正仿宋_GB2312" w:eastAsia="方正仿宋_GB2312" w:cs="方正仿宋_GB2312"/>
          <w:color w:val="000000"/>
          <w:sz w:val="32"/>
          <w:szCs w:val="32"/>
        </w:rPr>
        <w:t>〕1</w:t>
      </w:r>
      <w:r>
        <w:rPr>
          <w:rFonts w:hint="eastAsia" w:ascii="方正仿宋_GB2312" w:hAnsi="方正仿宋_GB2312" w:eastAsia="方正仿宋_GB2312" w:cs="方正仿宋_GB2312"/>
          <w:color w:val="000000"/>
          <w:sz w:val="32"/>
          <w:szCs w:val="32"/>
          <w:lang w:val="en-US" w:eastAsia="zh-CN"/>
        </w:rPr>
        <w:t>16</w:t>
      </w:r>
      <w:r>
        <w:rPr>
          <w:rFonts w:hint="eastAsia" w:ascii="方正仿宋_GB2312" w:hAnsi="方正仿宋_GB2312" w:eastAsia="方正仿宋_GB2312" w:cs="方正仿宋_GB2312"/>
          <w:color w:val="000000"/>
          <w:sz w:val="32"/>
          <w:szCs w:val="32"/>
        </w:rPr>
        <w:t>号）。</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二、救助对象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县级行政区域内，因当年遭受自然灾害造成当年</w:t>
      </w:r>
      <w:r>
        <w:rPr>
          <w:rFonts w:hint="eastAsia" w:ascii="方正仿宋_GB2312" w:hAnsi="方正仿宋_GB2312" w:eastAsia="方正仿宋_GB2312" w:cs="方正仿宋_GB2312"/>
          <w:color w:val="000000"/>
          <w:sz w:val="32"/>
          <w:szCs w:val="32"/>
          <w:lang w:eastAsia="zh-CN"/>
        </w:rPr>
        <w:t>冬令</w:t>
      </w:r>
      <w:r>
        <w:rPr>
          <w:rFonts w:hint="eastAsia" w:ascii="方正仿宋_GB2312" w:hAnsi="方正仿宋_GB2312" w:eastAsia="方正仿宋_GB2312" w:cs="方正仿宋_GB2312"/>
          <w:color w:val="000000"/>
          <w:sz w:val="32"/>
          <w:szCs w:val="32"/>
        </w:rPr>
        <w:t>或次年春荒期间基本生活困难，需口粮、衣被、取暖等方面生活救助的受灾人员。冬春救助时段为每年的12月至次年5月，共计6个月。</w:t>
      </w:r>
    </w:p>
    <w:p>
      <w:pPr>
        <w:pStyle w:val="11"/>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三、工作职责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lang w:val="en-US" w:eastAsia="zh-CN"/>
        </w:rPr>
        <w:t>1.</w:t>
      </w:r>
      <w:r>
        <w:rPr>
          <w:rFonts w:hint="eastAsia" w:ascii="方正仿宋_GB2312" w:hAnsi="方正仿宋_GB2312" w:eastAsia="方正仿宋_GB2312" w:cs="方正仿宋_GB2312"/>
          <w:b/>
          <w:bCs/>
          <w:color w:val="000000"/>
          <w:sz w:val="32"/>
          <w:szCs w:val="32"/>
        </w:rPr>
        <w:t>县级应急管理部门。</w:t>
      </w:r>
      <w:r>
        <w:rPr>
          <w:rFonts w:hint="eastAsia" w:ascii="方正仿宋_GB2312" w:hAnsi="方正仿宋_GB2312" w:eastAsia="方正仿宋_GB2312" w:cs="方正仿宋_GB2312"/>
          <w:color w:val="000000"/>
          <w:sz w:val="32"/>
          <w:szCs w:val="32"/>
        </w:rPr>
        <w:t>9月下旬开始调查、核实、汇总当年冬季和次年春季本行政区域内受灾困难人员需救助情况，填报《受灾人员冬春生活政府救助人口台账》《受灾人员冬春生活需救助情况统计表》，形成需救助情况报告。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时限：10月15日前报市应急管理局。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2</w:t>
      </w:r>
      <w:r>
        <w:rPr>
          <w:rFonts w:hint="eastAsia" w:ascii="方正仿宋_GB2312" w:hAnsi="方正仿宋_GB2312" w:eastAsia="方正仿宋_GB2312" w:cs="方正仿宋_GB2312"/>
          <w:b/>
          <w:bCs/>
          <w:color w:val="000000"/>
          <w:sz w:val="32"/>
          <w:szCs w:val="32"/>
          <w:lang w:val="en-US" w:eastAsia="zh-CN"/>
        </w:rPr>
        <w:t>.</w:t>
      </w:r>
      <w:r>
        <w:rPr>
          <w:rFonts w:hint="eastAsia" w:ascii="方正仿宋_GB2312" w:hAnsi="方正仿宋_GB2312" w:eastAsia="方正仿宋_GB2312" w:cs="方正仿宋_GB2312"/>
          <w:b/>
          <w:bCs/>
          <w:color w:val="000000"/>
          <w:sz w:val="32"/>
          <w:szCs w:val="32"/>
        </w:rPr>
        <w:t>市级应急管理部门。</w:t>
      </w:r>
      <w:r>
        <w:rPr>
          <w:rFonts w:hint="eastAsia" w:ascii="方正仿宋_GB2312" w:hAnsi="方正仿宋_GB2312" w:eastAsia="方正仿宋_GB2312" w:cs="方正仿宋_GB2312"/>
          <w:color w:val="000000"/>
          <w:sz w:val="32"/>
          <w:szCs w:val="32"/>
        </w:rPr>
        <w:t>抽样调查和典型调查的办法对需救助情况进行核查，汇总本级需救助数据形成评估报告。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时限：10月20日前报</w:t>
      </w:r>
      <w:r>
        <w:rPr>
          <w:rFonts w:hint="eastAsia" w:ascii="方正仿宋_GB2312" w:hAnsi="方正仿宋_GB2312" w:eastAsia="方正仿宋_GB2312" w:cs="方正仿宋_GB2312"/>
          <w:color w:val="000000"/>
          <w:sz w:val="32"/>
          <w:szCs w:val="32"/>
          <w:lang w:eastAsia="zh-CN"/>
        </w:rPr>
        <w:t>省</w:t>
      </w:r>
      <w:r>
        <w:rPr>
          <w:rFonts w:hint="eastAsia" w:ascii="方正仿宋_GB2312" w:hAnsi="方正仿宋_GB2312" w:eastAsia="方正仿宋_GB2312" w:cs="方正仿宋_GB2312"/>
          <w:color w:val="000000"/>
          <w:sz w:val="32"/>
          <w:szCs w:val="32"/>
        </w:rPr>
        <w:t>应急</w:t>
      </w:r>
      <w:r>
        <w:rPr>
          <w:rFonts w:hint="eastAsia" w:ascii="方正仿宋_GB2312" w:hAnsi="方正仿宋_GB2312" w:eastAsia="方正仿宋_GB2312" w:cs="方正仿宋_GB2312"/>
          <w:color w:val="000000"/>
          <w:sz w:val="32"/>
          <w:szCs w:val="32"/>
          <w:lang w:eastAsia="zh-CN"/>
        </w:rPr>
        <w:t>管理</w:t>
      </w:r>
      <w:r>
        <w:rPr>
          <w:rFonts w:hint="eastAsia" w:ascii="方正仿宋_GB2312" w:hAnsi="方正仿宋_GB2312" w:eastAsia="方正仿宋_GB2312" w:cs="方正仿宋_GB2312"/>
          <w:color w:val="000000"/>
          <w:sz w:val="32"/>
          <w:szCs w:val="32"/>
        </w:rPr>
        <w:t>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b/>
          <w:bCs/>
          <w:color w:val="000000"/>
          <w:sz w:val="32"/>
          <w:szCs w:val="32"/>
        </w:rPr>
        <w:t>3</w:t>
      </w:r>
      <w:r>
        <w:rPr>
          <w:rFonts w:hint="eastAsia" w:ascii="方正仿宋_GB2312" w:hAnsi="方正仿宋_GB2312" w:eastAsia="方正仿宋_GB2312" w:cs="方正仿宋_GB2312"/>
          <w:b/>
          <w:bCs/>
          <w:color w:val="000000"/>
          <w:sz w:val="32"/>
          <w:szCs w:val="32"/>
          <w:lang w:val="en-US" w:eastAsia="zh-CN"/>
        </w:rPr>
        <w:t>.</w:t>
      </w:r>
      <w:r>
        <w:rPr>
          <w:rFonts w:hint="eastAsia" w:ascii="方正仿宋_GB2312" w:hAnsi="方正仿宋_GB2312" w:eastAsia="方正仿宋_GB2312" w:cs="方正仿宋_GB2312"/>
          <w:b/>
          <w:bCs/>
          <w:color w:val="000000"/>
          <w:sz w:val="32"/>
          <w:szCs w:val="32"/>
        </w:rPr>
        <w:t>省级应急管理部门。</w:t>
      </w:r>
      <w:r>
        <w:rPr>
          <w:rFonts w:hint="eastAsia" w:ascii="方正仿宋_GB2312" w:hAnsi="方正仿宋_GB2312" w:eastAsia="方正仿宋_GB2312" w:cs="方正仿宋_GB2312"/>
          <w:color w:val="000000"/>
          <w:sz w:val="32"/>
          <w:szCs w:val="32"/>
        </w:rPr>
        <w:t>抽样调查核查，汇总本级需救助数据，与有关部门进行会商形成本省评估报告。</w:t>
      </w:r>
      <w:r>
        <w:rPr>
          <w:rFonts w:hint="eastAsia" w:ascii="方正仿宋_GB2312" w:hAnsi="方正仿宋_GB2312" w:eastAsia="方正仿宋_GB2312" w:cs="方正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时限：10月25日前报应急管理部。</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四、救助流程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b w:val="0"/>
          <w:bCs w:val="0"/>
          <w:color w:val="000000"/>
          <w:sz w:val="32"/>
          <w:szCs w:val="32"/>
          <w:lang w:eastAsia="zh-CN"/>
        </w:rPr>
      </w:pPr>
      <w:r>
        <w:rPr>
          <w:rFonts w:hint="eastAsia" w:ascii="仿宋" w:hAnsi="仿宋" w:eastAsia="仿宋" w:cs="仿宋"/>
          <w:sz w:val="32"/>
          <w:szCs w:val="32"/>
          <w:lang w:eastAsia="zh-CN"/>
        </w:rPr>
        <w:t>冬春生活困难救助资金审批发放程序：基层应急管理部门</w:t>
      </w:r>
      <w:r>
        <w:rPr>
          <w:rFonts w:hint="eastAsia" w:ascii="仿宋" w:hAnsi="仿宋" w:eastAsia="仿宋" w:cs="仿宋"/>
          <w:sz w:val="32"/>
          <w:szCs w:val="32"/>
        </w:rPr>
        <w:t>严格按照民主评议、登记造册、张榜公布、公开发放的工作规程，通过</w:t>
      </w:r>
      <w:r>
        <w:rPr>
          <w:rFonts w:hint="eastAsia" w:ascii="仿宋" w:hAnsi="仿宋" w:eastAsia="仿宋" w:cs="仿宋"/>
          <w:b/>
          <w:bCs/>
          <w:sz w:val="32"/>
          <w:szCs w:val="32"/>
        </w:rPr>
        <w:t>“户报、村评、乡审、县定”</w:t>
      </w:r>
      <w:r>
        <w:rPr>
          <w:rFonts w:hint="eastAsia" w:ascii="仿宋" w:hAnsi="仿宋" w:eastAsia="仿宋" w:cs="仿宋"/>
          <w:sz w:val="32"/>
          <w:szCs w:val="32"/>
        </w:rPr>
        <w:t>四个步骤</w:t>
      </w:r>
      <w:r>
        <w:rPr>
          <w:rFonts w:hint="eastAsia" w:ascii="仿宋" w:hAnsi="仿宋" w:eastAsia="仿宋" w:cs="仿宋"/>
          <w:sz w:val="32"/>
          <w:szCs w:val="32"/>
          <w:lang w:eastAsia="zh-CN"/>
        </w:rPr>
        <w:t>核定并发放。</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sz w:val="32"/>
          <w:szCs w:val="32"/>
          <w:lang w:eastAsia="zh-CN"/>
        </w:rPr>
      </w:pPr>
      <w:r>
        <w:rPr>
          <w:rFonts w:hint="eastAsia" w:ascii="方正仿宋_GB2312" w:hAnsi="方正仿宋_GB2312" w:eastAsia="方正仿宋_GB2312" w:cs="方正仿宋_GB2312"/>
          <w:b/>
          <w:bCs/>
          <w:color w:val="000000"/>
          <w:sz w:val="32"/>
          <w:szCs w:val="32"/>
        </w:rPr>
        <w:t>个人申请</w:t>
      </w:r>
      <w:r>
        <w:rPr>
          <w:rFonts w:hint="eastAsia" w:ascii="方正仿宋_GB2312" w:hAnsi="方正仿宋_GB2312" w:eastAsia="方正仿宋_GB2312" w:cs="方正仿宋_GB2312"/>
          <w:b/>
          <w:bCs/>
          <w:color w:val="000000"/>
          <w:sz w:val="32"/>
          <w:szCs w:val="32"/>
          <w:lang w:eastAsia="zh-CN"/>
        </w:rPr>
        <w:t>。</w:t>
      </w:r>
      <w:r>
        <w:rPr>
          <w:rFonts w:hint="eastAsia" w:ascii="仿宋" w:hAnsi="仿宋" w:eastAsia="仿宋" w:cs="仿宋"/>
          <w:sz w:val="32"/>
          <w:szCs w:val="32"/>
        </w:rPr>
        <w:t>受灾群众向所在村（居）民委员会提出申请，或者村（居） 民小组向所在村（居）委员会提名</w:t>
      </w:r>
      <w:r>
        <w:rPr>
          <w:rFonts w:hint="eastAsia" w:ascii="仿宋" w:hAnsi="仿宋" w:eastAsia="仿宋" w:cs="仿宋"/>
          <w:sz w:val="32"/>
          <w:szCs w:val="32"/>
          <w:lang w:eastAsia="zh-CN"/>
        </w:rPr>
        <w:t>，填写</w:t>
      </w:r>
      <w:r>
        <w:rPr>
          <w:rFonts w:hint="eastAsia" w:ascii="仿宋" w:hAnsi="仿宋" w:eastAsia="仿宋" w:cs="仿宋"/>
          <w:b/>
          <w:bCs/>
          <w:sz w:val="32"/>
          <w:szCs w:val="32"/>
          <w:lang w:eastAsia="zh-CN"/>
        </w:rPr>
        <w:t>《受灾人口</w:t>
      </w:r>
      <w:r>
        <w:rPr>
          <w:rFonts w:hint="eastAsia" w:ascii="仿宋" w:hAnsi="仿宋" w:eastAsia="仿宋" w:cs="仿宋"/>
          <w:b/>
          <w:bCs/>
          <w:color w:val="000000"/>
          <w:sz w:val="32"/>
          <w:szCs w:val="32"/>
          <w:lang w:eastAsia="zh-CN"/>
        </w:rPr>
        <w:t>生活困难救助</w:t>
      </w:r>
      <w:r>
        <w:rPr>
          <w:rFonts w:hint="eastAsia" w:ascii="仿宋" w:hAnsi="仿宋" w:eastAsia="仿宋" w:cs="仿宋"/>
          <w:b/>
          <w:bCs/>
          <w:color w:val="000000"/>
          <w:sz w:val="32"/>
          <w:szCs w:val="32"/>
        </w:rPr>
        <w:t>申请表</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lang w:val="en-US" w:eastAsia="zh-CN"/>
        </w:rPr>
        <w:t>2.</w:t>
      </w:r>
      <w:r>
        <w:rPr>
          <w:rFonts w:hint="eastAsia" w:ascii="方正仿宋_GB2312" w:hAnsi="方正仿宋_GB2312" w:eastAsia="方正仿宋_GB2312" w:cs="方正仿宋_GB2312"/>
          <w:b/>
          <w:bCs/>
          <w:color w:val="000000"/>
          <w:sz w:val="32"/>
          <w:szCs w:val="32"/>
        </w:rPr>
        <w:t>民主评议</w:t>
      </w:r>
      <w:r>
        <w:rPr>
          <w:rFonts w:hint="eastAsia" w:ascii="方正仿宋_GB2312" w:hAnsi="方正仿宋_GB2312" w:eastAsia="方正仿宋_GB2312" w:cs="方正仿宋_GB2312"/>
          <w:b/>
          <w:bCs/>
          <w:color w:val="000000"/>
          <w:sz w:val="32"/>
          <w:szCs w:val="32"/>
          <w:lang w:eastAsia="zh-CN"/>
        </w:rPr>
        <w:t>。</w:t>
      </w:r>
      <w:r>
        <w:rPr>
          <w:rFonts w:hint="eastAsia" w:ascii="仿宋" w:hAnsi="仿宋" w:eastAsia="仿宋" w:cs="仿宋"/>
          <w:sz w:val="32"/>
          <w:szCs w:val="32"/>
        </w:rPr>
        <w:t>村（居）民委员会收到农户申请或村（居）民小组提名后，召开村民会议或村民代表会议对申请、提名对象进行民主评议，并予以公示。经评议认为符合条件，且公示无异议的， 确定为拟救助对象，</w:t>
      </w:r>
      <w:r>
        <w:rPr>
          <w:rFonts w:hint="eastAsia" w:ascii="仿宋" w:hAnsi="仿宋" w:eastAsia="仿宋" w:cs="仿宋"/>
          <w:sz w:val="32"/>
          <w:szCs w:val="32"/>
          <w:lang w:eastAsia="zh-CN"/>
        </w:rPr>
        <w:t>汇总填写</w:t>
      </w:r>
      <w:r>
        <w:rPr>
          <w:rFonts w:hint="eastAsia" w:ascii="仿宋" w:hAnsi="仿宋" w:eastAsia="仿宋" w:cs="仿宋"/>
          <w:b/>
          <w:bCs/>
          <w:sz w:val="32"/>
          <w:szCs w:val="32"/>
          <w:lang w:eastAsia="zh-CN"/>
        </w:rPr>
        <w:t>《受灾人员冬春</w:t>
      </w:r>
      <w:r>
        <w:rPr>
          <w:rFonts w:hint="eastAsia" w:ascii="仿宋" w:hAnsi="仿宋" w:eastAsia="仿宋" w:cs="仿宋"/>
          <w:b/>
          <w:bCs/>
          <w:color w:val="000000"/>
          <w:sz w:val="32"/>
          <w:szCs w:val="32"/>
          <w:lang w:eastAsia="zh-CN"/>
        </w:rPr>
        <w:t>生活困难救助登记</w:t>
      </w:r>
      <w:r>
        <w:rPr>
          <w:rFonts w:hint="eastAsia" w:ascii="仿宋" w:hAnsi="仿宋" w:eastAsia="仿宋" w:cs="仿宋"/>
          <w:b/>
          <w:bCs/>
          <w:color w:val="000000"/>
          <w:sz w:val="32"/>
          <w:szCs w:val="32"/>
        </w:rPr>
        <w:t>表</w:t>
      </w:r>
      <w:r>
        <w:rPr>
          <w:rFonts w:hint="eastAsia" w:ascii="仿宋" w:hAnsi="仿宋" w:eastAsia="仿宋" w:cs="仿宋"/>
          <w:b/>
          <w:bCs/>
          <w:sz w:val="32"/>
          <w:szCs w:val="32"/>
          <w:lang w:eastAsia="zh-CN"/>
        </w:rPr>
        <w:t>》</w:t>
      </w:r>
      <w:r>
        <w:rPr>
          <w:rFonts w:hint="eastAsia" w:ascii="仿宋" w:hAnsi="仿宋" w:eastAsia="仿宋" w:cs="仿宋"/>
          <w:sz w:val="32"/>
          <w:szCs w:val="32"/>
        </w:rPr>
        <w:t>并上报乡（镇）人民政府、街道办事处</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sz w:val="32"/>
          <w:szCs w:val="32"/>
          <w:lang w:eastAsia="zh-CN"/>
        </w:rPr>
      </w:pPr>
      <w:r>
        <w:rPr>
          <w:rFonts w:hint="eastAsia" w:ascii="方正仿宋_GB2312" w:hAnsi="方正仿宋_GB2312" w:eastAsia="方正仿宋_GB2312" w:cs="方正仿宋_GB2312"/>
          <w:b/>
          <w:bCs/>
          <w:sz w:val="32"/>
          <w:szCs w:val="32"/>
          <w:lang w:val="en-US" w:eastAsia="zh-CN"/>
        </w:rPr>
        <w:t>3.</w:t>
      </w:r>
      <w:r>
        <w:rPr>
          <w:rFonts w:hint="eastAsia" w:ascii="方正仿宋_GB2312" w:hAnsi="方正仿宋_GB2312" w:eastAsia="方正仿宋_GB2312" w:cs="方正仿宋_GB2312"/>
          <w:b/>
          <w:bCs/>
          <w:color w:val="000000"/>
          <w:sz w:val="32"/>
          <w:szCs w:val="32"/>
        </w:rPr>
        <w:t>乡镇审核</w:t>
      </w:r>
      <w:r>
        <w:rPr>
          <w:rFonts w:hint="eastAsia" w:ascii="方正仿宋_GB2312" w:hAnsi="方正仿宋_GB2312" w:eastAsia="方正仿宋_GB2312" w:cs="方正仿宋_GB2312"/>
          <w:b/>
          <w:bCs/>
          <w:color w:val="000000"/>
          <w:sz w:val="32"/>
          <w:szCs w:val="32"/>
          <w:lang w:eastAsia="zh-CN"/>
        </w:rPr>
        <w:t>。</w:t>
      </w:r>
      <w:r>
        <w:rPr>
          <w:rFonts w:hint="eastAsia" w:ascii="仿宋" w:hAnsi="仿宋" w:eastAsia="仿宋" w:cs="仿宋"/>
          <w:sz w:val="32"/>
          <w:szCs w:val="32"/>
        </w:rPr>
        <w:t>乡（镇）人民政府、街道办事处接到村（居）委会的申报材料后，及时完成审核</w:t>
      </w:r>
      <w:r>
        <w:rPr>
          <w:rFonts w:hint="eastAsia" w:ascii="仿宋" w:hAnsi="仿宋" w:eastAsia="仿宋" w:cs="仿宋"/>
          <w:sz w:val="32"/>
          <w:szCs w:val="32"/>
          <w:lang w:eastAsia="zh-CN"/>
        </w:rPr>
        <w:t>上报</w:t>
      </w:r>
      <w:r>
        <w:rPr>
          <w:rFonts w:hint="eastAsia" w:ascii="仿宋" w:hAnsi="仿宋" w:eastAsia="仿宋" w:cs="仿宋"/>
          <w:sz w:val="32"/>
          <w:szCs w:val="32"/>
        </w:rPr>
        <w:t>工作</w:t>
      </w:r>
      <w:r>
        <w:rPr>
          <w:rFonts w:hint="eastAsia" w:ascii="仿宋" w:hAnsi="仿宋" w:eastAsia="仿宋" w:cs="仿宋"/>
          <w:sz w:val="32"/>
          <w:szCs w:val="32"/>
          <w:lang w:eastAsia="zh-CN"/>
        </w:rPr>
        <w:t>。填写</w:t>
      </w:r>
      <w:r>
        <w:rPr>
          <w:rFonts w:hint="eastAsia" w:ascii="仿宋" w:hAnsi="仿宋" w:eastAsia="仿宋" w:cs="仿宋"/>
          <w:b/>
          <w:bCs/>
          <w:sz w:val="32"/>
          <w:szCs w:val="32"/>
          <w:lang w:eastAsia="zh-CN"/>
        </w:rPr>
        <w:t>《受灾人员冬春</w:t>
      </w:r>
      <w:r>
        <w:rPr>
          <w:rFonts w:hint="eastAsia" w:ascii="仿宋" w:hAnsi="仿宋" w:eastAsia="仿宋" w:cs="仿宋"/>
          <w:b/>
          <w:bCs/>
          <w:color w:val="000000"/>
          <w:sz w:val="32"/>
          <w:szCs w:val="32"/>
          <w:lang w:eastAsia="zh-CN"/>
        </w:rPr>
        <w:t>生活困难救助审批</w:t>
      </w:r>
      <w:r>
        <w:rPr>
          <w:rFonts w:hint="eastAsia" w:ascii="仿宋" w:hAnsi="仿宋" w:eastAsia="仿宋" w:cs="仿宋"/>
          <w:b/>
          <w:bCs/>
          <w:color w:val="000000"/>
          <w:sz w:val="32"/>
          <w:szCs w:val="32"/>
        </w:rPr>
        <w:t>表</w:t>
      </w:r>
      <w:r>
        <w:rPr>
          <w:rFonts w:hint="eastAsia" w:ascii="仿宋" w:hAnsi="仿宋" w:eastAsia="仿宋" w:cs="仿宋"/>
          <w:sz w:val="32"/>
          <w:szCs w:val="32"/>
          <w:lang w:eastAsia="zh-CN"/>
        </w:rPr>
        <w:t>》，上报县级应急管理局。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2312" w:hAnsi="方正仿宋_GB2312" w:eastAsia="方正仿宋_GB2312" w:cs="方正仿宋_GB2312"/>
          <w:color w:val="000000"/>
          <w:sz w:val="32"/>
          <w:szCs w:val="32"/>
        </w:rPr>
      </w:pPr>
      <w:r>
        <w:rPr>
          <w:rFonts w:hint="eastAsia" w:ascii="仿宋" w:hAnsi="仿宋" w:eastAsia="仿宋" w:cs="仿宋"/>
          <w:b/>
          <w:bCs/>
          <w:sz w:val="32"/>
          <w:szCs w:val="32"/>
          <w:lang w:val="en-US" w:eastAsia="zh-CN"/>
        </w:rPr>
        <w:t>4.县级核定。</w:t>
      </w:r>
      <w:r>
        <w:rPr>
          <w:rFonts w:hint="eastAsia" w:ascii="仿宋" w:hAnsi="仿宋" w:eastAsia="仿宋" w:cs="仿宋"/>
          <w:sz w:val="32"/>
          <w:szCs w:val="32"/>
        </w:rPr>
        <w:t>县级应急管理部门收到乡（镇）人民政府、街道办事处上报的材料后，</w:t>
      </w:r>
      <w:r>
        <w:rPr>
          <w:rFonts w:hint="eastAsia" w:ascii="方正仿宋_GB2312" w:hAnsi="方正仿宋_GB2312" w:eastAsia="方正仿宋_GB2312" w:cs="方正仿宋_GB2312"/>
          <w:color w:val="000000"/>
          <w:sz w:val="32"/>
          <w:szCs w:val="32"/>
        </w:rPr>
        <w:t>组织抽查</w:t>
      </w:r>
      <w:r>
        <w:rPr>
          <w:rFonts w:hint="eastAsia" w:ascii="方正仿宋_GB2312" w:hAnsi="方正仿宋_GB2312" w:eastAsia="方正仿宋_GB2312" w:cs="方正仿宋_GB2312"/>
          <w:color w:val="000000"/>
          <w:sz w:val="32"/>
          <w:szCs w:val="32"/>
          <w:lang w:eastAsia="zh-CN"/>
        </w:rPr>
        <w:t>，</w:t>
      </w:r>
      <w:r>
        <w:rPr>
          <w:rFonts w:hint="eastAsia" w:ascii="仿宋" w:hAnsi="仿宋" w:eastAsia="仿宋" w:cs="仿宋"/>
          <w:sz w:val="32"/>
          <w:szCs w:val="32"/>
        </w:rPr>
        <w:t>及时进行复核和审批，并通知乡镇（街道）</w:t>
      </w:r>
      <w:r>
        <w:rPr>
          <w:rFonts w:hint="eastAsia" w:ascii="仿宋" w:hAnsi="仿宋" w:eastAsia="仿宋" w:cs="仿宋"/>
          <w:sz w:val="32"/>
          <w:szCs w:val="32"/>
          <w:lang w:eastAsia="zh-CN"/>
        </w:rPr>
        <w:t>按照审批确定的救助标准填写</w:t>
      </w:r>
      <w:r>
        <w:rPr>
          <w:rFonts w:hint="eastAsia" w:ascii="仿宋" w:hAnsi="仿宋" w:eastAsia="仿宋" w:cs="仿宋"/>
          <w:b/>
          <w:bCs/>
          <w:sz w:val="32"/>
          <w:szCs w:val="32"/>
          <w:lang w:eastAsia="zh-CN"/>
        </w:rPr>
        <w:t>《受灾人员冬春</w:t>
      </w:r>
      <w:r>
        <w:rPr>
          <w:rFonts w:hint="eastAsia" w:ascii="仿宋" w:hAnsi="仿宋" w:eastAsia="仿宋" w:cs="仿宋"/>
          <w:b/>
          <w:bCs/>
          <w:color w:val="000000"/>
          <w:sz w:val="32"/>
          <w:szCs w:val="32"/>
          <w:lang w:eastAsia="zh-CN"/>
        </w:rPr>
        <w:t>生活困难</w:t>
      </w:r>
      <w:r>
        <w:rPr>
          <w:rFonts w:hint="eastAsia" w:ascii="仿宋" w:hAnsi="仿宋" w:eastAsia="仿宋" w:cs="仿宋"/>
          <w:b/>
          <w:bCs/>
          <w:color w:val="000000"/>
          <w:sz w:val="32"/>
          <w:szCs w:val="32"/>
        </w:rPr>
        <w:t>救助</w:t>
      </w:r>
      <w:r>
        <w:rPr>
          <w:rFonts w:hint="eastAsia" w:ascii="仿宋" w:hAnsi="仿宋" w:eastAsia="仿宋" w:cs="仿宋"/>
          <w:b/>
          <w:bCs/>
          <w:color w:val="000000"/>
          <w:sz w:val="32"/>
          <w:szCs w:val="32"/>
          <w:lang w:eastAsia="zh-CN"/>
        </w:rPr>
        <w:t>资金和物资发放</w:t>
      </w:r>
      <w:r>
        <w:rPr>
          <w:rFonts w:hint="eastAsia" w:ascii="仿宋" w:hAnsi="仿宋" w:eastAsia="仿宋" w:cs="仿宋"/>
          <w:b/>
          <w:bCs/>
          <w:color w:val="000000"/>
          <w:sz w:val="32"/>
          <w:szCs w:val="32"/>
        </w:rPr>
        <w:t>表</w:t>
      </w:r>
      <w:r>
        <w:rPr>
          <w:rFonts w:hint="eastAsia" w:ascii="仿宋" w:hAnsi="仿宋" w:eastAsia="仿宋" w:cs="仿宋"/>
          <w:b/>
          <w:bCs/>
          <w:sz w:val="32"/>
          <w:szCs w:val="32"/>
          <w:lang w:eastAsia="zh-CN"/>
        </w:rPr>
        <w:t>》</w:t>
      </w:r>
      <w:r>
        <w:rPr>
          <w:rFonts w:hint="eastAsia" w:ascii="仿宋" w:hAnsi="仿宋" w:eastAsia="仿宋" w:cs="仿宋"/>
          <w:sz w:val="32"/>
          <w:szCs w:val="32"/>
        </w:rPr>
        <w:t>组织实施</w:t>
      </w:r>
      <w:r>
        <w:rPr>
          <w:rFonts w:hint="eastAsia" w:ascii="仿宋" w:hAnsi="仿宋" w:eastAsia="仿宋" w:cs="仿宋"/>
          <w:sz w:val="32"/>
          <w:szCs w:val="32"/>
          <w:lang w:eastAsia="zh-CN"/>
        </w:rPr>
        <w:t>。</w:t>
      </w:r>
    </w:p>
    <w:p>
      <w:pPr>
        <w:jc w:val="center"/>
        <w:rPr>
          <w:rFonts w:hint="eastAsia" w:ascii="方正小标宋简体" w:hAnsi="方正小标宋简体" w:eastAsia="方正小标宋简体" w:cs="方正小标宋简体"/>
          <w:color w:val="000000"/>
          <w:sz w:val="36"/>
          <w:szCs w:val="36"/>
          <w:lang w:eastAsia="zh-CN"/>
        </w:rPr>
      </w:pPr>
    </w:p>
    <w:p>
      <w:pPr>
        <w:jc w:val="center"/>
        <w:rPr>
          <w:rFonts w:hint="eastAsia" w:ascii="方正小标宋简体" w:hAnsi="方正小标宋简体" w:eastAsia="方正小标宋简体" w:cs="方正小标宋简体"/>
          <w:color w:val="000000"/>
          <w:sz w:val="36"/>
          <w:szCs w:val="36"/>
          <w:lang w:eastAsia="zh-CN"/>
        </w:rPr>
      </w:pPr>
    </w:p>
    <w:p>
      <w:pPr>
        <w:jc w:val="center"/>
        <w:rPr>
          <w:rFonts w:hint="eastAsia" w:ascii="方正小标宋简体" w:hAnsi="方正小标宋简体" w:eastAsia="方正小标宋简体" w:cs="方正小标宋简体"/>
          <w:color w:val="000000"/>
          <w:sz w:val="36"/>
          <w:szCs w:val="36"/>
          <w:lang w:eastAsia="zh-CN"/>
        </w:rPr>
      </w:pPr>
    </w:p>
    <w:p>
      <w:pPr>
        <w:jc w:val="center"/>
        <w:rPr>
          <w:rFonts w:hint="eastAsia" w:ascii="方正小标宋简体" w:hAnsi="方正小标宋简体" w:eastAsia="方正小标宋简体" w:cs="方正小标宋简体"/>
          <w:color w:val="000000"/>
          <w:sz w:val="36"/>
          <w:szCs w:val="36"/>
          <w:lang w:eastAsia="zh-CN"/>
        </w:rPr>
      </w:pPr>
    </w:p>
    <w:p>
      <w:pPr>
        <w:jc w:val="center"/>
        <w:rPr>
          <w:rFonts w:hint="eastAsia" w:ascii="方正小标宋简体" w:hAnsi="方正小标宋简体" w:eastAsia="方正小标宋简体" w:cs="方正小标宋简体"/>
          <w:color w:val="000000"/>
          <w:sz w:val="36"/>
          <w:szCs w:val="36"/>
          <w:lang w:eastAsia="zh-CN"/>
        </w:rPr>
      </w:pPr>
    </w:p>
    <w:p>
      <w:pPr>
        <w:jc w:val="center"/>
        <w:rPr>
          <w:rFonts w:hint="eastAsia" w:ascii="方正小标宋简体" w:hAnsi="方正小标宋简体" w:eastAsia="方正小标宋简体" w:cs="方正小标宋简体"/>
          <w:color w:val="000000"/>
          <w:sz w:val="36"/>
          <w:szCs w:val="36"/>
          <w:lang w:eastAsia="zh-CN"/>
        </w:rPr>
      </w:pPr>
    </w:p>
    <w:p>
      <w:pPr>
        <w:jc w:val="left"/>
        <w:rPr>
          <w:rFonts w:hint="eastAsia" w:ascii="方正小标宋简体" w:hAnsi="方正小标宋简体" w:eastAsia="方正小标宋简体" w:cs="方正小标宋简体"/>
          <w:color w:val="000000"/>
          <w:sz w:val="22"/>
          <w:szCs w:val="22"/>
          <w:lang w:eastAsia="zh-CN"/>
        </w:rPr>
      </w:pPr>
    </w:p>
    <w:p>
      <w:pPr>
        <w:jc w:val="center"/>
        <w:rPr>
          <w:rFonts w:hint="eastAsia" w:ascii="方正小标宋简体" w:hAnsi="方正小标宋简体" w:eastAsia="方正小标宋简体" w:cs="方正小标宋简体"/>
          <w:sz w:val="36"/>
          <w:szCs w:val="36"/>
          <w:lang w:eastAsia="zh-CN"/>
        </w:rPr>
      </w:pPr>
      <w:bookmarkStart w:id="0" w:name="_bookmark14"/>
      <w:bookmarkEnd w:id="0"/>
      <w:bookmarkStart w:id="1" w:name="_bookmark0"/>
      <w:bookmarkEnd w:id="1"/>
      <w:bookmarkStart w:id="2" w:name="_bookmark15"/>
      <w:bookmarkEnd w:id="2"/>
      <w:bookmarkStart w:id="3" w:name="受灾人员冬春生活已救助情况统计表"/>
      <w:bookmarkEnd w:id="3"/>
      <w:bookmarkStart w:id="4" w:name="_bookmark12"/>
      <w:bookmarkEnd w:id="4"/>
      <w:bookmarkStart w:id="5" w:name="_bookmark13"/>
      <w:bookmarkEnd w:id="5"/>
      <w:r>
        <w:rPr>
          <w:rFonts w:hint="eastAsia" w:ascii="方正小标宋简体" w:hAnsi="方正小标宋简体" w:eastAsia="方正小标宋简体" w:cs="方正小标宋简体"/>
          <w:sz w:val="36"/>
          <w:szCs w:val="36"/>
          <w:lang w:eastAsia="zh-CN"/>
        </w:rPr>
        <w:t>受灾人口冬春生活困难救助有关表格填写说明</w:t>
      </w:r>
    </w:p>
    <w:p>
      <w:pPr>
        <w:ind w:firstLine="640" w:firstLineChars="200"/>
        <w:jc w:val="left"/>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冬春生活困难救助资金审批发放程序：基层应急管理部门</w:t>
      </w:r>
      <w:r>
        <w:rPr>
          <w:rFonts w:hint="eastAsia" w:ascii="仿宋" w:hAnsi="仿宋" w:eastAsia="仿宋" w:cs="仿宋"/>
          <w:sz w:val="32"/>
          <w:szCs w:val="32"/>
        </w:rPr>
        <w:t>严格按照民主评议、登记造册、张榜公布、公开发放的工作规程，通过</w:t>
      </w:r>
      <w:r>
        <w:rPr>
          <w:rFonts w:hint="eastAsia" w:ascii="仿宋" w:hAnsi="仿宋" w:eastAsia="仿宋" w:cs="仿宋"/>
          <w:b/>
          <w:bCs/>
          <w:color w:val="FF0000"/>
          <w:sz w:val="32"/>
          <w:szCs w:val="32"/>
        </w:rPr>
        <w:t>“户报、村评、乡审、县定”</w:t>
      </w:r>
      <w:r>
        <w:rPr>
          <w:rFonts w:hint="eastAsia" w:ascii="仿宋" w:hAnsi="仿宋" w:eastAsia="仿宋" w:cs="仿宋"/>
          <w:sz w:val="32"/>
          <w:szCs w:val="32"/>
        </w:rPr>
        <w:t>四个步骤确定救助对象：</w:t>
      </w:r>
      <w:bookmarkStart w:id="6" w:name="_GoBack"/>
      <w:bookmarkEnd w:id="6"/>
      <w:r>
        <w:rPr>
          <w:rFonts w:hint="eastAsia" w:ascii="仿宋" w:hAnsi="仿宋" w:eastAsia="仿宋" w:cs="仿宋"/>
          <w:sz w:val="32"/>
          <w:szCs w:val="32"/>
          <w:lang w:eastAsia="zh-CN"/>
        </w:rPr>
        <w:t>一是</w:t>
      </w:r>
      <w:r>
        <w:rPr>
          <w:rFonts w:hint="eastAsia" w:ascii="仿宋" w:hAnsi="仿宋" w:eastAsia="仿宋" w:cs="仿宋"/>
          <w:sz w:val="32"/>
          <w:szCs w:val="32"/>
        </w:rPr>
        <w:t>受灾群众向所在村（居）民委员会提出申请，或者村（居） 民小组向所在村（居）委员会提名</w:t>
      </w:r>
      <w:r>
        <w:rPr>
          <w:rFonts w:hint="eastAsia" w:ascii="仿宋" w:hAnsi="仿宋" w:eastAsia="仿宋" w:cs="仿宋"/>
          <w:sz w:val="32"/>
          <w:szCs w:val="32"/>
          <w:lang w:eastAsia="zh-CN"/>
        </w:rPr>
        <w:t>，填写</w:t>
      </w:r>
      <w:r>
        <w:rPr>
          <w:rFonts w:hint="eastAsia" w:ascii="仿宋" w:hAnsi="仿宋" w:eastAsia="仿宋" w:cs="仿宋"/>
          <w:b/>
          <w:bCs/>
          <w:sz w:val="32"/>
          <w:szCs w:val="32"/>
          <w:lang w:eastAsia="zh-CN"/>
        </w:rPr>
        <w:t>《受灾人员生活困难</w:t>
      </w:r>
      <w:r>
        <w:rPr>
          <w:rFonts w:hint="eastAsia" w:ascii="仿宋" w:hAnsi="仿宋" w:eastAsia="仿宋" w:cs="仿宋"/>
          <w:b/>
          <w:bCs/>
          <w:color w:val="000000"/>
          <w:sz w:val="32"/>
          <w:szCs w:val="32"/>
          <w:lang w:eastAsia="zh-CN"/>
        </w:rPr>
        <w:t>救助</w:t>
      </w:r>
      <w:r>
        <w:rPr>
          <w:rFonts w:hint="eastAsia" w:ascii="仿宋" w:hAnsi="仿宋" w:eastAsia="仿宋" w:cs="仿宋"/>
          <w:b/>
          <w:bCs/>
          <w:color w:val="000000"/>
          <w:sz w:val="32"/>
          <w:szCs w:val="32"/>
        </w:rPr>
        <w:t>申请表</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；二是</w:t>
      </w:r>
      <w:r>
        <w:rPr>
          <w:rFonts w:hint="eastAsia" w:ascii="仿宋" w:hAnsi="仿宋" w:eastAsia="仿宋" w:cs="仿宋"/>
          <w:sz w:val="32"/>
          <w:szCs w:val="32"/>
        </w:rPr>
        <w:t>村（居）民委员会收到农户申请或村（居）民小组提名后，召开村民会议或村民代表会议对申请、提名对象进行民主评议，并予以公示。经评议认为符合条件，且公示无异议的， 确定为拟救助对象，</w:t>
      </w:r>
      <w:r>
        <w:rPr>
          <w:rFonts w:hint="eastAsia" w:ascii="仿宋" w:hAnsi="仿宋" w:eastAsia="仿宋" w:cs="仿宋"/>
          <w:sz w:val="32"/>
          <w:szCs w:val="32"/>
          <w:lang w:eastAsia="zh-CN"/>
        </w:rPr>
        <w:t>汇总填写</w:t>
      </w:r>
      <w:r>
        <w:rPr>
          <w:rFonts w:hint="eastAsia" w:ascii="仿宋" w:hAnsi="仿宋" w:eastAsia="仿宋" w:cs="仿宋"/>
          <w:b/>
          <w:bCs/>
          <w:sz w:val="32"/>
          <w:szCs w:val="32"/>
          <w:lang w:eastAsia="zh-CN"/>
        </w:rPr>
        <w:t>《受灾人员冬春</w:t>
      </w:r>
      <w:r>
        <w:rPr>
          <w:rFonts w:hint="eastAsia" w:ascii="仿宋" w:hAnsi="仿宋" w:eastAsia="仿宋" w:cs="仿宋"/>
          <w:b/>
          <w:bCs/>
          <w:color w:val="000000"/>
          <w:sz w:val="32"/>
          <w:szCs w:val="32"/>
          <w:lang w:eastAsia="zh-CN"/>
        </w:rPr>
        <w:t>生活困难救助登记</w:t>
      </w:r>
      <w:r>
        <w:rPr>
          <w:rFonts w:hint="eastAsia" w:ascii="仿宋" w:hAnsi="仿宋" w:eastAsia="仿宋" w:cs="仿宋"/>
          <w:b/>
          <w:bCs/>
          <w:color w:val="000000"/>
          <w:sz w:val="32"/>
          <w:szCs w:val="32"/>
        </w:rPr>
        <w:t>表</w:t>
      </w:r>
      <w:r>
        <w:rPr>
          <w:rFonts w:hint="eastAsia" w:ascii="仿宋" w:hAnsi="仿宋" w:eastAsia="仿宋" w:cs="仿宋"/>
          <w:b/>
          <w:bCs/>
          <w:sz w:val="32"/>
          <w:szCs w:val="32"/>
          <w:lang w:eastAsia="zh-CN"/>
        </w:rPr>
        <w:t>》</w:t>
      </w:r>
      <w:r>
        <w:rPr>
          <w:rFonts w:hint="eastAsia" w:ascii="仿宋" w:hAnsi="仿宋" w:eastAsia="仿宋" w:cs="仿宋"/>
          <w:sz w:val="32"/>
          <w:szCs w:val="32"/>
        </w:rPr>
        <w:t>并上报乡（镇）人民政府、街道办事处</w:t>
      </w:r>
      <w:r>
        <w:rPr>
          <w:rFonts w:hint="eastAsia" w:ascii="仿宋" w:hAnsi="仿宋" w:eastAsia="仿宋" w:cs="仿宋"/>
          <w:sz w:val="32"/>
          <w:szCs w:val="32"/>
          <w:lang w:eastAsia="zh-CN"/>
        </w:rPr>
        <w:t>；三是</w:t>
      </w:r>
      <w:r>
        <w:rPr>
          <w:rFonts w:hint="eastAsia" w:ascii="仿宋" w:hAnsi="仿宋" w:eastAsia="仿宋" w:cs="仿宋"/>
          <w:sz w:val="32"/>
          <w:szCs w:val="32"/>
        </w:rPr>
        <w:t>乡（镇）人民政府、街道办事处接到村（居）委会的申报材料后，及时完成审核</w:t>
      </w:r>
      <w:r>
        <w:rPr>
          <w:rFonts w:hint="eastAsia" w:ascii="仿宋" w:hAnsi="仿宋" w:eastAsia="仿宋" w:cs="仿宋"/>
          <w:sz w:val="32"/>
          <w:szCs w:val="32"/>
          <w:lang w:eastAsia="zh-CN"/>
        </w:rPr>
        <w:t>上报</w:t>
      </w:r>
      <w:r>
        <w:rPr>
          <w:rFonts w:hint="eastAsia" w:ascii="仿宋" w:hAnsi="仿宋" w:eastAsia="仿宋" w:cs="仿宋"/>
          <w:sz w:val="32"/>
          <w:szCs w:val="32"/>
        </w:rPr>
        <w:t>工作</w:t>
      </w:r>
      <w:r>
        <w:rPr>
          <w:rFonts w:hint="eastAsia" w:ascii="仿宋" w:hAnsi="仿宋" w:eastAsia="仿宋" w:cs="仿宋"/>
          <w:sz w:val="32"/>
          <w:szCs w:val="32"/>
          <w:lang w:eastAsia="zh-CN"/>
        </w:rPr>
        <w:t>。填写</w:t>
      </w:r>
      <w:r>
        <w:rPr>
          <w:rFonts w:hint="eastAsia" w:ascii="仿宋" w:hAnsi="仿宋" w:eastAsia="仿宋" w:cs="仿宋"/>
          <w:b/>
          <w:bCs/>
          <w:sz w:val="32"/>
          <w:szCs w:val="32"/>
          <w:lang w:eastAsia="zh-CN"/>
        </w:rPr>
        <w:t>《</w:t>
      </w:r>
      <w:r>
        <w:rPr>
          <w:rFonts w:hint="eastAsia" w:ascii="仿宋" w:hAnsi="仿宋" w:eastAsia="仿宋" w:cs="仿宋"/>
          <w:b/>
          <w:bCs/>
          <w:color w:val="000000"/>
          <w:sz w:val="32"/>
          <w:szCs w:val="32"/>
          <w:lang w:eastAsia="zh-CN"/>
        </w:rPr>
        <w:t>受灾人员冬春生活困难救助审批</w:t>
      </w:r>
      <w:r>
        <w:rPr>
          <w:rFonts w:hint="eastAsia" w:ascii="仿宋" w:hAnsi="仿宋" w:eastAsia="仿宋" w:cs="仿宋"/>
          <w:b/>
          <w:bCs/>
          <w:color w:val="000000"/>
          <w:sz w:val="32"/>
          <w:szCs w:val="32"/>
        </w:rPr>
        <w:t>表</w:t>
      </w:r>
      <w:r>
        <w:rPr>
          <w:rFonts w:hint="eastAsia" w:ascii="仿宋" w:hAnsi="仿宋" w:eastAsia="仿宋" w:cs="仿宋"/>
          <w:sz w:val="32"/>
          <w:szCs w:val="32"/>
          <w:lang w:eastAsia="zh-CN"/>
        </w:rPr>
        <w:t>》；四是</w:t>
      </w:r>
      <w:r>
        <w:rPr>
          <w:rFonts w:hint="eastAsia" w:ascii="仿宋" w:hAnsi="仿宋" w:eastAsia="仿宋" w:cs="仿宋"/>
          <w:sz w:val="32"/>
          <w:szCs w:val="32"/>
        </w:rPr>
        <w:t>县级应急管理部门收到乡（镇）人民政府、街道办事处上报的材料后，及时进行复核和审批，并通知乡镇（街道）</w:t>
      </w:r>
      <w:r>
        <w:rPr>
          <w:rFonts w:hint="eastAsia" w:ascii="仿宋" w:hAnsi="仿宋" w:eastAsia="仿宋" w:cs="仿宋"/>
          <w:sz w:val="32"/>
          <w:szCs w:val="32"/>
          <w:lang w:eastAsia="zh-CN"/>
        </w:rPr>
        <w:t>按照审批确定的救助标准填写</w:t>
      </w:r>
      <w:r>
        <w:rPr>
          <w:rFonts w:hint="eastAsia" w:ascii="仿宋" w:hAnsi="仿宋" w:eastAsia="仿宋" w:cs="仿宋"/>
          <w:b/>
          <w:bCs/>
          <w:sz w:val="32"/>
          <w:szCs w:val="32"/>
          <w:lang w:eastAsia="zh-CN"/>
        </w:rPr>
        <w:t>《受灾人员冬春生活困难</w:t>
      </w:r>
      <w:r>
        <w:rPr>
          <w:rFonts w:hint="eastAsia" w:ascii="仿宋" w:hAnsi="仿宋" w:eastAsia="仿宋" w:cs="仿宋"/>
          <w:b/>
          <w:bCs/>
          <w:color w:val="000000"/>
          <w:sz w:val="32"/>
          <w:szCs w:val="32"/>
        </w:rPr>
        <w:t>救助</w:t>
      </w:r>
      <w:r>
        <w:rPr>
          <w:rFonts w:hint="eastAsia" w:ascii="仿宋" w:hAnsi="仿宋" w:eastAsia="仿宋" w:cs="仿宋"/>
          <w:b/>
          <w:bCs/>
          <w:color w:val="000000"/>
          <w:sz w:val="32"/>
          <w:szCs w:val="32"/>
          <w:lang w:eastAsia="zh-CN"/>
        </w:rPr>
        <w:t>资金和物资发放</w:t>
      </w:r>
      <w:r>
        <w:rPr>
          <w:rFonts w:hint="eastAsia" w:ascii="仿宋" w:hAnsi="仿宋" w:eastAsia="仿宋" w:cs="仿宋"/>
          <w:b/>
          <w:bCs/>
          <w:color w:val="000000"/>
          <w:sz w:val="32"/>
          <w:szCs w:val="32"/>
        </w:rPr>
        <w:t>表</w:t>
      </w:r>
      <w:r>
        <w:rPr>
          <w:rFonts w:hint="eastAsia" w:ascii="仿宋" w:hAnsi="仿宋" w:eastAsia="仿宋" w:cs="仿宋"/>
          <w:b/>
          <w:bCs/>
          <w:sz w:val="32"/>
          <w:szCs w:val="32"/>
          <w:lang w:eastAsia="zh-CN"/>
        </w:rPr>
        <w:t>》</w:t>
      </w:r>
      <w:r>
        <w:rPr>
          <w:rFonts w:hint="eastAsia" w:ascii="仿宋" w:hAnsi="仿宋" w:eastAsia="仿宋" w:cs="仿宋"/>
          <w:sz w:val="32"/>
          <w:szCs w:val="32"/>
        </w:rPr>
        <w:t>组织实施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color w:val="000000"/>
          <w:sz w:val="32"/>
          <w:szCs w:val="32"/>
        </w:rPr>
      </w:pPr>
      <w:r>
        <w:rPr>
          <w:rFonts w:hint="eastAsia" w:ascii="仿宋" w:hAnsi="仿宋" w:eastAsia="仿宋" w:cs="仿宋"/>
          <w:sz w:val="32"/>
          <w:szCs w:val="32"/>
          <w:lang w:val="en-US" w:eastAsia="zh-CN"/>
        </w:rPr>
        <w:t>附表1：受灾人员</w:t>
      </w:r>
      <w:r>
        <w:rPr>
          <w:rFonts w:hint="eastAsia" w:ascii="仿宋" w:hAnsi="仿宋" w:eastAsia="仿宋" w:cs="仿宋"/>
          <w:b w:val="0"/>
          <w:bCs w:val="0"/>
          <w:color w:val="000000"/>
          <w:sz w:val="32"/>
          <w:szCs w:val="32"/>
          <w:lang w:eastAsia="zh-CN"/>
        </w:rPr>
        <w:t>生活困难救助</w:t>
      </w:r>
      <w:r>
        <w:rPr>
          <w:rFonts w:hint="eastAsia" w:ascii="仿宋" w:hAnsi="仿宋" w:eastAsia="仿宋" w:cs="仿宋"/>
          <w:b w:val="0"/>
          <w:bCs w:val="0"/>
          <w:color w:val="000000"/>
          <w:sz w:val="32"/>
          <w:szCs w:val="32"/>
        </w:rPr>
        <w:t>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附表</w:t>
      </w: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lang w:eastAsia="zh-CN"/>
        </w:rPr>
        <w:t>受灾人员冬春生活困难救助登记表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附表</w:t>
      </w:r>
      <w:r>
        <w:rPr>
          <w:rFonts w:hint="eastAsia" w:ascii="仿宋" w:hAnsi="仿宋" w:eastAsia="仿宋" w:cs="仿宋"/>
          <w:b w:val="0"/>
          <w:bCs w:val="0"/>
          <w:color w:val="000000"/>
          <w:sz w:val="32"/>
          <w:szCs w:val="32"/>
          <w:lang w:val="en-US" w:eastAsia="zh-CN"/>
        </w:rPr>
        <w:t>3：</w:t>
      </w:r>
      <w:r>
        <w:rPr>
          <w:rFonts w:hint="eastAsia" w:ascii="仿宋" w:hAnsi="仿宋" w:eastAsia="仿宋" w:cs="仿宋"/>
          <w:b w:val="0"/>
          <w:bCs w:val="0"/>
          <w:sz w:val="32"/>
          <w:szCs w:val="32"/>
          <w:lang w:eastAsia="zh-CN"/>
        </w:rPr>
        <w:t>受灾人员冬春</w:t>
      </w:r>
      <w:r>
        <w:rPr>
          <w:rFonts w:hint="eastAsia" w:ascii="仿宋" w:hAnsi="仿宋" w:eastAsia="仿宋" w:cs="仿宋"/>
          <w:b w:val="0"/>
          <w:bCs w:val="0"/>
          <w:color w:val="000000"/>
          <w:sz w:val="32"/>
          <w:szCs w:val="32"/>
          <w:lang w:eastAsia="zh-CN"/>
        </w:rPr>
        <w:t>生活困难救助审批</w:t>
      </w:r>
      <w:r>
        <w:rPr>
          <w:rFonts w:hint="eastAsia" w:ascii="仿宋" w:hAnsi="仿宋" w:eastAsia="仿宋" w:cs="仿宋"/>
          <w:b w:val="0"/>
          <w:bCs w:val="0"/>
          <w:color w:val="000000"/>
          <w:sz w:val="32"/>
          <w:szCs w:val="32"/>
        </w:rPr>
        <w:t>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附表4：受灾人员冬春生活困难</w:t>
      </w:r>
      <w:r>
        <w:rPr>
          <w:rFonts w:hint="eastAsia" w:ascii="仿宋" w:hAnsi="仿宋" w:eastAsia="仿宋" w:cs="仿宋"/>
          <w:b w:val="0"/>
          <w:bCs w:val="0"/>
          <w:sz w:val="32"/>
          <w:szCs w:val="32"/>
          <w:lang w:eastAsia="zh-CN"/>
        </w:rPr>
        <w:t>救助资金和物资</w:t>
      </w:r>
      <w:r>
        <w:rPr>
          <w:rFonts w:hint="eastAsia" w:ascii="仿宋" w:hAnsi="仿宋" w:eastAsia="仿宋" w:cs="仿宋"/>
          <w:b w:val="0"/>
          <w:bCs w:val="0"/>
          <w:color w:val="000000"/>
          <w:sz w:val="32"/>
          <w:szCs w:val="32"/>
          <w:lang w:eastAsia="zh-CN"/>
        </w:rPr>
        <w:t>发放</w:t>
      </w:r>
      <w:r>
        <w:rPr>
          <w:rFonts w:hint="eastAsia" w:ascii="仿宋" w:hAnsi="仿宋" w:eastAsia="仿宋" w:cs="仿宋"/>
          <w:b w:val="0"/>
          <w:bCs w:val="0"/>
          <w:color w:val="000000"/>
          <w:sz w:val="32"/>
          <w:szCs w:val="32"/>
        </w:rPr>
        <w:t>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sz w:val="32"/>
          <w:szCs w:val="32"/>
        </w:rPr>
      </w:pPr>
    </w:p>
    <w:p>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附表</w:t>
      </w:r>
      <w:r>
        <w:rPr>
          <w:rFonts w:hint="eastAsia" w:ascii="宋体" w:hAnsi="宋体" w:eastAsia="宋体" w:cs="宋体"/>
          <w:color w:val="000000"/>
          <w:sz w:val="22"/>
          <w:szCs w:val="22"/>
          <w:lang w:val="en-US" w:eastAsia="zh-CN"/>
        </w:rPr>
        <w:t>1</w:t>
      </w:r>
    </w:p>
    <w:p>
      <w:pPr>
        <w:jc w:val="center"/>
        <w:rPr>
          <w:rFonts w:hint="eastAsia" w:ascii="宋体" w:hAnsi="宋体" w:eastAsia="宋体" w:cs="宋体"/>
          <w:b/>
          <w:bCs/>
          <w:color w:val="000000"/>
          <w:sz w:val="32"/>
          <w:szCs w:val="32"/>
        </w:rPr>
      </w:pPr>
      <w:r>
        <w:rPr>
          <w:rFonts w:hint="eastAsia" w:cs="宋体"/>
          <w:b/>
          <w:bCs/>
          <w:color w:val="000000"/>
          <w:sz w:val="32"/>
          <w:szCs w:val="32"/>
          <w:lang w:eastAsia="zh-CN"/>
        </w:rPr>
        <w:t>受灾人员</w:t>
      </w:r>
      <w:r>
        <w:rPr>
          <w:rFonts w:hint="eastAsia" w:ascii="宋体" w:hAnsi="宋体" w:eastAsia="宋体" w:cs="宋体"/>
          <w:b/>
          <w:bCs/>
          <w:color w:val="000000"/>
          <w:sz w:val="32"/>
          <w:szCs w:val="32"/>
          <w:lang w:eastAsia="zh-CN"/>
        </w:rPr>
        <w:t>生活</w:t>
      </w:r>
      <w:r>
        <w:rPr>
          <w:rFonts w:hint="eastAsia" w:cs="宋体"/>
          <w:b/>
          <w:bCs/>
          <w:color w:val="000000"/>
          <w:sz w:val="32"/>
          <w:szCs w:val="32"/>
          <w:lang w:eastAsia="zh-CN"/>
        </w:rPr>
        <w:t>困难</w:t>
      </w:r>
      <w:r>
        <w:rPr>
          <w:rFonts w:hint="eastAsia" w:ascii="宋体" w:hAnsi="宋体" w:eastAsia="宋体" w:cs="宋体"/>
          <w:b/>
          <w:bCs/>
          <w:color w:val="000000"/>
          <w:sz w:val="32"/>
          <w:szCs w:val="32"/>
          <w:lang w:eastAsia="zh-CN"/>
        </w:rPr>
        <w:t>救助</w:t>
      </w:r>
      <w:r>
        <w:rPr>
          <w:rFonts w:hint="eastAsia" w:ascii="宋体" w:hAnsi="宋体" w:eastAsia="宋体" w:cs="宋体"/>
          <w:b/>
          <w:bCs/>
          <w:color w:val="000000"/>
          <w:sz w:val="32"/>
          <w:szCs w:val="32"/>
        </w:rPr>
        <w:t>申请表</w:t>
      </w:r>
    </w:p>
    <w:tbl>
      <w:tblPr>
        <w:tblStyle w:val="7"/>
        <w:tblpPr w:leftFromText="180" w:rightFromText="180" w:vertAnchor="page" w:horzAnchor="page" w:tblpX="1270" w:tblpY="2620"/>
        <w:tblOverlap w:val="never"/>
        <w:tblW w:w="9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7"/>
        <w:gridCol w:w="1028"/>
        <w:gridCol w:w="1231"/>
        <w:gridCol w:w="2484"/>
        <w:gridCol w:w="562"/>
        <w:gridCol w:w="941"/>
        <w:gridCol w:w="1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180" w:type="dxa"/>
            <w:gridSpan w:val="4"/>
            <w:tcBorders>
              <w:bottom w:val="single" w:color="auto" w:sz="4" w:space="0"/>
            </w:tcBorders>
            <w:tcMar>
              <w:left w:w="28" w:type="dxa"/>
              <w:right w:w="28" w:type="dxa"/>
            </w:tcMar>
            <w:vAlign w:val="center"/>
          </w:tcPr>
          <w:p>
            <w:pPr>
              <w:spacing w:line="300" w:lineRule="exact"/>
              <w:rPr>
                <w:rFonts w:hint="eastAsia" w:eastAsia="宋体"/>
                <w:color w:val="000000"/>
                <w:sz w:val="18"/>
                <w:szCs w:val="18"/>
                <w:lang w:val="en-US" w:eastAsia="zh-CN"/>
              </w:rPr>
            </w:pPr>
            <w:r>
              <w:rPr>
                <w:rFonts w:hAnsi="宋体"/>
                <w:color w:val="000000"/>
                <w:sz w:val="18"/>
                <w:szCs w:val="18"/>
              </w:rPr>
              <w:t>所在区域：</w:t>
            </w:r>
            <w:r>
              <w:rPr>
                <w:rFonts w:hint="eastAsia" w:hAnsi="宋体"/>
                <w:color w:val="000000"/>
                <w:sz w:val="18"/>
                <w:szCs w:val="18"/>
                <w:u w:val="single"/>
                <w:lang w:val="en-US" w:eastAsia="zh-CN"/>
              </w:rPr>
              <w:t xml:space="preserve">           </w:t>
            </w:r>
            <w:r>
              <w:rPr>
                <w:rFonts w:hAnsi="宋体"/>
                <w:color w:val="000000"/>
                <w:sz w:val="18"/>
                <w:szCs w:val="18"/>
              </w:rPr>
              <w:t>县（市、区）</w:t>
            </w:r>
            <w:r>
              <w:rPr>
                <w:color w:val="000000"/>
                <w:sz w:val="18"/>
                <w:szCs w:val="18"/>
              </w:rPr>
              <w:t>____________</w:t>
            </w:r>
            <w:r>
              <w:rPr>
                <w:rFonts w:hAnsi="宋体"/>
                <w:color w:val="000000"/>
                <w:sz w:val="18"/>
                <w:szCs w:val="18"/>
              </w:rPr>
              <w:t>乡镇（街道）</w:t>
            </w:r>
            <w:r>
              <w:rPr>
                <w:rFonts w:hint="eastAsia" w:hAnsi="宋体"/>
                <w:color w:val="000000"/>
                <w:sz w:val="18"/>
                <w:szCs w:val="18"/>
                <w:u w:val="single"/>
                <w:lang w:val="en-US" w:eastAsia="zh-CN"/>
              </w:rPr>
              <w:t xml:space="preserve">         </w:t>
            </w:r>
            <w:r>
              <w:rPr>
                <w:rFonts w:hint="eastAsia" w:hAnsi="宋体"/>
                <w:color w:val="000000"/>
                <w:sz w:val="18"/>
                <w:szCs w:val="18"/>
                <w:lang w:val="en-US" w:eastAsia="zh-CN"/>
              </w:rPr>
              <w:t>村</w:t>
            </w:r>
          </w:p>
        </w:tc>
        <w:tc>
          <w:tcPr>
            <w:tcW w:w="3375" w:type="dxa"/>
            <w:gridSpan w:val="3"/>
            <w:tcBorders>
              <w:bottom w:val="single" w:color="auto" w:sz="4" w:space="0"/>
            </w:tcBorders>
            <w:tcMar>
              <w:left w:w="28" w:type="dxa"/>
              <w:right w:w="28" w:type="dxa"/>
            </w:tcMar>
            <w:vAlign w:val="center"/>
          </w:tcPr>
          <w:p>
            <w:pPr>
              <w:spacing w:line="300" w:lineRule="exact"/>
              <w:rPr>
                <w:color w:val="000000"/>
                <w:sz w:val="18"/>
                <w:szCs w:val="18"/>
              </w:rPr>
            </w:pPr>
            <w:r>
              <w:rPr>
                <w:rFonts w:hAnsi="宋体"/>
                <w:color w:val="000000"/>
                <w:sz w:val="18"/>
                <w:szCs w:val="18"/>
              </w:rPr>
              <w:t>填表日期：</w:t>
            </w:r>
            <w:r>
              <w:rPr>
                <w:color w:val="000000"/>
                <w:sz w:val="18"/>
                <w:szCs w:val="18"/>
              </w:rPr>
              <w:t xml:space="preserve">   </w:t>
            </w:r>
            <w:r>
              <w:rPr>
                <w:rFonts w:hint="eastAsia"/>
                <w:color w:val="000000"/>
                <w:sz w:val="18"/>
                <w:szCs w:val="18"/>
                <w:lang w:val="en-US" w:eastAsia="zh-CN"/>
              </w:rPr>
              <w:t xml:space="preserve">  </w:t>
            </w:r>
            <w:r>
              <w:rPr>
                <w:color w:val="000000"/>
                <w:sz w:val="18"/>
                <w:szCs w:val="18"/>
              </w:rPr>
              <w:t xml:space="preserve"> </w:t>
            </w:r>
            <w:r>
              <w:rPr>
                <w:rFonts w:hint="eastAsia"/>
                <w:color w:val="000000"/>
                <w:sz w:val="18"/>
                <w:szCs w:val="18"/>
                <w:lang w:val="en-US" w:eastAsia="zh-CN"/>
              </w:rPr>
              <w:t xml:space="preserve"> </w:t>
            </w:r>
            <w:r>
              <w:rPr>
                <w:color w:val="000000"/>
                <w:sz w:val="18"/>
                <w:szCs w:val="18"/>
              </w:rPr>
              <w:t xml:space="preserve"> </w:t>
            </w:r>
            <w:r>
              <w:rPr>
                <w:rFonts w:hAnsi="宋体"/>
                <w:color w:val="000000"/>
                <w:sz w:val="18"/>
                <w:szCs w:val="18"/>
              </w:rPr>
              <w:t>年</w:t>
            </w:r>
            <w:r>
              <w:rPr>
                <w:color w:val="000000"/>
                <w:sz w:val="18"/>
                <w:szCs w:val="18"/>
              </w:rPr>
              <w:t xml:space="preserve">  </w:t>
            </w:r>
            <w:r>
              <w:rPr>
                <w:rFonts w:hint="eastAsia"/>
                <w:color w:val="000000"/>
                <w:sz w:val="18"/>
                <w:szCs w:val="18"/>
                <w:lang w:val="en-US" w:eastAsia="zh-CN"/>
              </w:rPr>
              <w:t xml:space="preserve">  </w:t>
            </w:r>
            <w:r>
              <w:rPr>
                <w:color w:val="000000"/>
                <w:sz w:val="18"/>
                <w:szCs w:val="18"/>
              </w:rPr>
              <w:t xml:space="preserve"> </w:t>
            </w:r>
            <w:r>
              <w:rPr>
                <w:rFonts w:hAnsi="宋体"/>
                <w:color w:val="000000"/>
                <w:sz w:val="18"/>
                <w:szCs w:val="18"/>
              </w:rPr>
              <w:t>月</w:t>
            </w:r>
            <w:r>
              <w:rPr>
                <w:color w:val="000000"/>
                <w:sz w:val="18"/>
                <w:szCs w:val="18"/>
              </w:rPr>
              <w:t xml:space="preserve">  </w:t>
            </w:r>
            <w:r>
              <w:rPr>
                <w:rFonts w:hint="eastAsia"/>
                <w:color w:val="000000"/>
                <w:sz w:val="18"/>
                <w:szCs w:val="18"/>
                <w:lang w:val="en-US" w:eastAsia="zh-CN"/>
              </w:rPr>
              <w:t xml:space="preserve">   </w:t>
            </w:r>
            <w:r>
              <w:rPr>
                <w:rFonts w:hAnsi="宋体"/>
                <w:color w:val="000000"/>
                <w:sz w:val="18"/>
                <w:szCs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437"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jc w:val="center"/>
              <w:rPr>
                <w:color w:val="000000"/>
                <w:sz w:val="18"/>
                <w:szCs w:val="18"/>
              </w:rPr>
            </w:pPr>
            <w:r>
              <w:rPr>
                <w:rFonts w:hAnsi="宋体"/>
                <w:color w:val="000000"/>
                <w:sz w:val="18"/>
                <w:szCs w:val="18"/>
              </w:rPr>
              <w:t>户主姓名</w:t>
            </w:r>
          </w:p>
        </w:tc>
        <w:tc>
          <w:tcPr>
            <w:tcW w:w="1028"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rPr>
                <w:color w:val="000000"/>
                <w:sz w:val="18"/>
                <w:szCs w:val="18"/>
              </w:rPr>
            </w:pPr>
          </w:p>
        </w:tc>
        <w:tc>
          <w:tcPr>
            <w:tcW w:w="1231"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jc w:val="center"/>
              <w:rPr>
                <w:color w:val="000000"/>
                <w:sz w:val="18"/>
                <w:szCs w:val="18"/>
              </w:rPr>
            </w:pPr>
            <w:r>
              <w:rPr>
                <w:rFonts w:hAnsi="宋体"/>
                <w:color w:val="000000"/>
                <w:sz w:val="18"/>
                <w:szCs w:val="18"/>
              </w:rPr>
              <w:t>身份证号码</w:t>
            </w:r>
          </w:p>
        </w:tc>
        <w:tc>
          <w:tcPr>
            <w:tcW w:w="3046" w:type="dxa"/>
            <w:gridSpan w:val="2"/>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rPr>
                <w:color w:val="000000"/>
                <w:sz w:val="18"/>
                <w:szCs w:val="18"/>
              </w:rPr>
            </w:pPr>
          </w:p>
        </w:tc>
        <w:tc>
          <w:tcPr>
            <w:tcW w:w="941"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jc w:val="center"/>
              <w:rPr>
                <w:rFonts w:hint="eastAsia" w:eastAsia="宋体"/>
                <w:color w:val="000000"/>
                <w:sz w:val="18"/>
                <w:szCs w:val="18"/>
                <w:lang w:eastAsia="zh-CN"/>
              </w:rPr>
            </w:pPr>
            <w:r>
              <w:rPr>
                <w:rFonts w:hint="eastAsia"/>
                <w:color w:val="000000"/>
                <w:sz w:val="18"/>
                <w:szCs w:val="18"/>
                <w:lang w:eastAsia="zh-CN"/>
              </w:rPr>
              <w:t>联系方式</w:t>
            </w:r>
          </w:p>
        </w:tc>
        <w:tc>
          <w:tcPr>
            <w:tcW w:w="1872"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rPr>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437"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jc w:val="center"/>
              <w:rPr>
                <w:rFonts w:hint="eastAsia" w:hAnsi="宋体" w:eastAsia="宋体"/>
                <w:color w:val="000000"/>
                <w:sz w:val="18"/>
                <w:szCs w:val="18"/>
                <w:lang w:eastAsia="zh-CN"/>
              </w:rPr>
            </w:pPr>
            <w:r>
              <w:rPr>
                <w:rFonts w:hint="eastAsia" w:hAnsi="宋体"/>
                <w:color w:val="000000"/>
                <w:sz w:val="18"/>
                <w:szCs w:val="18"/>
                <w:lang w:eastAsia="zh-CN"/>
              </w:rPr>
              <w:t>家庭人口</w:t>
            </w:r>
          </w:p>
        </w:tc>
        <w:tc>
          <w:tcPr>
            <w:tcW w:w="1028"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rPr>
                <w:color w:val="000000"/>
                <w:sz w:val="18"/>
                <w:szCs w:val="18"/>
              </w:rPr>
            </w:pPr>
          </w:p>
        </w:tc>
        <w:tc>
          <w:tcPr>
            <w:tcW w:w="1231"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jc w:val="center"/>
              <w:rPr>
                <w:rFonts w:hint="eastAsia" w:hAnsi="宋体" w:eastAsia="宋体"/>
                <w:color w:val="000000"/>
                <w:sz w:val="18"/>
                <w:szCs w:val="18"/>
                <w:lang w:eastAsia="zh-CN"/>
              </w:rPr>
            </w:pPr>
            <w:r>
              <w:rPr>
                <w:rFonts w:hint="eastAsia" w:hAnsi="宋体"/>
                <w:color w:val="000000"/>
                <w:sz w:val="18"/>
                <w:szCs w:val="18"/>
                <w:lang w:eastAsia="zh-CN"/>
              </w:rPr>
              <w:t>需救助人口</w:t>
            </w:r>
          </w:p>
        </w:tc>
        <w:tc>
          <w:tcPr>
            <w:tcW w:w="3046" w:type="dxa"/>
            <w:gridSpan w:val="2"/>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rPr>
                <w:color w:val="000000"/>
                <w:sz w:val="18"/>
                <w:szCs w:val="18"/>
              </w:rPr>
            </w:pPr>
          </w:p>
        </w:tc>
        <w:tc>
          <w:tcPr>
            <w:tcW w:w="941"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jc w:val="both"/>
              <w:rPr>
                <w:rFonts w:hint="eastAsia" w:hAnsi="宋体" w:eastAsia="宋体"/>
                <w:color w:val="000000"/>
                <w:sz w:val="18"/>
                <w:szCs w:val="18"/>
                <w:lang w:eastAsia="zh-CN"/>
              </w:rPr>
            </w:pPr>
          </w:p>
        </w:tc>
        <w:tc>
          <w:tcPr>
            <w:tcW w:w="1872"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rPr>
                <w:rFonts w:hint="eastAsia" w:eastAsia="宋体"/>
                <w:color w:val="000000"/>
                <w:sz w:val="18"/>
                <w:szCs w:val="18"/>
                <w:lang w:val="en-US" w:eastAsia="zh-CN"/>
              </w:rPr>
            </w:pPr>
            <w:r>
              <w:rPr>
                <w:rFonts w:hint="eastAsia"/>
                <w:color w:val="000000"/>
                <w:sz w:val="18"/>
                <w:szCs w:val="18"/>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37"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top"/>
          </w:tcPr>
          <w:p>
            <w:pPr>
              <w:spacing w:line="300" w:lineRule="exact"/>
              <w:jc w:val="center"/>
              <w:rPr>
                <w:rFonts w:hAnsi="宋体"/>
                <w:color w:val="000000"/>
                <w:sz w:val="18"/>
                <w:szCs w:val="18"/>
              </w:rPr>
            </w:pPr>
            <w:r>
              <w:rPr>
                <w:rFonts w:hint="eastAsia" w:hAnsi="宋体"/>
                <w:color w:val="000000"/>
                <w:sz w:val="18"/>
                <w:szCs w:val="18"/>
                <w:lang w:eastAsia="zh-CN"/>
              </w:rPr>
              <w:t>家庭</w:t>
            </w:r>
            <w:r>
              <w:rPr>
                <w:rFonts w:hAnsi="宋体"/>
                <w:color w:val="000000"/>
                <w:sz w:val="18"/>
                <w:szCs w:val="18"/>
              </w:rPr>
              <w:t>地址</w:t>
            </w:r>
          </w:p>
        </w:tc>
        <w:tc>
          <w:tcPr>
            <w:tcW w:w="8118" w:type="dxa"/>
            <w:gridSpan w:val="6"/>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rPr>
                <w:rFonts w:hint="eastAsia" w:eastAsia="宋体"/>
                <w:color w:val="000000"/>
                <w:sz w:val="18"/>
                <w:szCs w:val="18"/>
                <w:lang w:val="en-US" w:eastAsia="zh-CN"/>
              </w:rPr>
            </w:pPr>
            <w:r>
              <w:rPr>
                <w:rFonts w:hint="eastAsia"/>
                <w:color w:val="000000"/>
                <w:sz w:val="18"/>
                <w:szCs w:val="18"/>
                <w:lang w:val="en-US" w:eastAsia="zh-CN"/>
              </w:rPr>
              <w:t xml:space="preserve"> </w:t>
            </w:r>
            <w:r>
              <w:rPr>
                <w:rFonts w:hint="eastAsia"/>
                <w:color w:val="000000"/>
                <w:sz w:val="18"/>
                <w:szCs w:val="18"/>
                <w:u w:val="single"/>
                <w:lang w:val="en-US" w:eastAsia="zh-CN"/>
              </w:rPr>
              <w:t xml:space="preserve">                  </w:t>
            </w:r>
            <w:r>
              <w:rPr>
                <w:rFonts w:hAnsi="宋体"/>
                <w:color w:val="000000"/>
                <w:sz w:val="18"/>
                <w:szCs w:val="18"/>
              </w:rPr>
              <w:t>村（居）</w:t>
            </w:r>
            <w:r>
              <w:rPr>
                <w:rFonts w:hint="eastAsia"/>
                <w:color w:val="000000"/>
                <w:sz w:val="18"/>
                <w:szCs w:val="18"/>
                <w:u w:val="single"/>
                <w:lang w:val="en-US" w:eastAsia="zh-CN"/>
              </w:rPr>
              <w:t xml:space="preserve">                  </w:t>
            </w:r>
            <w:r>
              <w:rPr>
                <w:rFonts w:hAnsi="宋体"/>
                <w:color w:val="000000"/>
                <w:sz w:val="18"/>
                <w:szCs w:val="18"/>
              </w:rPr>
              <w:t>自然村（组）</w:t>
            </w:r>
            <w:r>
              <w:rPr>
                <w:rFonts w:hint="eastAsia"/>
                <w:color w:val="000000"/>
                <w:sz w:val="18"/>
                <w:szCs w:val="18"/>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6" w:hRule="atLeast"/>
        </w:trPr>
        <w:tc>
          <w:tcPr>
            <w:tcW w:w="1437"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jc w:val="center"/>
              <w:rPr>
                <w:rFonts w:hAnsi="宋体"/>
                <w:color w:val="000000"/>
                <w:sz w:val="18"/>
                <w:szCs w:val="18"/>
              </w:rPr>
            </w:pPr>
            <w:r>
              <w:rPr>
                <w:rFonts w:hint="eastAsia" w:hAnsi="宋体"/>
                <w:color w:val="000000"/>
                <w:sz w:val="18"/>
                <w:szCs w:val="18"/>
                <w:lang w:eastAsia="zh-CN"/>
              </w:rPr>
              <w:t>受灾</w:t>
            </w:r>
            <w:r>
              <w:rPr>
                <w:rFonts w:hAnsi="宋体"/>
                <w:color w:val="000000"/>
                <w:sz w:val="18"/>
                <w:szCs w:val="18"/>
              </w:rPr>
              <w:t>家庭类别</w:t>
            </w:r>
          </w:p>
          <w:p>
            <w:pPr>
              <w:spacing w:line="300" w:lineRule="exact"/>
              <w:jc w:val="center"/>
              <w:rPr>
                <w:color w:val="000000"/>
                <w:sz w:val="18"/>
                <w:szCs w:val="18"/>
              </w:rPr>
            </w:pPr>
            <w:r>
              <w:rPr>
                <w:rFonts w:hAnsi="宋体"/>
                <w:color w:val="000000"/>
                <w:sz w:val="18"/>
                <w:szCs w:val="18"/>
              </w:rPr>
              <w:t>（可多选）</w:t>
            </w:r>
          </w:p>
        </w:tc>
        <w:tc>
          <w:tcPr>
            <w:tcW w:w="8118" w:type="dxa"/>
            <w:gridSpan w:val="6"/>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rPr>
                <w:rFonts w:hint="eastAsia" w:hAnsi="宋体"/>
                <w:b w:val="0"/>
                <w:bCs/>
                <w:color w:val="000000"/>
                <w:sz w:val="18"/>
                <w:szCs w:val="18"/>
              </w:rPr>
            </w:pPr>
            <w:r>
              <w:rPr>
                <w:rFonts w:ascii="宋体" w:hAnsi="宋体"/>
                <w:b w:val="0"/>
                <w:bCs/>
                <w:color w:val="000000"/>
                <w:sz w:val="18"/>
                <w:szCs w:val="18"/>
              </w:rPr>
              <w:t>□</w:t>
            </w:r>
            <w:r>
              <w:rPr>
                <w:rFonts w:hint="eastAsia"/>
                <w:b w:val="0"/>
                <w:bCs/>
                <w:color w:val="000000"/>
                <w:sz w:val="18"/>
                <w:szCs w:val="18"/>
                <w:lang w:eastAsia="zh-CN"/>
              </w:rPr>
              <w:t>倒房重建户</w:t>
            </w:r>
            <w:r>
              <w:rPr>
                <w:rFonts w:hint="eastAsia" w:hAnsi="宋体"/>
                <w:b w:val="0"/>
                <w:bCs/>
                <w:color w:val="000000"/>
                <w:sz w:val="18"/>
                <w:szCs w:val="18"/>
                <w:lang w:val="en-US" w:eastAsia="zh-CN"/>
              </w:rPr>
              <w:t xml:space="preserve">   </w:t>
            </w:r>
            <w:r>
              <w:rPr>
                <w:rFonts w:hint="eastAsia"/>
                <w:b w:val="0"/>
                <w:bCs/>
                <w:color w:val="000000"/>
                <w:sz w:val="18"/>
                <w:szCs w:val="18"/>
                <w:lang w:val="en-US" w:eastAsia="zh-CN"/>
              </w:rPr>
              <w:t xml:space="preserve">   </w:t>
            </w:r>
            <w:r>
              <w:rPr>
                <w:rFonts w:ascii="宋体" w:hAnsi="宋体"/>
                <w:b w:val="0"/>
                <w:bCs/>
                <w:color w:val="000000"/>
                <w:sz w:val="18"/>
                <w:szCs w:val="18"/>
              </w:rPr>
              <w:t>□</w:t>
            </w:r>
            <w:r>
              <w:rPr>
                <w:rFonts w:hint="eastAsia" w:ascii="宋体" w:hAnsi="宋体"/>
                <w:b w:val="0"/>
                <w:bCs/>
                <w:color w:val="000000"/>
                <w:sz w:val="18"/>
                <w:szCs w:val="18"/>
                <w:lang w:eastAsia="zh-CN"/>
              </w:rPr>
              <w:t>脱</w:t>
            </w:r>
            <w:r>
              <w:rPr>
                <w:rFonts w:hAnsi="宋体"/>
                <w:b w:val="0"/>
                <w:bCs/>
                <w:color w:val="000000"/>
                <w:sz w:val="18"/>
                <w:szCs w:val="18"/>
              </w:rPr>
              <w:t>贫户</w:t>
            </w:r>
            <w:r>
              <w:rPr>
                <w:rFonts w:hint="eastAsia" w:hAnsi="宋体"/>
                <w:b w:val="0"/>
                <w:bCs/>
                <w:color w:val="000000"/>
                <w:sz w:val="18"/>
                <w:szCs w:val="18"/>
                <w:lang w:val="en-US" w:eastAsia="zh-CN"/>
              </w:rPr>
              <w:t xml:space="preserve">           </w:t>
            </w:r>
            <w:r>
              <w:rPr>
                <w:rFonts w:hint="eastAsia"/>
                <w:b w:val="0"/>
                <w:bCs/>
                <w:color w:val="000000"/>
                <w:sz w:val="18"/>
                <w:szCs w:val="18"/>
                <w:lang w:eastAsia="zh-CN"/>
              </w:rPr>
              <w:t>□因灾致贫返贫户</w:t>
            </w:r>
            <w:r>
              <w:rPr>
                <w:rFonts w:hint="eastAsia" w:hAnsi="宋体"/>
                <w:b w:val="0"/>
                <w:bCs/>
                <w:color w:val="000000"/>
                <w:sz w:val="18"/>
                <w:szCs w:val="18"/>
              </w:rPr>
              <w:t xml:space="preserve"> </w:t>
            </w:r>
            <w:r>
              <w:rPr>
                <w:rFonts w:hint="eastAsia" w:hAnsi="宋体"/>
                <w:b w:val="0"/>
                <w:bCs/>
                <w:color w:val="000000"/>
                <w:sz w:val="18"/>
                <w:szCs w:val="18"/>
                <w:lang w:val="en-US" w:eastAsia="zh-CN"/>
              </w:rPr>
              <w:t xml:space="preserve"> </w:t>
            </w:r>
            <w:r>
              <w:rPr>
                <w:rFonts w:hint="eastAsia"/>
                <w:b w:val="0"/>
                <w:bCs/>
                <w:color w:val="000000"/>
                <w:sz w:val="18"/>
                <w:szCs w:val="18"/>
                <w:lang w:val="en-US" w:eastAsia="zh-CN"/>
              </w:rPr>
              <w:t xml:space="preserve">    </w:t>
            </w:r>
            <w:r>
              <w:rPr>
                <w:rFonts w:hint="eastAsia"/>
                <w:b w:val="0"/>
                <w:bCs/>
                <w:color w:val="000000"/>
                <w:sz w:val="18"/>
                <w:szCs w:val="18"/>
                <w:lang w:eastAsia="zh-CN"/>
              </w:rPr>
              <w:t>□受灾</w:t>
            </w:r>
            <w:r>
              <w:rPr>
                <w:rFonts w:hAnsi="宋体"/>
                <w:b w:val="0"/>
                <w:bCs/>
                <w:color w:val="000000"/>
                <w:sz w:val="18"/>
                <w:szCs w:val="18"/>
              </w:rPr>
              <w:t>低保</w:t>
            </w:r>
            <w:r>
              <w:rPr>
                <w:rFonts w:hint="eastAsia"/>
                <w:b w:val="0"/>
                <w:bCs/>
                <w:color w:val="000000"/>
                <w:sz w:val="18"/>
                <w:szCs w:val="18"/>
                <w:lang w:eastAsia="zh-CN"/>
              </w:rPr>
              <w:t>对象</w:t>
            </w:r>
            <w:r>
              <w:rPr>
                <w:rFonts w:hint="eastAsia" w:ascii="宋体" w:hAnsi="宋体"/>
                <w:b w:val="0"/>
                <w:bCs/>
                <w:color w:val="000000"/>
                <w:sz w:val="18"/>
                <w:szCs w:val="18"/>
                <w:lang w:val="en-US" w:eastAsia="zh-CN"/>
              </w:rPr>
              <w:t xml:space="preserve"> </w:t>
            </w:r>
            <w:r>
              <w:rPr>
                <w:b w:val="0"/>
                <w:bCs/>
                <w:color w:val="000000"/>
                <w:sz w:val="18"/>
                <w:szCs w:val="18"/>
              </w:rPr>
              <w:t xml:space="preserve"> </w:t>
            </w:r>
            <w:r>
              <w:rPr>
                <w:rFonts w:hint="eastAsia"/>
                <w:b w:val="0"/>
                <w:bCs/>
                <w:color w:val="000000"/>
                <w:sz w:val="18"/>
                <w:szCs w:val="18"/>
                <w:lang w:val="en-US" w:eastAsia="zh-CN"/>
              </w:rPr>
              <w:t xml:space="preserve">    </w:t>
            </w:r>
          </w:p>
          <w:p>
            <w:pPr>
              <w:spacing w:line="300" w:lineRule="exact"/>
              <w:rPr>
                <w:rFonts w:hint="eastAsia" w:ascii="宋体" w:hAnsi="宋体"/>
                <w:b w:val="0"/>
                <w:bCs/>
                <w:color w:val="000000"/>
                <w:sz w:val="18"/>
                <w:szCs w:val="18"/>
                <w:lang w:eastAsia="zh-CN"/>
              </w:rPr>
            </w:pPr>
            <w:r>
              <w:rPr>
                <w:rFonts w:ascii="宋体" w:hAnsi="宋体"/>
                <w:b w:val="0"/>
                <w:bCs/>
                <w:color w:val="000000"/>
                <w:sz w:val="18"/>
                <w:szCs w:val="18"/>
              </w:rPr>
              <w:t>□</w:t>
            </w:r>
            <w:r>
              <w:rPr>
                <w:rFonts w:hint="eastAsia"/>
                <w:b w:val="0"/>
                <w:bCs/>
                <w:color w:val="000000"/>
                <w:sz w:val="18"/>
                <w:szCs w:val="18"/>
                <w:lang w:eastAsia="zh-CN"/>
              </w:rPr>
              <w:t>受灾</w:t>
            </w:r>
            <w:r>
              <w:rPr>
                <w:rFonts w:hAnsi="宋体"/>
                <w:b w:val="0"/>
                <w:bCs/>
                <w:color w:val="000000"/>
                <w:sz w:val="18"/>
                <w:szCs w:val="18"/>
              </w:rPr>
              <w:t>低保边缘户</w:t>
            </w:r>
            <w:r>
              <w:rPr>
                <w:rFonts w:hint="eastAsia"/>
                <w:b w:val="0"/>
                <w:bCs/>
                <w:color w:val="000000"/>
                <w:sz w:val="18"/>
                <w:szCs w:val="18"/>
                <w:lang w:val="en-US" w:eastAsia="zh-CN"/>
              </w:rPr>
              <w:t xml:space="preserve">  </w:t>
            </w:r>
            <w:r>
              <w:rPr>
                <w:rFonts w:ascii="宋体" w:hAnsi="宋体"/>
                <w:b w:val="0"/>
                <w:bCs/>
                <w:color w:val="000000"/>
                <w:sz w:val="18"/>
                <w:szCs w:val="18"/>
              </w:rPr>
              <w:t>□</w:t>
            </w:r>
            <w:r>
              <w:rPr>
                <w:rFonts w:hint="eastAsia"/>
                <w:b w:val="0"/>
                <w:bCs/>
                <w:color w:val="000000"/>
                <w:sz w:val="18"/>
                <w:szCs w:val="18"/>
                <w:lang w:eastAsia="zh-CN"/>
              </w:rPr>
              <w:t>分散</w:t>
            </w:r>
            <w:r>
              <w:rPr>
                <w:rFonts w:hint="eastAsia" w:hAnsi="宋体"/>
                <w:b w:val="0"/>
                <w:bCs/>
                <w:color w:val="000000"/>
                <w:sz w:val="18"/>
                <w:szCs w:val="18"/>
                <w:lang w:eastAsia="zh-CN"/>
              </w:rPr>
              <w:t>供养特困人员</w:t>
            </w:r>
            <w:r>
              <w:rPr>
                <w:rFonts w:hint="eastAsia" w:ascii="宋体" w:hAnsi="宋体"/>
                <w:b w:val="0"/>
                <w:bCs/>
                <w:color w:val="000000"/>
                <w:sz w:val="18"/>
                <w:szCs w:val="18"/>
                <w:lang w:val="en-US" w:eastAsia="zh-CN"/>
              </w:rPr>
              <w:t xml:space="preserve"> </w:t>
            </w:r>
            <w:r>
              <w:rPr>
                <w:rFonts w:hint="eastAsia"/>
                <w:b w:val="0"/>
                <w:bCs/>
                <w:color w:val="000000"/>
                <w:sz w:val="18"/>
                <w:szCs w:val="18"/>
                <w:lang w:eastAsia="zh-CN"/>
              </w:rPr>
              <w:t>□</w:t>
            </w:r>
            <w:r>
              <w:rPr>
                <w:rFonts w:hint="eastAsia" w:ascii="宋体" w:hAnsi="宋体"/>
                <w:b w:val="0"/>
                <w:bCs/>
                <w:color w:val="000000"/>
                <w:sz w:val="18"/>
                <w:szCs w:val="18"/>
                <w:lang w:eastAsia="zh-CN"/>
              </w:rPr>
              <w:t>散居孤儿</w:t>
            </w:r>
            <w:r>
              <w:rPr>
                <w:rFonts w:hint="eastAsia" w:ascii="宋体" w:hAnsi="宋体"/>
                <w:b w:val="0"/>
                <w:bCs/>
                <w:color w:val="000000"/>
                <w:sz w:val="18"/>
                <w:szCs w:val="18"/>
                <w:lang w:val="en-US" w:eastAsia="zh-CN"/>
              </w:rPr>
              <w:t xml:space="preserve">       </w:t>
            </w:r>
            <w:r>
              <w:rPr>
                <w:rFonts w:hint="eastAsia"/>
                <w:b w:val="0"/>
                <w:bCs/>
                <w:color w:val="000000"/>
                <w:sz w:val="18"/>
                <w:szCs w:val="18"/>
                <w:lang w:val="en-US" w:eastAsia="zh-CN"/>
              </w:rPr>
              <w:t xml:space="preserve">    </w:t>
            </w:r>
            <w:r>
              <w:rPr>
                <w:rFonts w:hint="eastAsia" w:ascii="宋体" w:hAnsi="宋体"/>
                <w:b w:val="0"/>
                <w:bCs/>
                <w:color w:val="000000"/>
                <w:sz w:val="18"/>
                <w:szCs w:val="18"/>
                <w:lang w:val="en-US" w:eastAsia="zh-CN"/>
              </w:rPr>
              <w:t xml:space="preserve"> </w:t>
            </w:r>
            <w:r>
              <w:rPr>
                <w:rFonts w:hint="eastAsia" w:ascii="宋体" w:hAnsi="宋体"/>
                <w:b w:val="0"/>
                <w:bCs/>
                <w:color w:val="000000"/>
                <w:sz w:val="18"/>
                <w:szCs w:val="18"/>
                <w:lang w:eastAsia="zh-CN"/>
              </w:rPr>
              <w:t>□留守老人</w:t>
            </w:r>
          </w:p>
          <w:p>
            <w:pPr>
              <w:spacing w:line="300" w:lineRule="exact"/>
              <w:rPr>
                <w:rFonts w:hint="eastAsia" w:hAnsi="宋体" w:eastAsia="宋体"/>
                <w:b w:val="0"/>
                <w:bCs/>
                <w:color w:val="000000"/>
                <w:sz w:val="18"/>
                <w:szCs w:val="18"/>
                <w:lang w:eastAsia="zh-CN"/>
              </w:rPr>
            </w:pPr>
            <w:r>
              <w:rPr>
                <w:rFonts w:ascii="宋体" w:hAnsi="宋体"/>
                <w:b w:val="0"/>
                <w:bCs/>
                <w:color w:val="000000"/>
                <w:sz w:val="18"/>
                <w:szCs w:val="18"/>
              </w:rPr>
              <w:t>□</w:t>
            </w:r>
            <w:r>
              <w:rPr>
                <w:rFonts w:hint="eastAsia" w:ascii="宋体" w:hAnsi="宋体"/>
                <w:b w:val="0"/>
                <w:bCs/>
                <w:color w:val="000000"/>
                <w:sz w:val="18"/>
                <w:szCs w:val="18"/>
                <w:lang w:eastAsia="zh-CN"/>
              </w:rPr>
              <w:t>留守儿童</w:t>
            </w:r>
            <w:r>
              <w:rPr>
                <w:rFonts w:hint="eastAsia" w:ascii="宋体" w:hAnsi="宋体"/>
                <w:b w:val="0"/>
                <w:bCs/>
                <w:color w:val="000000"/>
                <w:sz w:val="18"/>
                <w:szCs w:val="18"/>
                <w:lang w:val="en-US" w:eastAsia="zh-CN"/>
              </w:rPr>
              <w:t xml:space="preserve">  </w:t>
            </w:r>
            <w:r>
              <w:rPr>
                <w:rFonts w:hint="eastAsia"/>
                <w:b w:val="0"/>
                <w:bCs/>
                <w:color w:val="000000"/>
                <w:sz w:val="18"/>
                <w:szCs w:val="18"/>
                <w:lang w:val="en-US" w:eastAsia="zh-CN"/>
              </w:rPr>
              <w:t xml:space="preserve">      </w:t>
            </w:r>
            <w:r>
              <w:rPr>
                <w:rFonts w:hint="eastAsia"/>
                <w:b w:val="0"/>
                <w:bCs/>
                <w:color w:val="000000"/>
                <w:sz w:val="18"/>
                <w:szCs w:val="18"/>
                <w:lang w:eastAsia="zh-CN"/>
              </w:rPr>
              <w:t>□</w:t>
            </w:r>
            <w:r>
              <w:rPr>
                <w:rFonts w:hAnsi="宋体"/>
                <w:b w:val="0"/>
                <w:bCs/>
                <w:color w:val="000000"/>
                <w:sz w:val="18"/>
                <w:szCs w:val="18"/>
              </w:rPr>
              <w:t>残疾人</w:t>
            </w:r>
            <w:r>
              <w:rPr>
                <w:rFonts w:hint="eastAsia" w:hAnsi="宋体"/>
                <w:b w:val="0"/>
                <w:bCs/>
                <w:color w:val="000000"/>
                <w:sz w:val="18"/>
                <w:szCs w:val="18"/>
                <w:lang w:val="en-US" w:eastAsia="zh-CN"/>
              </w:rPr>
              <w:t xml:space="preserve">           </w:t>
            </w:r>
            <w:r>
              <w:rPr>
                <w:rFonts w:hint="eastAsia" w:ascii="宋体" w:hAnsi="宋体"/>
                <w:b w:val="0"/>
                <w:bCs/>
                <w:color w:val="000000"/>
                <w:sz w:val="18"/>
                <w:szCs w:val="18"/>
                <w:lang w:eastAsia="zh-CN"/>
              </w:rPr>
              <w:t>□生活困难的</w:t>
            </w:r>
            <w:r>
              <w:rPr>
                <w:rFonts w:hAnsi="宋体"/>
                <w:b w:val="0"/>
                <w:bCs/>
                <w:color w:val="000000"/>
                <w:sz w:val="18"/>
                <w:szCs w:val="18"/>
              </w:rPr>
              <w:t>优抚对象</w:t>
            </w:r>
            <w:r>
              <w:rPr>
                <w:rFonts w:hint="eastAsia" w:hAnsi="宋体"/>
                <w:b w:val="0"/>
                <w:bCs/>
                <w:color w:val="000000"/>
                <w:sz w:val="18"/>
                <w:szCs w:val="18"/>
                <w:lang w:val="en-US" w:eastAsia="zh-CN"/>
              </w:rPr>
              <w:t xml:space="preserve">  </w:t>
            </w:r>
            <w:r>
              <w:rPr>
                <w:rFonts w:hint="eastAsia" w:ascii="宋体" w:hAnsi="宋体"/>
                <w:b w:val="0"/>
                <w:bCs/>
                <w:color w:val="000000"/>
                <w:sz w:val="18"/>
                <w:szCs w:val="18"/>
                <w:lang w:eastAsia="zh-CN"/>
              </w:rPr>
              <w:t>□因学生上学</w:t>
            </w:r>
            <w:r>
              <w:rPr>
                <w:rFonts w:hAnsi="宋体"/>
                <w:b w:val="0"/>
                <w:bCs/>
                <w:color w:val="000000"/>
                <w:sz w:val="18"/>
                <w:szCs w:val="18"/>
              </w:rPr>
              <w:t>导致的困难家庭</w:t>
            </w:r>
            <w:r>
              <w:rPr>
                <w:rFonts w:hint="eastAsia" w:hAnsi="宋体"/>
                <w:b w:val="0"/>
                <w:bCs/>
                <w:color w:val="000000"/>
                <w:sz w:val="18"/>
                <w:szCs w:val="18"/>
                <w:lang w:val="en-US" w:eastAsia="zh-CN"/>
              </w:rPr>
              <w:t xml:space="preserve">       </w:t>
            </w:r>
            <w:r>
              <w:rPr>
                <w:rFonts w:hint="eastAsia"/>
                <w:b w:val="0"/>
                <w:bCs/>
                <w:color w:val="000000"/>
                <w:sz w:val="18"/>
                <w:szCs w:val="18"/>
                <w:lang w:val="en-US" w:eastAsia="zh-CN"/>
              </w:rPr>
              <w:t xml:space="preserve">            </w:t>
            </w:r>
          </w:p>
          <w:p>
            <w:pPr>
              <w:spacing w:line="300" w:lineRule="exact"/>
              <w:rPr>
                <w:rFonts w:hint="eastAsia" w:hAnsi="宋体" w:eastAsia="宋体"/>
                <w:b w:val="0"/>
                <w:bCs/>
                <w:color w:val="000000"/>
                <w:sz w:val="18"/>
                <w:szCs w:val="18"/>
                <w:lang w:eastAsia="zh-CN"/>
              </w:rPr>
            </w:pPr>
            <w:r>
              <w:rPr>
                <w:rFonts w:ascii="宋体" w:hAnsi="宋体"/>
                <w:b w:val="0"/>
                <w:bCs/>
                <w:color w:val="000000"/>
                <w:sz w:val="18"/>
                <w:szCs w:val="18"/>
              </w:rPr>
              <w:t>□</w:t>
            </w:r>
            <w:r>
              <w:rPr>
                <w:rFonts w:hAnsi="宋体"/>
                <w:b w:val="0"/>
                <w:bCs/>
                <w:color w:val="000000"/>
                <w:sz w:val="18"/>
                <w:szCs w:val="18"/>
              </w:rPr>
              <w:t>因病</w:t>
            </w:r>
            <w:r>
              <w:rPr>
                <w:rFonts w:hint="eastAsia" w:hAnsi="宋体"/>
                <w:b w:val="0"/>
                <w:bCs/>
                <w:color w:val="000000"/>
                <w:sz w:val="18"/>
                <w:szCs w:val="18"/>
                <w:lang w:eastAsia="zh-CN"/>
              </w:rPr>
              <w:t>或</w:t>
            </w:r>
            <w:r>
              <w:rPr>
                <w:rFonts w:hAnsi="宋体"/>
                <w:b w:val="0"/>
                <w:bCs/>
                <w:color w:val="000000"/>
                <w:sz w:val="18"/>
                <w:szCs w:val="18"/>
              </w:rPr>
              <w:t>突发事故导致</w:t>
            </w:r>
            <w:r>
              <w:rPr>
                <w:rFonts w:hint="eastAsia"/>
                <w:b w:val="0"/>
                <w:bCs/>
                <w:color w:val="000000"/>
                <w:sz w:val="18"/>
                <w:szCs w:val="18"/>
                <w:lang w:eastAsia="zh-CN"/>
              </w:rPr>
              <w:t>的</w:t>
            </w:r>
            <w:r>
              <w:rPr>
                <w:rFonts w:hAnsi="宋体"/>
                <w:b w:val="0"/>
                <w:bCs/>
                <w:color w:val="000000"/>
                <w:sz w:val="18"/>
                <w:szCs w:val="18"/>
              </w:rPr>
              <w:t>困难家庭</w:t>
            </w:r>
            <w:r>
              <w:rPr>
                <w:rFonts w:hint="eastAsia"/>
                <w:b w:val="0"/>
                <w:bCs/>
                <w:color w:val="000000"/>
                <w:sz w:val="18"/>
                <w:szCs w:val="18"/>
                <w:lang w:val="en-US" w:eastAsia="zh-CN"/>
              </w:rPr>
              <w:t xml:space="preserve">      </w:t>
            </w:r>
            <w:r>
              <w:rPr>
                <w:rFonts w:hint="eastAsia" w:hAnsi="宋体"/>
                <w:b w:val="0"/>
                <w:bCs/>
                <w:color w:val="000000"/>
                <w:sz w:val="18"/>
                <w:szCs w:val="18"/>
                <w:lang w:val="en-US" w:eastAsia="zh-CN"/>
              </w:rPr>
              <w:t xml:space="preserve"> </w:t>
            </w:r>
            <w:r>
              <w:rPr>
                <w:rFonts w:hint="eastAsia" w:ascii="宋体" w:hAnsi="宋体"/>
                <w:b w:val="0"/>
                <w:bCs/>
                <w:color w:val="000000"/>
                <w:sz w:val="18"/>
                <w:szCs w:val="18"/>
                <w:lang w:eastAsia="zh-CN"/>
              </w:rPr>
              <w:t>□</w:t>
            </w:r>
            <w:r>
              <w:rPr>
                <w:rFonts w:hint="eastAsia"/>
                <w:b w:val="0"/>
                <w:bCs/>
                <w:color w:val="000000"/>
                <w:sz w:val="18"/>
                <w:szCs w:val="18"/>
                <w:lang w:eastAsia="zh-CN"/>
              </w:rPr>
              <w:t>一般户</w:t>
            </w:r>
            <w:r>
              <w:rPr>
                <w:rFonts w:hint="eastAsia"/>
                <w:b w:val="0"/>
                <w:bCs/>
                <w:color w:val="000000"/>
                <w:sz w:val="18"/>
                <w:szCs w:val="18"/>
                <w:lang w:val="en-US" w:eastAsia="zh-CN"/>
              </w:rPr>
              <w:t xml:space="preserve">              </w:t>
            </w:r>
            <w:r>
              <w:rPr>
                <w:rFonts w:ascii="宋体" w:hAnsi="宋体"/>
                <w:b w:val="0"/>
                <w:bCs/>
                <w:color w:val="000000"/>
                <w:sz w:val="18"/>
                <w:szCs w:val="18"/>
              </w:rPr>
              <w:t>□</w:t>
            </w:r>
            <w:r>
              <w:rPr>
                <w:rFonts w:hint="eastAsia" w:ascii="宋体" w:hAnsi="宋体"/>
                <w:b w:val="0"/>
                <w:bCs/>
                <w:color w:val="000000"/>
                <w:sz w:val="18"/>
                <w:szCs w:val="18"/>
                <w:lang w:eastAsia="zh-CN"/>
              </w:rPr>
              <w:t>其他困难户</w:t>
            </w:r>
            <w:r>
              <w:rPr>
                <w:rFonts w:hint="eastAsia" w:hAnsi="宋体"/>
                <w:b w:val="0"/>
                <w:bCs/>
                <w:color w:val="000000"/>
                <w:sz w:val="18"/>
                <w:szCs w:val="18"/>
                <w:lang w:val="en-US" w:eastAsia="zh-CN"/>
              </w:rPr>
              <w:t xml:space="preserve"> </w:t>
            </w:r>
          </w:p>
          <w:p>
            <w:pPr>
              <w:spacing w:line="300" w:lineRule="exact"/>
              <w:rPr>
                <w:rFonts w:hAnsi="宋体"/>
                <w:b w:val="0"/>
                <w:bCs/>
                <w:color w:val="000000"/>
                <w:sz w:val="18"/>
                <w:szCs w:val="1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437"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jc w:val="center"/>
              <w:rPr>
                <w:rFonts w:hint="eastAsia"/>
                <w:color w:val="000000"/>
                <w:sz w:val="18"/>
                <w:szCs w:val="18"/>
                <w:lang w:eastAsia="zh-CN"/>
              </w:rPr>
            </w:pPr>
            <w:r>
              <w:rPr>
                <w:rFonts w:hint="eastAsia"/>
                <w:color w:val="000000"/>
                <w:sz w:val="18"/>
                <w:szCs w:val="18"/>
                <w:lang w:eastAsia="zh-CN"/>
              </w:rPr>
              <w:t>遭受灾种类型</w:t>
            </w:r>
          </w:p>
          <w:p>
            <w:pPr>
              <w:spacing w:line="300" w:lineRule="exact"/>
              <w:jc w:val="center"/>
              <w:rPr>
                <w:rFonts w:hint="eastAsia"/>
                <w:color w:val="000000"/>
                <w:sz w:val="18"/>
                <w:szCs w:val="18"/>
                <w:lang w:eastAsia="zh-CN"/>
              </w:rPr>
            </w:pPr>
            <w:r>
              <w:rPr>
                <w:rFonts w:hAnsi="宋体"/>
                <w:color w:val="000000"/>
                <w:sz w:val="18"/>
                <w:szCs w:val="18"/>
              </w:rPr>
              <w:t>（可多选）</w:t>
            </w:r>
          </w:p>
        </w:tc>
        <w:tc>
          <w:tcPr>
            <w:tcW w:w="8118" w:type="dxa"/>
            <w:gridSpan w:val="6"/>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top"/>
          </w:tcPr>
          <w:p>
            <w:pPr>
              <w:spacing w:line="300" w:lineRule="exact"/>
              <w:jc w:val="center"/>
              <w:rPr>
                <w:rFonts w:ascii="宋体" w:hAnsi="宋体"/>
                <w:b w:val="0"/>
                <w:bCs/>
                <w:color w:val="000000"/>
                <w:sz w:val="18"/>
                <w:szCs w:val="18"/>
              </w:rPr>
            </w:pPr>
          </w:p>
          <w:p>
            <w:pPr>
              <w:spacing w:line="300" w:lineRule="exact"/>
              <w:jc w:val="both"/>
              <w:rPr>
                <w:rFonts w:hint="eastAsia" w:ascii="宋体" w:hAnsi="宋体"/>
                <w:b w:val="0"/>
                <w:bCs/>
                <w:color w:val="000000"/>
                <w:sz w:val="18"/>
                <w:szCs w:val="18"/>
                <w:lang w:eastAsia="zh-CN"/>
              </w:rPr>
            </w:pPr>
            <w:r>
              <w:rPr>
                <w:rFonts w:hint="eastAsia" w:ascii="宋体" w:hAnsi="宋体"/>
                <w:b w:val="0"/>
                <w:bCs/>
                <w:color w:val="000000"/>
                <w:sz w:val="18"/>
                <w:szCs w:val="18"/>
                <w:lang w:eastAsia="zh-CN"/>
              </w:rPr>
              <w:t>□干旱</w:t>
            </w:r>
            <w:r>
              <w:rPr>
                <w:rFonts w:hint="eastAsia" w:ascii="宋体" w:hAnsi="宋体"/>
                <w:b w:val="0"/>
                <w:bCs/>
                <w:color w:val="000000"/>
                <w:sz w:val="18"/>
                <w:szCs w:val="18"/>
                <w:lang w:val="en-US" w:eastAsia="zh-CN"/>
              </w:rPr>
              <w:t xml:space="preserve">  </w:t>
            </w:r>
            <w:r>
              <w:rPr>
                <w:rFonts w:ascii="宋体" w:hAnsi="宋体"/>
                <w:b w:val="0"/>
                <w:bCs/>
                <w:color w:val="000000"/>
                <w:sz w:val="18"/>
                <w:szCs w:val="18"/>
              </w:rPr>
              <w:t>□</w:t>
            </w:r>
            <w:r>
              <w:rPr>
                <w:rFonts w:hint="eastAsia" w:ascii="宋体" w:hAnsi="宋体"/>
                <w:b w:val="0"/>
                <w:bCs/>
                <w:color w:val="000000"/>
                <w:sz w:val="18"/>
                <w:szCs w:val="18"/>
                <w:lang w:eastAsia="zh-CN"/>
              </w:rPr>
              <w:t>洪涝</w:t>
            </w:r>
            <w:r>
              <w:rPr>
                <w:rFonts w:hint="eastAsia" w:ascii="宋体" w:hAnsi="宋体"/>
                <w:b w:val="0"/>
                <w:bCs/>
                <w:color w:val="000000"/>
                <w:sz w:val="18"/>
                <w:szCs w:val="18"/>
                <w:lang w:val="en-US" w:eastAsia="zh-CN"/>
              </w:rPr>
              <w:t xml:space="preserve">   </w:t>
            </w:r>
            <w:r>
              <w:rPr>
                <w:rFonts w:ascii="宋体" w:hAnsi="宋体"/>
                <w:b w:val="0"/>
                <w:bCs/>
                <w:color w:val="000000"/>
                <w:sz w:val="18"/>
                <w:szCs w:val="18"/>
              </w:rPr>
              <w:t>□</w:t>
            </w:r>
            <w:r>
              <w:rPr>
                <w:rFonts w:hint="eastAsia" w:ascii="宋体" w:hAnsi="宋体"/>
                <w:b w:val="0"/>
                <w:bCs/>
                <w:color w:val="000000"/>
                <w:sz w:val="18"/>
                <w:szCs w:val="18"/>
                <w:lang w:eastAsia="zh-CN"/>
              </w:rPr>
              <w:t>风雹</w:t>
            </w:r>
            <w:r>
              <w:rPr>
                <w:rFonts w:hint="eastAsia" w:ascii="宋体" w:hAnsi="宋体"/>
                <w:b w:val="0"/>
                <w:bCs/>
                <w:color w:val="000000"/>
                <w:sz w:val="18"/>
                <w:szCs w:val="18"/>
                <w:lang w:val="en-US" w:eastAsia="zh-CN"/>
              </w:rPr>
              <w:t xml:space="preserve">   </w:t>
            </w:r>
            <w:r>
              <w:rPr>
                <w:rFonts w:hint="eastAsia"/>
                <w:b w:val="0"/>
                <w:bCs/>
                <w:color w:val="000000"/>
                <w:sz w:val="18"/>
                <w:szCs w:val="18"/>
                <w:lang w:eastAsia="zh-CN"/>
              </w:rPr>
              <w:t>□</w:t>
            </w:r>
            <w:r>
              <w:rPr>
                <w:rFonts w:hint="eastAsia" w:ascii="宋体" w:hAnsi="宋体"/>
                <w:b w:val="0"/>
                <w:bCs/>
                <w:color w:val="000000"/>
                <w:sz w:val="18"/>
                <w:szCs w:val="18"/>
                <w:lang w:eastAsia="zh-CN"/>
              </w:rPr>
              <w:t>地震</w:t>
            </w:r>
            <w:r>
              <w:rPr>
                <w:rFonts w:hint="eastAsia" w:ascii="宋体" w:hAnsi="宋体"/>
                <w:b w:val="0"/>
                <w:bCs/>
                <w:color w:val="000000"/>
                <w:sz w:val="18"/>
                <w:szCs w:val="18"/>
                <w:lang w:val="en-US" w:eastAsia="zh-CN"/>
              </w:rPr>
              <w:t xml:space="preserve">   </w:t>
            </w:r>
            <w:r>
              <w:rPr>
                <w:rFonts w:hint="eastAsia" w:ascii="宋体" w:hAnsi="宋体"/>
                <w:b w:val="0"/>
                <w:bCs/>
                <w:color w:val="000000"/>
                <w:sz w:val="18"/>
                <w:szCs w:val="18"/>
                <w:lang w:eastAsia="zh-CN"/>
              </w:rPr>
              <w:t>□雪灾</w:t>
            </w:r>
            <w:r>
              <w:rPr>
                <w:rFonts w:hint="eastAsia" w:ascii="宋体" w:hAnsi="宋体"/>
                <w:b w:val="0"/>
                <w:bCs/>
                <w:color w:val="000000"/>
                <w:sz w:val="18"/>
                <w:szCs w:val="18"/>
                <w:lang w:val="en-US" w:eastAsia="zh-CN"/>
              </w:rPr>
              <w:t xml:space="preserve">   </w:t>
            </w:r>
            <w:r>
              <w:rPr>
                <w:rFonts w:ascii="宋体" w:hAnsi="宋体"/>
                <w:b w:val="0"/>
                <w:bCs/>
                <w:color w:val="000000"/>
                <w:sz w:val="18"/>
                <w:szCs w:val="18"/>
              </w:rPr>
              <w:t>□</w:t>
            </w:r>
            <w:r>
              <w:rPr>
                <w:rFonts w:hint="eastAsia" w:ascii="宋体" w:hAnsi="宋体"/>
                <w:b w:val="0"/>
                <w:bCs/>
                <w:color w:val="000000"/>
                <w:sz w:val="18"/>
                <w:szCs w:val="18"/>
                <w:lang w:eastAsia="zh-CN"/>
              </w:rPr>
              <w:t>滑坡</w:t>
            </w:r>
            <w:r>
              <w:rPr>
                <w:rFonts w:hint="eastAsia" w:ascii="宋体" w:hAnsi="宋体"/>
                <w:b w:val="0"/>
                <w:bCs/>
                <w:color w:val="000000"/>
                <w:sz w:val="18"/>
                <w:szCs w:val="18"/>
                <w:lang w:val="en-US" w:eastAsia="zh-CN"/>
              </w:rPr>
              <w:t xml:space="preserve">   </w:t>
            </w:r>
            <w:r>
              <w:rPr>
                <w:rFonts w:ascii="宋体" w:hAnsi="宋体"/>
                <w:b w:val="0"/>
                <w:bCs/>
                <w:color w:val="000000"/>
                <w:sz w:val="18"/>
                <w:szCs w:val="18"/>
              </w:rPr>
              <w:t>□</w:t>
            </w:r>
            <w:r>
              <w:rPr>
                <w:rFonts w:hint="eastAsia" w:ascii="宋体" w:hAnsi="宋体"/>
                <w:b w:val="0"/>
                <w:bCs/>
                <w:color w:val="000000"/>
                <w:sz w:val="18"/>
                <w:szCs w:val="18"/>
                <w:lang w:eastAsia="zh-CN"/>
              </w:rPr>
              <w:t>泥石流</w:t>
            </w:r>
            <w:r>
              <w:rPr>
                <w:rFonts w:hint="eastAsia" w:ascii="宋体" w:hAnsi="宋体"/>
                <w:b w:val="0"/>
                <w:bCs/>
                <w:color w:val="000000"/>
                <w:sz w:val="18"/>
                <w:szCs w:val="18"/>
                <w:lang w:val="en-US" w:eastAsia="zh-CN"/>
              </w:rPr>
              <w:t xml:space="preserve">   </w:t>
            </w:r>
            <w:r>
              <w:rPr>
                <w:rFonts w:ascii="宋体" w:hAnsi="宋体"/>
                <w:b w:val="0"/>
                <w:bCs/>
                <w:color w:val="000000"/>
                <w:sz w:val="18"/>
                <w:szCs w:val="18"/>
              </w:rPr>
              <w:t>□</w:t>
            </w:r>
            <w:r>
              <w:rPr>
                <w:rFonts w:hint="eastAsia" w:ascii="宋体" w:hAnsi="宋体"/>
                <w:b w:val="0"/>
                <w:bCs/>
                <w:color w:val="000000"/>
                <w:sz w:val="18"/>
                <w:szCs w:val="18"/>
                <w:lang w:eastAsia="zh-CN"/>
              </w:rPr>
              <w:t>生物灾害</w:t>
            </w:r>
            <w:r>
              <w:rPr>
                <w:rFonts w:hint="eastAsia" w:ascii="宋体" w:hAnsi="宋体"/>
                <w:b w:val="0"/>
                <w:bCs/>
                <w:color w:val="000000"/>
                <w:sz w:val="18"/>
                <w:szCs w:val="18"/>
                <w:lang w:val="en-US" w:eastAsia="zh-CN"/>
              </w:rPr>
              <w:t xml:space="preserve">   </w:t>
            </w:r>
            <w:r>
              <w:rPr>
                <w:rFonts w:hint="eastAsia" w:ascii="宋体" w:hAnsi="宋体"/>
                <w:b w:val="0"/>
                <w:bCs/>
                <w:color w:val="000000"/>
                <w:sz w:val="18"/>
                <w:szCs w:val="18"/>
                <w:lang w:eastAsia="zh-CN"/>
              </w:rPr>
              <w:t>□低温冷冻</w:t>
            </w:r>
          </w:p>
          <w:p>
            <w:pPr>
              <w:spacing w:line="300" w:lineRule="exact"/>
              <w:jc w:val="center"/>
              <w:rPr>
                <w:rFonts w:hint="eastAsia" w:ascii="宋体" w:hAnsi="宋体" w:eastAsia="宋体"/>
                <w:b w:val="0"/>
                <w:bCs/>
                <w:color w:val="00000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1437"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jc w:val="center"/>
              <w:rPr>
                <w:rFonts w:hAnsi="宋体"/>
                <w:color w:val="000000"/>
                <w:sz w:val="18"/>
                <w:szCs w:val="18"/>
              </w:rPr>
            </w:pPr>
            <w:r>
              <w:rPr>
                <w:rFonts w:hAnsi="宋体"/>
                <w:color w:val="000000"/>
                <w:sz w:val="18"/>
                <w:szCs w:val="18"/>
              </w:rPr>
              <w:t>申请</w:t>
            </w:r>
            <w:r>
              <w:rPr>
                <w:rFonts w:hint="eastAsia" w:hAnsi="宋体"/>
                <w:color w:val="000000"/>
                <w:sz w:val="18"/>
                <w:szCs w:val="18"/>
                <w:lang w:eastAsia="zh-CN"/>
              </w:rPr>
              <w:t>救助</w:t>
            </w:r>
            <w:r>
              <w:rPr>
                <w:rFonts w:hAnsi="宋体"/>
                <w:color w:val="000000"/>
                <w:sz w:val="18"/>
                <w:szCs w:val="18"/>
              </w:rPr>
              <w:t>类别</w:t>
            </w:r>
          </w:p>
          <w:p>
            <w:pPr>
              <w:spacing w:line="300" w:lineRule="exact"/>
              <w:jc w:val="center"/>
              <w:rPr>
                <w:rFonts w:hint="eastAsia" w:hAnsi="宋体" w:eastAsia="宋体"/>
                <w:color w:val="000000"/>
                <w:sz w:val="18"/>
                <w:szCs w:val="18"/>
                <w:lang w:eastAsia="zh-CN"/>
              </w:rPr>
            </w:pPr>
            <w:r>
              <w:rPr>
                <w:rFonts w:hAnsi="宋体"/>
                <w:color w:val="000000"/>
                <w:sz w:val="18"/>
                <w:szCs w:val="18"/>
              </w:rPr>
              <w:t>（可多选</w:t>
            </w:r>
            <w:r>
              <w:rPr>
                <w:rFonts w:hint="eastAsia" w:hAnsi="宋体"/>
                <w:color w:val="000000"/>
                <w:sz w:val="18"/>
                <w:szCs w:val="18"/>
                <w:lang w:eastAsia="zh-CN"/>
              </w:rPr>
              <w:t>）</w:t>
            </w:r>
          </w:p>
        </w:tc>
        <w:tc>
          <w:tcPr>
            <w:tcW w:w="8118" w:type="dxa"/>
            <w:gridSpan w:val="6"/>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jc w:val="both"/>
              <w:rPr>
                <w:rFonts w:hint="eastAsia"/>
                <w:b w:val="0"/>
                <w:bCs/>
                <w:color w:val="000000"/>
                <w:sz w:val="18"/>
                <w:szCs w:val="18"/>
              </w:rPr>
            </w:pPr>
            <w:r>
              <w:rPr>
                <w:rFonts w:hint="eastAsia" w:ascii="宋体" w:hAnsi="宋体"/>
                <w:b w:val="0"/>
                <w:bCs/>
                <w:color w:val="000000"/>
                <w:sz w:val="18"/>
                <w:szCs w:val="18"/>
                <w:lang w:eastAsia="zh-CN"/>
              </w:rPr>
              <w:t>□</w:t>
            </w:r>
            <w:r>
              <w:rPr>
                <w:rFonts w:hAnsi="宋体"/>
                <w:b w:val="0"/>
                <w:bCs/>
                <w:color w:val="000000"/>
                <w:sz w:val="18"/>
                <w:szCs w:val="18"/>
              </w:rPr>
              <w:t>冬春生活困难救助</w:t>
            </w:r>
            <w:r>
              <w:rPr>
                <w:rFonts w:hint="eastAsia" w:hAnsi="宋体"/>
                <w:b w:val="0"/>
                <w:bCs/>
                <w:color w:val="000000"/>
                <w:sz w:val="18"/>
                <w:szCs w:val="18"/>
                <w:lang w:val="en-US" w:eastAsia="zh-CN"/>
              </w:rPr>
              <w:t xml:space="preserve">     </w:t>
            </w:r>
            <w:r>
              <w:rPr>
                <w:rFonts w:hint="eastAsia" w:ascii="宋体" w:hAnsi="宋体"/>
                <w:b w:val="0"/>
                <w:bCs/>
                <w:color w:val="000000"/>
                <w:sz w:val="18"/>
                <w:szCs w:val="18"/>
                <w:lang w:eastAsia="zh-CN"/>
              </w:rPr>
              <w:t>□</w:t>
            </w:r>
            <w:r>
              <w:rPr>
                <w:rFonts w:hAnsi="宋体"/>
                <w:b w:val="0"/>
                <w:bCs/>
                <w:color w:val="000000"/>
                <w:sz w:val="18"/>
                <w:szCs w:val="18"/>
              </w:rPr>
              <w:t>旱灾生活困难救助</w:t>
            </w:r>
            <w:r>
              <w:rPr>
                <w:b w:val="0"/>
                <w:bCs/>
                <w:color w:val="000000"/>
                <w:sz w:val="18"/>
                <w:szCs w:val="18"/>
              </w:rPr>
              <w:t xml:space="preserve">  </w:t>
            </w:r>
            <w:r>
              <w:rPr>
                <w:rFonts w:hint="eastAsia"/>
                <w:b w:val="0"/>
                <w:bCs/>
                <w:color w:val="000000"/>
                <w:sz w:val="18"/>
                <w:szCs w:val="18"/>
                <w:lang w:val="en-US" w:eastAsia="zh-CN"/>
              </w:rPr>
              <w:t xml:space="preserve">  </w:t>
            </w:r>
            <w:r>
              <w:rPr>
                <w:rFonts w:hint="eastAsia" w:ascii="宋体" w:hAnsi="宋体"/>
                <w:b w:val="0"/>
                <w:bCs/>
                <w:color w:val="000000"/>
                <w:sz w:val="18"/>
                <w:szCs w:val="18"/>
                <w:lang w:eastAsia="zh-CN"/>
              </w:rPr>
              <w:t>□</w:t>
            </w:r>
            <w:r>
              <w:rPr>
                <w:rFonts w:hAnsi="宋体"/>
                <w:b w:val="0"/>
                <w:bCs/>
                <w:color w:val="000000"/>
                <w:sz w:val="18"/>
                <w:szCs w:val="18"/>
              </w:rPr>
              <w:t>灾害应急救助</w:t>
            </w:r>
            <w:r>
              <w:rPr>
                <w:b w:val="0"/>
                <w:bCs/>
                <w:color w:val="000000"/>
                <w:sz w:val="18"/>
                <w:szCs w:val="18"/>
              </w:rPr>
              <w:t xml:space="preserve"> </w:t>
            </w:r>
            <w:r>
              <w:rPr>
                <w:rFonts w:hint="eastAsia"/>
                <w:b w:val="0"/>
                <w:bCs/>
                <w:color w:val="000000"/>
                <w:sz w:val="18"/>
                <w:szCs w:val="18"/>
                <w:lang w:val="en-US" w:eastAsia="zh-CN"/>
              </w:rPr>
              <w:t xml:space="preserve">    </w:t>
            </w:r>
            <w:r>
              <w:rPr>
                <w:rFonts w:hint="eastAsia" w:ascii="宋体" w:hAnsi="宋体"/>
                <w:b w:val="0"/>
                <w:bCs/>
                <w:color w:val="000000"/>
                <w:sz w:val="18"/>
                <w:szCs w:val="18"/>
                <w:lang w:eastAsia="zh-CN"/>
              </w:rPr>
              <w:t>□</w:t>
            </w:r>
            <w:r>
              <w:rPr>
                <w:rFonts w:hAnsi="宋体"/>
                <w:b w:val="0"/>
                <w:bCs/>
                <w:color w:val="000000"/>
                <w:sz w:val="18"/>
                <w:szCs w:val="18"/>
              </w:rPr>
              <w:t>因灾临时生活救助</w:t>
            </w:r>
          </w:p>
          <w:p>
            <w:pPr>
              <w:spacing w:line="300" w:lineRule="exact"/>
              <w:jc w:val="both"/>
              <w:rPr>
                <w:b w:val="0"/>
                <w:bCs/>
                <w:color w:val="000000"/>
                <w:sz w:val="18"/>
                <w:szCs w:val="18"/>
              </w:rPr>
            </w:pPr>
            <w:r>
              <w:rPr>
                <w:rFonts w:hint="eastAsia" w:ascii="宋体" w:hAnsi="宋体"/>
                <w:b w:val="0"/>
                <w:bCs/>
                <w:color w:val="000000"/>
                <w:sz w:val="18"/>
                <w:szCs w:val="18"/>
                <w:lang w:eastAsia="zh-CN"/>
              </w:rPr>
              <w:t>□</w:t>
            </w:r>
            <w:r>
              <w:rPr>
                <w:rFonts w:hAnsi="宋体"/>
                <w:b w:val="0"/>
                <w:bCs/>
                <w:color w:val="000000"/>
                <w:sz w:val="18"/>
                <w:szCs w:val="18"/>
              </w:rPr>
              <w:t>遇难人员家属抚慰</w:t>
            </w:r>
            <w:r>
              <w:rPr>
                <w:b w:val="0"/>
                <w:bCs/>
                <w:color w:val="000000"/>
                <w:sz w:val="18"/>
                <w:szCs w:val="18"/>
              </w:rPr>
              <w:t xml:space="preserve"> </w:t>
            </w:r>
            <w:r>
              <w:rPr>
                <w:rFonts w:hint="eastAsia"/>
                <w:b w:val="0"/>
                <w:bCs/>
                <w:color w:val="000000"/>
                <w:sz w:val="18"/>
                <w:szCs w:val="18"/>
                <w:lang w:val="en-US" w:eastAsia="zh-CN"/>
              </w:rPr>
              <w:t xml:space="preserve">  </w:t>
            </w:r>
            <w:r>
              <w:rPr>
                <w:b w:val="0"/>
                <w:bCs/>
                <w:color w:val="000000"/>
                <w:sz w:val="18"/>
                <w:szCs w:val="18"/>
              </w:rPr>
              <w:t xml:space="preserve"> </w:t>
            </w:r>
            <w:r>
              <w:rPr>
                <w:rFonts w:hint="eastAsia"/>
                <w:b w:val="0"/>
                <w:bCs/>
                <w:color w:val="000000"/>
                <w:sz w:val="18"/>
                <w:szCs w:val="18"/>
                <w:lang w:val="en-US" w:eastAsia="zh-CN"/>
              </w:rPr>
              <w:t xml:space="preserve"> </w:t>
            </w:r>
            <w:r>
              <w:rPr>
                <w:rFonts w:ascii="宋体" w:hAnsi="宋体"/>
                <w:b w:val="0"/>
                <w:bCs/>
                <w:color w:val="000000"/>
                <w:sz w:val="18"/>
                <w:szCs w:val="18"/>
              </w:rPr>
              <w:t>□</w:t>
            </w:r>
            <w:r>
              <w:rPr>
                <w:rFonts w:hAnsi="宋体"/>
                <w:b w:val="0"/>
                <w:bCs/>
                <w:color w:val="000000"/>
                <w:sz w:val="18"/>
                <w:szCs w:val="18"/>
              </w:rPr>
              <w:t>过渡性生活救助</w:t>
            </w:r>
            <w:r>
              <w:rPr>
                <w:b w:val="0"/>
                <w:bCs/>
                <w:color w:val="000000"/>
                <w:sz w:val="18"/>
                <w:szCs w:val="18"/>
              </w:rPr>
              <w:t xml:space="preserve">  </w:t>
            </w:r>
            <w:r>
              <w:rPr>
                <w:rFonts w:hint="eastAsia"/>
                <w:b w:val="0"/>
                <w:bCs/>
                <w:color w:val="000000"/>
                <w:sz w:val="18"/>
                <w:szCs w:val="18"/>
                <w:lang w:val="en-US" w:eastAsia="zh-CN"/>
              </w:rPr>
              <w:t xml:space="preserve">    </w:t>
            </w:r>
            <w:r>
              <w:rPr>
                <w:rFonts w:hint="eastAsia" w:ascii="宋体" w:hAnsi="宋体"/>
                <w:b w:val="0"/>
                <w:bCs/>
                <w:color w:val="000000"/>
                <w:sz w:val="18"/>
                <w:szCs w:val="18"/>
                <w:lang w:eastAsia="zh-CN"/>
              </w:rPr>
              <w:t>□</w:t>
            </w:r>
            <w:r>
              <w:rPr>
                <w:rFonts w:hAnsi="宋体"/>
                <w:b w:val="0"/>
                <w:bCs/>
                <w:color w:val="000000"/>
                <w:sz w:val="18"/>
                <w:szCs w:val="18"/>
              </w:rPr>
              <w:t>倒塌和损坏住房恢复重建</w:t>
            </w:r>
          </w:p>
          <w:p>
            <w:pPr>
              <w:spacing w:line="300" w:lineRule="exact"/>
              <w:jc w:val="center"/>
              <w:rPr>
                <w:b w:val="0"/>
                <w:bCs/>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5" w:hRule="atLeast"/>
        </w:trPr>
        <w:tc>
          <w:tcPr>
            <w:tcW w:w="1437"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ind w:firstLine="180" w:firstLineChars="100"/>
              <w:jc w:val="center"/>
              <w:rPr>
                <w:rFonts w:hAnsi="宋体"/>
                <w:color w:val="000000"/>
                <w:sz w:val="18"/>
                <w:szCs w:val="18"/>
              </w:rPr>
            </w:pPr>
            <w:r>
              <w:rPr>
                <w:rFonts w:hAnsi="宋体"/>
                <w:color w:val="000000"/>
                <w:sz w:val="18"/>
                <w:szCs w:val="18"/>
              </w:rPr>
              <w:t>救</w:t>
            </w:r>
          </w:p>
          <w:p>
            <w:pPr>
              <w:spacing w:line="300" w:lineRule="exact"/>
              <w:ind w:firstLine="180" w:firstLineChars="100"/>
              <w:jc w:val="center"/>
              <w:rPr>
                <w:rFonts w:hAnsi="宋体"/>
                <w:color w:val="000000"/>
                <w:sz w:val="18"/>
                <w:szCs w:val="18"/>
              </w:rPr>
            </w:pPr>
            <w:r>
              <w:rPr>
                <w:rFonts w:hAnsi="宋体"/>
                <w:color w:val="000000"/>
                <w:sz w:val="18"/>
                <w:szCs w:val="18"/>
              </w:rPr>
              <w:t>助</w:t>
            </w:r>
          </w:p>
          <w:p>
            <w:pPr>
              <w:spacing w:line="300" w:lineRule="exact"/>
              <w:ind w:firstLine="180" w:firstLineChars="100"/>
              <w:jc w:val="center"/>
              <w:rPr>
                <w:rFonts w:hAnsi="宋体"/>
                <w:color w:val="000000"/>
                <w:sz w:val="18"/>
                <w:szCs w:val="18"/>
              </w:rPr>
            </w:pPr>
            <w:r>
              <w:rPr>
                <w:rFonts w:hAnsi="宋体"/>
                <w:color w:val="000000"/>
                <w:sz w:val="18"/>
                <w:szCs w:val="18"/>
              </w:rPr>
              <w:t>申</w:t>
            </w:r>
          </w:p>
          <w:p>
            <w:pPr>
              <w:spacing w:line="300" w:lineRule="exact"/>
              <w:ind w:firstLine="180" w:firstLineChars="100"/>
              <w:jc w:val="center"/>
              <w:rPr>
                <w:rFonts w:hAnsi="宋体"/>
                <w:color w:val="000000"/>
                <w:sz w:val="18"/>
                <w:szCs w:val="18"/>
              </w:rPr>
            </w:pPr>
            <w:r>
              <w:rPr>
                <w:rFonts w:hAnsi="宋体"/>
                <w:color w:val="000000"/>
                <w:sz w:val="18"/>
                <w:szCs w:val="18"/>
              </w:rPr>
              <w:t>请</w:t>
            </w:r>
          </w:p>
          <w:p>
            <w:pPr>
              <w:spacing w:line="300" w:lineRule="exact"/>
              <w:ind w:firstLine="180" w:firstLineChars="100"/>
              <w:jc w:val="center"/>
              <w:rPr>
                <w:rFonts w:hAnsi="宋体"/>
                <w:color w:val="000000"/>
                <w:sz w:val="18"/>
                <w:szCs w:val="18"/>
              </w:rPr>
            </w:pPr>
            <w:r>
              <w:rPr>
                <w:rFonts w:hAnsi="宋体"/>
                <w:color w:val="000000"/>
                <w:sz w:val="18"/>
                <w:szCs w:val="18"/>
              </w:rPr>
              <w:t>理</w:t>
            </w:r>
          </w:p>
          <w:p>
            <w:pPr>
              <w:spacing w:line="300" w:lineRule="exact"/>
              <w:ind w:firstLine="180" w:firstLineChars="100"/>
              <w:jc w:val="center"/>
              <w:rPr>
                <w:color w:val="000000"/>
                <w:sz w:val="18"/>
                <w:szCs w:val="18"/>
              </w:rPr>
            </w:pPr>
            <w:r>
              <w:rPr>
                <w:rFonts w:hAnsi="宋体"/>
                <w:color w:val="000000"/>
                <w:sz w:val="18"/>
                <w:szCs w:val="18"/>
              </w:rPr>
              <w:t>由</w:t>
            </w:r>
          </w:p>
        </w:tc>
        <w:tc>
          <w:tcPr>
            <w:tcW w:w="8118" w:type="dxa"/>
            <w:gridSpan w:val="6"/>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rPr>
                <w:color w:val="000000"/>
                <w:sz w:val="18"/>
                <w:szCs w:val="18"/>
              </w:rPr>
            </w:pPr>
          </w:p>
          <w:p>
            <w:pPr>
              <w:spacing w:line="300" w:lineRule="exact"/>
              <w:rPr>
                <w:color w:val="000000"/>
                <w:sz w:val="18"/>
                <w:szCs w:val="18"/>
              </w:rPr>
            </w:pPr>
          </w:p>
          <w:p>
            <w:pPr>
              <w:spacing w:line="300" w:lineRule="exact"/>
              <w:rPr>
                <w:color w:val="000000"/>
                <w:sz w:val="18"/>
                <w:szCs w:val="18"/>
              </w:rPr>
            </w:pPr>
          </w:p>
          <w:p>
            <w:pPr>
              <w:spacing w:line="300" w:lineRule="exact"/>
              <w:ind w:firstLine="5040" w:firstLineChars="2800"/>
              <w:rPr>
                <w:rFonts w:hAnsi="宋体"/>
                <w:color w:val="000000"/>
                <w:sz w:val="18"/>
                <w:szCs w:val="18"/>
              </w:rPr>
            </w:pPr>
          </w:p>
          <w:p>
            <w:pPr>
              <w:spacing w:line="300" w:lineRule="exact"/>
              <w:ind w:firstLine="5220" w:firstLineChars="2900"/>
              <w:rPr>
                <w:rFonts w:hAnsi="宋体"/>
                <w:color w:val="000000"/>
                <w:sz w:val="18"/>
                <w:szCs w:val="18"/>
              </w:rPr>
            </w:pPr>
          </w:p>
          <w:p>
            <w:pPr>
              <w:spacing w:line="300" w:lineRule="exact"/>
              <w:ind w:firstLine="5220" w:firstLineChars="2900"/>
              <w:rPr>
                <w:rFonts w:hAnsi="宋体"/>
                <w:color w:val="000000"/>
                <w:sz w:val="18"/>
                <w:szCs w:val="18"/>
              </w:rPr>
            </w:pPr>
          </w:p>
          <w:p>
            <w:pPr>
              <w:spacing w:line="300" w:lineRule="exact"/>
              <w:ind w:firstLine="5220" w:firstLineChars="2900"/>
              <w:rPr>
                <w:rFonts w:hAnsi="宋体"/>
                <w:color w:val="000000"/>
                <w:sz w:val="18"/>
                <w:szCs w:val="18"/>
              </w:rPr>
            </w:pPr>
          </w:p>
          <w:p>
            <w:pPr>
              <w:spacing w:line="300" w:lineRule="exact"/>
              <w:ind w:firstLine="4320" w:firstLineChars="2400"/>
              <w:rPr>
                <w:rFonts w:hAnsi="宋体"/>
                <w:color w:val="000000"/>
                <w:sz w:val="18"/>
                <w:szCs w:val="18"/>
              </w:rPr>
            </w:pPr>
            <w:r>
              <w:rPr>
                <w:rFonts w:hAnsi="宋体"/>
                <w:color w:val="000000"/>
                <w:sz w:val="18"/>
                <w:szCs w:val="18"/>
              </w:rPr>
              <w:t>申请人</w:t>
            </w:r>
            <w:r>
              <w:rPr>
                <w:rFonts w:hint="eastAsia" w:hAnsi="宋体"/>
                <w:color w:val="000000"/>
                <w:sz w:val="18"/>
                <w:szCs w:val="18"/>
                <w:lang w:eastAsia="zh-CN"/>
              </w:rPr>
              <w:t>（提名人）</w:t>
            </w:r>
            <w:r>
              <w:rPr>
                <w:rFonts w:hAnsi="宋体"/>
                <w:color w:val="000000"/>
                <w:sz w:val="18"/>
                <w:szCs w:val="18"/>
              </w:rPr>
              <w:t>签名：</w:t>
            </w:r>
          </w:p>
          <w:p>
            <w:pPr>
              <w:spacing w:line="300" w:lineRule="exact"/>
              <w:ind w:firstLine="5040" w:firstLineChars="2800"/>
              <w:rPr>
                <w:rFonts w:hint="eastAsia" w:hAnsi="宋体"/>
                <w:color w:val="000000"/>
                <w:sz w:val="18"/>
                <w:szCs w:val="18"/>
                <w:lang w:eastAsia="zh-CN"/>
              </w:rPr>
            </w:pPr>
          </w:p>
          <w:p>
            <w:pPr>
              <w:spacing w:line="300" w:lineRule="exact"/>
              <w:ind w:firstLine="4500" w:firstLineChars="2500"/>
              <w:rPr>
                <w:rFonts w:hint="eastAsia" w:hAnsi="宋体" w:eastAsia="宋体"/>
                <w:color w:val="000000"/>
                <w:sz w:val="18"/>
                <w:szCs w:val="18"/>
                <w:lang w:val="en-US" w:eastAsia="zh-CN"/>
              </w:rPr>
            </w:pPr>
            <w:r>
              <w:rPr>
                <w:rFonts w:hint="eastAsia" w:hAnsi="宋体"/>
                <w:color w:val="000000"/>
                <w:sz w:val="18"/>
                <w:szCs w:val="18"/>
                <w:lang w:eastAsia="zh-CN"/>
              </w:rPr>
              <w:t>年</w:t>
            </w:r>
            <w:r>
              <w:rPr>
                <w:rFonts w:hint="eastAsia" w:hAnsi="宋体"/>
                <w:color w:val="000000"/>
                <w:sz w:val="18"/>
                <w:szCs w:val="18"/>
                <w:lang w:val="en-US" w:eastAsia="zh-CN"/>
              </w:rPr>
              <w:t xml:space="preserve">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5" w:hRule="atLeast"/>
        </w:trPr>
        <w:tc>
          <w:tcPr>
            <w:tcW w:w="1437"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jc w:val="center"/>
              <w:rPr>
                <w:rFonts w:hint="eastAsia"/>
                <w:color w:val="000000"/>
                <w:sz w:val="18"/>
                <w:szCs w:val="18"/>
                <w:lang w:val="en-US" w:eastAsia="zh-CN"/>
              </w:rPr>
            </w:pPr>
            <w:r>
              <w:rPr>
                <w:rFonts w:hint="eastAsia"/>
                <w:color w:val="000000"/>
                <w:sz w:val="18"/>
                <w:szCs w:val="18"/>
                <w:lang w:eastAsia="zh-CN"/>
              </w:rPr>
              <w:t>备</w:t>
            </w:r>
            <w:r>
              <w:rPr>
                <w:rFonts w:hint="eastAsia"/>
                <w:color w:val="000000"/>
                <w:sz w:val="18"/>
                <w:szCs w:val="18"/>
                <w:lang w:val="en-US" w:eastAsia="zh-CN"/>
              </w:rPr>
              <w:t xml:space="preserve"> </w:t>
            </w:r>
          </w:p>
          <w:p>
            <w:pPr>
              <w:spacing w:line="300" w:lineRule="exact"/>
              <w:jc w:val="center"/>
              <w:rPr>
                <w:rFonts w:hint="eastAsia"/>
                <w:color w:val="000000"/>
                <w:sz w:val="18"/>
                <w:szCs w:val="18"/>
                <w:lang w:val="en-US" w:eastAsia="zh-CN"/>
              </w:rPr>
            </w:pPr>
          </w:p>
          <w:p>
            <w:pPr>
              <w:spacing w:line="300" w:lineRule="exact"/>
              <w:jc w:val="center"/>
              <w:rPr>
                <w:rFonts w:hint="eastAsia" w:eastAsia="宋体"/>
                <w:color w:val="000000"/>
                <w:sz w:val="18"/>
                <w:szCs w:val="18"/>
                <w:lang w:eastAsia="zh-CN"/>
              </w:rPr>
            </w:pPr>
            <w:r>
              <w:rPr>
                <w:rFonts w:hint="eastAsia"/>
                <w:color w:val="000000"/>
                <w:sz w:val="18"/>
                <w:szCs w:val="18"/>
                <w:lang w:eastAsia="zh-CN"/>
              </w:rPr>
              <w:t>注</w:t>
            </w:r>
          </w:p>
        </w:tc>
        <w:tc>
          <w:tcPr>
            <w:tcW w:w="8118" w:type="dxa"/>
            <w:gridSpan w:val="6"/>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pPr>
              <w:spacing w:line="300" w:lineRule="exact"/>
              <w:rPr>
                <w:color w:val="000000"/>
                <w:sz w:val="18"/>
                <w:szCs w:val="18"/>
              </w:rPr>
            </w:pPr>
          </w:p>
        </w:tc>
      </w:tr>
    </w:tbl>
    <w:p>
      <w:pPr>
        <w:jc w:val="both"/>
        <w:rPr>
          <w:rFonts w:hint="eastAsia" w:hAnsi="宋体" w:eastAsia="宋体"/>
          <w:color w:val="000000"/>
          <w:sz w:val="18"/>
          <w:szCs w:val="18"/>
          <w:lang w:val="en-US" w:eastAsia="zh-CN"/>
        </w:rPr>
        <w:sectPr>
          <w:pgSz w:w="11850" w:h="16783"/>
          <w:pgMar w:top="1417" w:right="1134" w:bottom="1134" w:left="1134" w:header="851" w:footer="850" w:gutter="0"/>
          <w:pgBorders>
            <w:top w:val="none" w:sz="0" w:space="0"/>
            <w:left w:val="none" w:sz="0" w:space="0"/>
            <w:bottom w:val="none" w:sz="0" w:space="0"/>
            <w:right w:val="none" w:sz="0" w:space="0"/>
          </w:pgBorders>
          <w:cols w:space="0" w:num="1"/>
          <w:rtlGutter w:val="0"/>
          <w:docGrid w:type="lines" w:linePitch="340" w:charSpace="0"/>
        </w:sectPr>
      </w:pPr>
      <w:r>
        <w:rPr>
          <w:rFonts w:hAnsi="宋体"/>
          <w:color w:val="000000"/>
          <w:sz w:val="18"/>
          <w:szCs w:val="18"/>
        </w:rPr>
        <w:t>注：</w:t>
      </w:r>
      <w:r>
        <w:rPr>
          <w:rFonts w:hint="eastAsia" w:hAnsi="宋体"/>
          <w:color w:val="000000"/>
          <w:sz w:val="18"/>
          <w:szCs w:val="18"/>
          <w:lang w:val="en-US" w:eastAsia="zh-CN"/>
        </w:rPr>
        <w:t>1.</w:t>
      </w:r>
      <w:r>
        <w:rPr>
          <w:color w:val="000000"/>
          <w:sz w:val="18"/>
          <w:szCs w:val="18"/>
        </w:rPr>
        <w:t>.</w:t>
      </w:r>
      <w:r>
        <w:rPr>
          <w:rFonts w:hAnsi="宋体"/>
          <w:color w:val="000000"/>
          <w:sz w:val="18"/>
          <w:szCs w:val="18"/>
        </w:rPr>
        <w:t>本表</w:t>
      </w:r>
      <w:r>
        <w:rPr>
          <w:rFonts w:hint="eastAsia"/>
          <w:color w:val="000000"/>
          <w:sz w:val="18"/>
          <w:szCs w:val="18"/>
          <w:lang w:eastAsia="zh-CN"/>
        </w:rPr>
        <w:t>一式一份，由村（居）委会留存。</w:t>
      </w:r>
      <w:r>
        <w:rPr>
          <w:rFonts w:hint="eastAsia" w:hAnsi="宋体"/>
          <w:color w:val="000000"/>
          <w:sz w:val="18"/>
          <w:szCs w:val="18"/>
          <w:lang w:val="en-US" w:eastAsia="zh-CN"/>
        </w:rPr>
        <w:t>2.</w:t>
      </w:r>
      <w:r>
        <w:rPr>
          <w:rFonts w:hint="eastAsia" w:ascii="宋体" w:hAnsi="宋体" w:eastAsia="宋体" w:cs="宋体"/>
          <w:sz w:val="18"/>
          <w:szCs w:val="18"/>
        </w:rPr>
        <w:t>老年人、残疾人、丧失劳动能力的重病患者等特殊受灾困难群众，本人办理申请手续困难的</w:t>
      </w:r>
      <w:r>
        <w:rPr>
          <w:rFonts w:hint="eastAsia" w:ascii="宋体" w:hAnsi="宋体" w:eastAsia="宋体" w:cs="宋体"/>
          <w:b w:val="0"/>
          <w:bCs/>
          <w:color w:val="000000"/>
          <w:sz w:val="18"/>
          <w:szCs w:val="18"/>
          <w:lang w:val="en-US" w:eastAsia="zh-CN"/>
        </w:rPr>
        <w:t>特殊</w:t>
      </w:r>
      <w:r>
        <w:rPr>
          <w:rFonts w:hint="eastAsia" w:ascii="宋体" w:hAnsi="宋体" w:cs="宋体"/>
          <w:b w:val="0"/>
          <w:bCs/>
          <w:color w:val="000000"/>
          <w:sz w:val="18"/>
          <w:szCs w:val="18"/>
          <w:lang w:val="en-US" w:eastAsia="zh-CN"/>
        </w:rPr>
        <w:t>群体由村小组向村委提名。</w:t>
      </w:r>
    </w:p>
    <w:p>
      <w:pPr>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附表</w:t>
      </w:r>
      <w:r>
        <w:rPr>
          <w:rFonts w:hint="eastAsia" w:cs="宋体"/>
          <w:color w:val="000000"/>
          <w:sz w:val="22"/>
          <w:szCs w:val="22"/>
          <w:lang w:val="en-US" w:eastAsia="zh-CN"/>
        </w:rPr>
        <w:t>2</w:t>
      </w:r>
    </w:p>
    <w:p>
      <w:pPr>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zh-CN"/>
        </w:rPr>
        <w:t>受灾人员</w:t>
      </w:r>
      <w:r>
        <w:rPr>
          <w:rFonts w:hint="eastAsia" w:cs="宋体"/>
          <w:b/>
          <w:bCs/>
          <w:color w:val="000000"/>
          <w:sz w:val="32"/>
          <w:szCs w:val="32"/>
          <w:lang w:eastAsia="zh-CN"/>
        </w:rPr>
        <w:t>冬春</w:t>
      </w:r>
      <w:r>
        <w:rPr>
          <w:rFonts w:hint="eastAsia" w:ascii="宋体" w:hAnsi="宋体" w:eastAsia="宋体" w:cs="宋体"/>
          <w:b/>
          <w:bCs/>
          <w:color w:val="000000"/>
          <w:sz w:val="32"/>
          <w:szCs w:val="32"/>
          <w:lang w:eastAsia="zh-CN"/>
        </w:rPr>
        <w:t>生活</w:t>
      </w:r>
      <w:r>
        <w:rPr>
          <w:rFonts w:hint="eastAsia" w:cs="宋体"/>
          <w:b/>
          <w:bCs/>
          <w:color w:val="000000"/>
          <w:sz w:val="32"/>
          <w:szCs w:val="32"/>
          <w:lang w:eastAsia="zh-CN"/>
        </w:rPr>
        <w:t>困难</w:t>
      </w:r>
      <w:r>
        <w:rPr>
          <w:rFonts w:hint="eastAsia" w:ascii="宋体" w:hAnsi="宋体" w:eastAsia="宋体" w:cs="宋体"/>
          <w:b/>
          <w:bCs/>
          <w:color w:val="000000"/>
          <w:sz w:val="32"/>
          <w:szCs w:val="32"/>
          <w:lang w:eastAsia="zh-CN"/>
        </w:rPr>
        <w:t>救助登记表</w:t>
      </w:r>
    </w:p>
    <w:p>
      <w:pPr>
        <w:jc w:val="left"/>
        <w:rPr>
          <w:rFonts w:hint="eastAsia" w:ascii="方正小标宋简体" w:hAnsi="方正小标宋简体" w:eastAsia="方正小标宋简体" w:cs="方正小标宋简体"/>
          <w:color w:val="000000"/>
          <w:sz w:val="18"/>
          <w:szCs w:val="18"/>
        </w:rPr>
      </w:pPr>
    </w:p>
    <w:tbl>
      <w:tblPr>
        <w:tblStyle w:val="7"/>
        <w:tblpPr w:leftFromText="180" w:rightFromText="180" w:vertAnchor="text" w:horzAnchor="page" w:tblpX="1092" w:tblpY="424"/>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975"/>
        <w:gridCol w:w="2679"/>
        <w:gridCol w:w="1199"/>
        <w:gridCol w:w="641"/>
        <w:gridCol w:w="696"/>
        <w:gridCol w:w="1009"/>
        <w:gridCol w:w="982"/>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84" w:type="dxa"/>
            <w:tcMar>
              <w:left w:w="28" w:type="dxa"/>
              <w:right w:w="28" w:type="dxa"/>
            </w:tcMar>
            <w:vAlign w:val="center"/>
          </w:tcPr>
          <w:p>
            <w:pPr>
              <w:jc w:val="center"/>
              <w:rPr>
                <w:rFonts w:hint="eastAsia" w:eastAsia="宋体"/>
                <w:color w:val="000000"/>
                <w:sz w:val="18"/>
                <w:szCs w:val="18"/>
                <w:lang w:eastAsia="zh-CN"/>
              </w:rPr>
            </w:pPr>
            <w:r>
              <w:rPr>
                <w:rFonts w:hint="eastAsia"/>
                <w:color w:val="000000"/>
                <w:sz w:val="18"/>
                <w:szCs w:val="18"/>
                <w:lang w:eastAsia="zh-CN"/>
              </w:rPr>
              <w:t>序号</w:t>
            </w:r>
          </w:p>
        </w:tc>
        <w:tc>
          <w:tcPr>
            <w:tcW w:w="975" w:type="dxa"/>
            <w:tcMar>
              <w:left w:w="28" w:type="dxa"/>
              <w:right w:w="28" w:type="dxa"/>
            </w:tcMar>
            <w:vAlign w:val="center"/>
          </w:tcPr>
          <w:p>
            <w:pPr>
              <w:jc w:val="center"/>
              <w:rPr>
                <w:rFonts w:hAnsi="宋体"/>
                <w:color w:val="000000"/>
                <w:sz w:val="18"/>
                <w:szCs w:val="18"/>
              </w:rPr>
            </w:pPr>
            <w:r>
              <w:rPr>
                <w:rFonts w:hAnsi="宋体"/>
                <w:color w:val="000000"/>
                <w:sz w:val="18"/>
                <w:szCs w:val="18"/>
              </w:rPr>
              <w:t>户主姓名</w:t>
            </w:r>
          </w:p>
        </w:tc>
        <w:tc>
          <w:tcPr>
            <w:tcW w:w="2679" w:type="dxa"/>
            <w:tcMar>
              <w:left w:w="28" w:type="dxa"/>
              <w:right w:w="28" w:type="dxa"/>
            </w:tcMar>
            <w:vAlign w:val="center"/>
          </w:tcPr>
          <w:p>
            <w:pPr>
              <w:jc w:val="center"/>
              <w:rPr>
                <w:rFonts w:hint="eastAsia" w:eastAsia="宋体"/>
                <w:color w:val="000000"/>
                <w:sz w:val="18"/>
                <w:szCs w:val="18"/>
                <w:lang w:eastAsia="zh-CN"/>
              </w:rPr>
            </w:pPr>
            <w:r>
              <w:rPr>
                <w:rFonts w:hint="eastAsia"/>
                <w:color w:val="000000"/>
                <w:sz w:val="18"/>
                <w:szCs w:val="18"/>
                <w:lang w:eastAsia="zh-CN"/>
              </w:rPr>
              <w:t>身份证号</w:t>
            </w:r>
          </w:p>
        </w:tc>
        <w:tc>
          <w:tcPr>
            <w:tcW w:w="1199" w:type="dxa"/>
            <w:tcMar>
              <w:left w:w="28" w:type="dxa"/>
              <w:right w:w="28" w:type="dxa"/>
            </w:tcMar>
            <w:vAlign w:val="center"/>
          </w:tcPr>
          <w:p>
            <w:pPr>
              <w:jc w:val="center"/>
              <w:rPr>
                <w:rFonts w:hint="eastAsia"/>
                <w:color w:val="000000"/>
                <w:sz w:val="18"/>
                <w:szCs w:val="18"/>
                <w:lang w:eastAsia="zh-CN"/>
              </w:rPr>
            </w:pPr>
            <w:r>
              <w:rPr>
                <w:rFonts w:hint="eastAsia"/>
                <w:color w:val="000000"/>
                <w:sz w:val="18"/>
                <w:szCs w:val="18"/>
                <w:lang w:eastAsia="zh-CN"/>
              </w:rPr>
              <w:t>家庭</w:t>
            </w:r>
          </w:p>
          <w:p>
            <w:pPr>
              <w:jc w:val="center"/>
              <w:rPr>
                <w:rFonts w:hint="eastAsia"/>
                <w:color w:val="000000"/>
                <w:sz w:val="18"/>
                <w:szCs w:val="18"/>
                <w:lang w:eastAsia="zh-CN"/>
              </w:rPr>
            </w:pPr>
            <w:r>
              <w:rPr>
                <w:rFonts w:hint="eastAsia"/>
                <w:color w:val="000000"/>
                <w:sz w:val="18"/>
                <w:szCs w:val="18"/>
                <w:lang w:eastAsia="zh-CN"/>
              </w:rPr>
              <w:t>类型</w:t>
            </w:r>
          </w:p>
        </w:tc>
        <w:tc>
          <w:tcPr>
            <w:tcW w:w="641" w:type="dxa"/>
            <w:tcMar>
              <w:left w:w="28" w:type="dxa"/>
              <w:right w:w="28" w:type="dxa"/>
            </w:tcMar>
            <w:vAlign w:val="center"/>
          </w:tcPr>
          <w:p>
            <w:pPr>
              <w:jc w:val="center"/>
              <w:rPr>
                <w:rFonts w:hint="eastAsia"/>
                <w:color w:val="000000"/>
                <w:sz w:val="18"/>
                <w:szCs w:val="18"/>
                <w:lang w:eastAsia="zh-CN"/>
              </w:rPr>
            </w:pPr>
            <w:r>
              <w:rPr>
                <w:rFonts w:hint="eastAsia"/>
                <w:color w:val="000000"/>
                <w:sz w:val="18"/>
                <w:szCs w:val="18"/>
                <w:lang w:eastAsia="zh-CN"/>
              </w:rPr>
              <w:t>家庭</w:t>
            </w:r>
          </w:p>
          <w:p>
            <w:pPr>
              <w:jc w:val="center"/>
              <w:rPr>
                <w:rFonts w:hint="eastAsia" w:eastAsia="宋体"/>
                <w:color w:val="000000"/>
                <w:sz w:val="18"/>
                <w:szCs w:val="18"/>
                <w:lang w:eastAsia="zh-CN"/>
              </w:rPr>
            </w:pPr>
            <w:r>
              <w:rPr>
                <w:rFonts w:hint="eastAsia"/>
                <w:color w:val="000000"/>
                <w:sz w:val="18"/>
                <w:szCs w:val="18"/>
                <w:lang w:eastAsia="zh-CN"/>
              </w:rPr>
              <w:t>人口</w:t>
            </w:r>
          </w:p>
        </w:tc>
        <w:tc>
          <w:tcPr>
            <w:tcW w:w="696" w:type="dxa"/>
            <w:tcMar>
              <w:left w:w="28" w:type="dxa"/>
              <w:right w:w="28" w:type="dxa"/>
            </w:tcMar>
            <w:vAlign w:val="center"/>
          </w:tcPr>
          <w:p>
            <w:pPr>
              <w:jc w:val="both"/>
              <w:rPr>
                <w:rFonts w:hint="eastAsia"/>
                <w:color w:val="000000"/>
                <w:sz w:val="18"/>
                <w:szCs w:val="18"/>
                <w:lang w:eastAsia="zh-CN"/>
              </w:rPr>
            </w:pPr>
            <w:r>
              <w:rPr>
                <w:rFonts w:hint="eastAsia"/>
                <w:color w:val="000000"/>
                <w:sz w:val="18"/>
                <w:szCs w:val="18"/>
                <w:lang w:eastAsia="zh-CN"/>
              </w:rPr>
              <w:t>需救助</w:t>
            </w:r>
          </w:p>
          <w:p>
            <w:pPr>
              <w:jc w:val="both"/>
              <w:rPr>
                <w:rFonts w:hint="eastAsia" w:eastAsia="宋体"/>
                <w:color w:val="000000"/>
                <w:sz w:val="18"/>
                <w:szCs w:val="18"/>
                <w:lang w:eastAsia="zh-CN"/>
              </w:rPr>
            </w:pPr>
            <w:r>
              <w:rPr>
                <w:rFonts w:hint="eastAsia"/>
                <w:color w:val="000000"/>
                <w:sz w:val="18"/>
                <w:szCs w:val="18"/>
                <w:lang w:eastAsia="zh-CN"/>
              </w:rPr>
              <w:t>人</w:t>
            </w:r>
            <w:r>
              <w:rPr>
                <w:rFonts w:hint="eastAsia"/>
                <w:color w:val="000000"/>
                <w:sz w:val="18"/>
                <w:szCs w:val="18"/>
                <w:lang w:val="en-US" w:eastAsia="zh-CN"/>
              </w:rPr>
              <w:t xml:space="preserve">  </w:t>
            </w:r>
            <w:r>
              <w:rPr>
                <w:rFonts w:hint="eastAsia"/>
                <w:color w:val="000000"/>
                <w:sz w:val="18"/>
                <w:szCs w:val="18"/>
                <w:lang w:eastAsia="zh-CN"/>
              </w:rPr>
              <w:t>口</w:t>
            </w:r>
          </w:p>
        </w:tc>
        <w:tc>
          <w:tcPr>
            <w:tcW w:w="1009" w:type="dxa"/>
            <w:tcMar>
              <w:left w:w="28" w:type="dxa"/>
              <w:right w:w="28" w:type="dxa"/>
            </w:tcMar>
            <w:vAlign w:val="center"/>
          </w:tcPr>
          <w:p>
            <w:pPr>
              <w:jc w:val="both"/>
              <w:rPr>
                <w:rFonts w:hint="eastAsia" w:eastAsia="宋体"/>
                <w:color w:val="000000"/>
                <w:sz w:val="18"/>
                <w:szCs w:val="18"/>
                <w:lang w:eastAsia="zh-CN"/>
              </w:rPr>
            </w:pPr>
            <w:r>
              <w:rPr>
                <w:rFonts w:hint="eastAsia" w:hAnsi="宋体"/>
                <w:color w:val="000000"/>
                <w:sz w:val="18"/>
                <w:szCs w:val="18"/>
                <w:lang w:eastAsia="zh-CN"/>
              </w:rPr>
              <w:t>需</w:t>
            </w:r>
            <w:r>
              <w:rPr>
                <w:rFonts w:hAnsi="宋体"/>
                <w:color w:val="000000"/>
                <w:sz w:val="18"/>
                <w:szCs w:val="18"/>
              </w:rPr>
              <w:t>救助</w:t>
            </w:r>
            <w:r>
              <w:rPr>
                <w:rFonts w:hint="eastAsia"/>
                <w:color w:val="000000"/>
                <w:sz w:val="18"/>
                <w:szCs w:val="18"/>
                <w:lang w:eastAsia="zh-CN"/>
              </w:rPr>
              <w:t>资金</w:t>
            </w:r>
          </w:p>
        </w:tc>
        <w:tc>
          <w:tcPr>
            <w:tcW w:w="982" w:type="dxa"/>
            <w:tcMar>
              <w:left w:w="28" w:type="dxa"/>
              <w:right w:w="28" w:type="dxa"/>
            </w:tcMar>
            <w:vAlign w:val="center"/>
          </w:tcPr>
          <w:p>
            <w:pPr>
              <w:jc w:val="center"/>
              <w:rPr>
                <w:rFonts w:hint="eastAsia" w:eastAsia="宋体"/>
                <w:color w:val="FF0000"/>
                <w:sz w:val="18"/>
                <w:szCs w:val="18"/>
                <w:lang w:eastAsia="zh-CN"/>
              </w:rPr>
            </w:pPr>
            <w:r>
              <w:rPr>
                <w:rFonts w:hint="eastAsia"/>
                <w:color w:val="FF0000"/>
                <w:sz w:val="18"/>
                <w:szCs w:val="18"/>
                <w:lang w:eastAsia="zh-CN"/>
              </w:rPr>
              <w:t>需救助物资</w:t>
            </w:r>
          </w:p>
        </w:tc>
        <w:tc>
          <w:tcPr>
            <w:tcW w:w="917" w:type="dxa"/>
            <w:tcMar>
              <w:left w:w="28" w:type="dxa"/>
              <w:right w:w="28" w:type="dxa"/>
            </w:tcMar>
            <w:vAlign w:val="center"/>
          </w:tcPr>
          <w:p>
            <w:pPr>
              <w:jc w:val="center"/>
              <w:rPr>
                <w:rFonts w:hint="eastAsia"/>
                <w:color w:val="000000"/>
                <w:sz w:val="18"/>
                <w:szCs w:val="18"/>
                <w:lang w:eastAsia="zh-CN"/>
              </w:rPr>
            </w:pPr>
            <w:r>
              <w:rPr>
                <w:rFonts w:hint="eastAsia"/>
                <w:color w:val="000000"/>
                <w:sz w:val="18"/>
                <w:szCs w:val="18"/>
                <w:lang w:eastAsia="zh-CN"/>
              </w:rPr>
              <w:t>救助资金发放形式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w:t>
            </w:r>
          </w:p>
        </w:tc>
        <w:tc>
          <w:tcPr>
            <w:tcW w:w="975"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c>
          <w:tcPr>
            <w:tcW w:w="2679"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XXXXXXXXXXXXXXXXXX</w:t>
            </w:r>
          </w:p>
        </w:tc>
        <w:tc>
          <w:tcPr>
            <w:tcW w:w="1199" w:type="dxa"/>
            <w:tcMar>
              <w:left w:w="28" w:type="dxa"/>
              <w:right w:w="28" w:type="dxa"/>
            </w:tcMar>
            <w:vAlign w:val="center"/>
          </w:tcPr>
          <w:p>
            <w:pPr>
              <w:jc w:val="both"/>
              <w:rPr>
                <w:rFonts w:hint="eastAsia" w:eastAsia="宋体"/>
                <w:color w:val="000000"/>
                <w:sz w:val="18"/>
                <w:szCs w:val="18"/>
                <w:lang w:val="en-US" w:eastAsia="zh-CN"/>
              </w:rPr>
            </w:pPr>
            <w:r>
              <w:rPr>
                <w:rFonts w:hint="eastAsia"/>
                <w:color w:val="000000"/>
                <w:sz w:val="18"/>
                <w:szCs w:val="18"/>
                <w:lang w:val="en-US" w:eastAsia="zh-CN"/>
              </w:rPr>
              <w:t xml:space="preserve">特困供养人员         </w:t>
            </w:r>
          </w:p>
        </w:tc>
        <w:tc>
          <w:tcPr>
            <w:tcW w:w="641"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w:t>
            </w:r>
          </w:p>
        </w:tc>
        <w:tc>
          <w:tcPr>
            <w:tcW w:w="696"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w:t>
            </w:r>
          </w:p>
        </w:tc>
        <w:tc>
          <w:tcPr>
            <w:tcW w:w="1009"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c>
          <w:tcPr>
            <w:tcW w:w="982" w:type="dxa"/>
            <w:tcMar>
              <w:left w:w="28" w:type="dxa"/>
              <w:right w:w="28" w:type="dxa"/>
            </w:tcMar>
            <w:vAlign w:val="center"/>
          </w:tcPr>
          <w:p>
            <w:pPr>
              <w:jc w:val="center"/>
              <w:rPr>
                <w:rFonts w:hint="eastAsia" w:eastAsia="宋体"/>
                <w:color w:val="FF0000"/>
                <w:sz w:val="18"/>
                <w:szCs w:val="18"/>
                <w:lang w:val="en-US" w:eastAsia="zh-CN"/>
              </w:rPr>
            </w:pPr>
            <w:r>
              <w:rPr>
                <w:rFonts w:hint="eastAsia"/>
                <w:color w:val="FF0000"/>
                <w:sz w:val="18"/>
                <w:szCs w:val="18"/>
                <w:lang w:val="en-US" w:eastAsia="zh-CN"/>
              </w:rPr>
              <w:t>XXX</w:t>
            </w:r>
          </w:p>
        </w:tc>
        <w:tc>
          <w:tcPr>
            <w:tcW w:w="917"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2</w:t>
            </w:r>
          </w:p>
        </w:tc>
        <w:tc>
          <w:tcPr>
            <w:tcW w:w="975"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c>
          <w:tcPr>
            <w:tcW w:w="2679"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XXXXXXXXXXXXXXXXXX</w:t>
            </w:r>
          </w:p>
        </w:tc>
        <w:tc>
          <w:tcPr>
            <w:tcW w:w="1199"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低保户</w:t>
            </w:r>
          </w:p>
        </w:tc>
        <w:tc>
          <w:tcPr>
            <w:tcW w:w="641"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w:t>
            </w:r>
          </w:p>
        </w:tc>
        <w:tc>
          <w:tcPr>
            <w:tcW w:w="696"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w:t>
            </w:r>
          </w:p>
        </w:tc>
        <w:tc>
          <w:tcPr>
            <w:tcW w:w="1009"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c>
          <w:tcPr>
            <w:tcW w:w="982" w:type="dxa"/>
            <w:tcMar>
              <w:left w:w="28" w:type="dxa"/>
              <w:right w:w="28" w:type="dxa"/>
            </w:tcMar>
            <w:vAlign w:val="center"/>
          </w:tcPr>
          <w:p>
            <w:pPr>
              <w:jc w:val="center"/>
              <w:rPr>
                <w:rFonts w:hint="eastAsia" w:eastAsia="宋体"/>
                <w:color w:val="FF0000"/>
                <w:sz w:val="18"/>
                <w:szCs w:val="18"/>
                <w:lang w:val="en-US" w:eastAsia="zh-CN"/>
              </w:rPr>
            </w:pPr>
            <w:r>
              <w:rPr>
                <w:rFonts w:hint="eastAsia"/>
                <w:color w:val="FF0000"/>
                <w:sz w:val="18"/>
                <w:szCs w:val="18"/>
                <w:lang w:val="en-US" w:eastAsia="zh-CN"/>
              </w:rPr>
              <w:t>XXX</w:t>
            </w:r>
          </w:p>
        </w:tc>
        <w:tc>
          <w:tcPr>
            <w:tcW w:w="917" w:type="dxa"/>
            <w:tcMar>
              <w:left w:w="28" w:type="dxa"/>
              <w:right w:w="28" w:type="dxa"/>
            </w:tcMar>
            <w:vAlign w:val="center"/>
          </w:tcPr>
          <w:p>
            <w:pPr>
              <w:jc w:val="center"/>
              <w:rPr>
                <w:rFonts w:hint="eastAsia" w:eastAsia="宋体"/>
                <w:color w:val="000000"/>
                <w:sz w:val="18"/>
                <w:szCs w:val="18"/>
                <w:lang w:eastAsia="zh-CN"/>
              </w:rPr>
            </w:pPr>
            <w:r>
              <w:rPr>
                <w:rFonts w:hint="eastAsia"/>
                <w:color w:val="000000"/>
                <w:sz w:val="18"/>
                <w:szCs w:val="18"/>
                <w:lang w:eastAsia="zh-CN"/>
              </w:rPr>
              <w:t>一卡通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3</w:t>
            </w:r>
          </w:p>
        </w:tc>
        <w:tc>
          <w:tcPr>
            <w:tcW w:w="975"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c>
          <w:tcPr>
            <w:tcW w:w="2679"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XXXXXXXXXXXXXXXXXX</w:t>
            </w:r>
          </w:p>
        </w:tc>
        <w:tc>
          <w:tcPr>
            <w:tcW w:w="1199"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其他困难户</w:t>
            </w:r>
          </w:p>
        </w:tc>
        <w:tc>
          <w:tcPr>
            <w:tcW w:w="641"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w:t>
            </w:r>
          </w:p>
        </w:tc>
        <w:tc>
          <w:tcPr>
            <w:tcW w:w="696"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w:t>
            </w:r>
          </w:p>
        </w:tc>
        <w:tc>
          <w:tcPr>
            <w:tcW w:w="1009"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c>
          <w:tcPr>
            <w:tcW w:w="982" w:type="dxa"/>
            <w:tcMar>
              <w:left w:w="28" w:type="dxa"/>
              <w:right w:w="28" w:type="dxa"/>
            </w:tcMar>
            <w:vAlign w:val="center"/>
          </w:tcPr>
          <w:p>
            <w:pPr>
              <w:jc w:val="center"/>
              <w:rPr>
                <w:rFonts w:hint="eastAsia" w:eastAsia="宋体"/>
                <w:color w:val="FF0000"/>
                <w:sz w:val="18"/>
                <w:szCs w:val="18"/>
                <w:lang w:val="en-US" w:eastAsia="zh-CN"/>
              </w:rPr>
            </w:pPr>
            <w:r>
              <w:rPr>
                <w:rFonts w:hint="eastAsia"/>
                <w:color w:val="FF0000"/>
                <w:sz w:val="18"/>
                <w:szCs w:val="18"/>
                <w:lang w:val="en-US" w:eastAsia="zh-CN"/>
              </w:rPr>
              <w:t>XXX</w:t>
            </w:r>
          </w:p>
        </w:tc>
        <w:tc>
          <w:tcPr>
            <w:tcW w:w="917"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一卡通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4</w:t>
            </w:r>
          </w:p>
        </w:tc>
        <w:tc>
          <w:tcPr>
            <w:tcW w:w="975"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c>
          <w:tcPr>
            <w:tcW w:w="2679"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XXXXXXXXXXXXXXXXXX</w:t>
            </w:r>
          </w:p>
        </w:tc>
        <w:tc>
          <w:tcPr>
            <w:tcW w:w="1199" w:type="dxa"/>
            <w:tcMar>
              <w:left w:w="28" w:type="dxa"/>
              <w:right w:w="28" w:type="dxa"/>
            </w:tcMar>
            <w:vAlign w:val="center"/>
          </w:tcPr>
          <w:p>
            <w:pPr>
              <w:jc w:val="center"/>
              <w:rPr>
                <w:rFonts w:hint="eastAsia" w:eastAsia="宋体"/>
                <w:color w:val="000000"/>
                <w:sz w:val="18"/>
                <w:szCs w:val="18"/>
                <w:lang w:eastAsia="zh-CN"/>
              </w:rPr>
            </w:pPr>
            <w:r>
              <w:rPr>
                <w:rFonts w:hint="eastAsia"/>
                <w:color w:val="000000"/>
                <w:sz w:val="18"/>
                <w:szCs w:val="18"/>
                <w:lang w:eastAsia="zh-CN"/>
              </w:rPr>
              <w:t>一般户</w:t>
            </w:r>
          </w:p>
        </w:tc>
        <w:tc>
          <w:tcPr>
            <w:tcW w:w="641"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w:t>
            </w:r>
          </w:p>
        </w:tc>
        <w:tc>
          <w:tcPr>
            <w:tcW w:w="696"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w:t>
            </w:r>
          </w:p>
        </w:tc>
        <w:tc>
          <w:tcPr>
            <w:tcW w:w="1009"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c>
          <w:tcPr>
            <w:tcW w:w="982" w:type="dxa"/>
            <w:tcMar>
              <w:left w:w="28" w:type="dxa"/>
              <w:right w:w="28" w:type="dxa"/>
            </w:tcMar>
            <w:vAlign w:val="center"/>
          </w:tcPr>
          <w:p>
            <w:pPr>
              <w:jc w:val="center"/>
              <w:rPr>
                <w:rFonts w:hint="eastAsia" w:eastAsia="宋体"/>
                <w:color w:val="FF0000"/>
                <w:sz w:val="18"/>
                <w:szCs w:val="18"/>
                <w:lang w:val="en-US" w:eastAsia="zh-CN"/>
              </w:rPr>
            </w:pPr>
            <w:r>
              <w:rPr>
                <w:rFonts w:hint="eastAsia"/>
                <w:color w:val="FF0000"/>
                <w:sz w:val="18"/>
                <w:szCs w:val="18"/>
                <w:lang w:val="en-US" w:eastAsia="zh-CN"/>
              </w:rPr>
              <w:t>XXX</w:t>
            </w:r>
          </w:p>
        </w:tc>
        <w:tc>
          <w:tcPr>
            <w:tcW w:w="917" w:type="dxa"/>
            <w:tcMar>
              <w:left w:w="28" w:type="dxa"/>
              <w:right w:w="28" w:type="dxa"/>
            </w:tcMar>
            <w:vAlign w:val="center"/>
          </w:tcPr>
          <w:p>
            <w:pPr>
              <w:jc w:val="center"/>
              <w:rPr>
                <w:rFonts w:hint="eastAsia" w:eastAsia="宋体"/>
                <w:color w:val="000000"/>
                <w:sz w:val="18"/>
                <w:szCs w:val="18"/>
                <w:lang w:eastAsia="zh-CN"/>
              </w:rPr>
            </w:pPr>
            <w:r>
              <w:rPr>
                <w:rFonts w:hint="eastAsia"/>
                <w:color w:val="000000"/>
                <w:sz w:val="18"/>
                <w:szCs w:val="18"/>
                <w:lang w:eastAsia="zh-CN"/>
              </w:rPr>
              <w:t>一卡通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5</w:t>
            </w:r>
          </w:p>
        </w:tc>
        <w:tc>
          <w:tcPr>
            <w:tcW w:w="975" w:type="dxa"/>
            <w:tcMar>
              <w:left w:w="28" w:type="dxa"/>
              <w:right w:w="28" w:type="dxa"/>
            </w:tcMar>
            <w:vAlign w:val="center"/>
          </w:tcPr>
          <w:p>
            <w:pPr>
              <w:jc w:val="center"/>
              <w:rPr>
                <w:color w:val="000000"/>
                <w:sz w:val="18"/>
                <w:szCs w:val="18"/>
              </w:rPr>
            </w:pPr>
          </w:p>
        </w:tc>
        <w:tc>
          <w:tcPr>
            <w:tcW w:w="2679" w:type="dxa"/>
            <w:tcMar>
              <w:left w:w="28" w:type="dxa"/>
              <w:right w:w="28" w:type="dxa"/>
            </w:tcMar>
            <w:vAlign w:val="center"/>
          </w:tcPr>
          <w:p>
            <w:pPr>
              <w:jc w:val="center"/>
              <w:rPr>
                <w:color w:val="000000"/>
                <w:sz w:val="18"/>
                <w:szCs w:val="18"/>
              </w:rPr>
            </w:pPr>
          </w:p>
        </w:tc>
        <w:tc>
          <w:tcPr>
            <w:tcW w:w="1199" w:type="dxa"/>
            <w:tcMar>
              <w:left w:w="28" w:type="dxa"/>
              <w:right w:w="28" w:type="dxa"/>
            </w:tcMar>
            <w:vAlign w:val="center"/>
          </w:tcPr>
          <w:p>
            <w:pPr>
              <w:jc w:val="center"/>
              <w:rPr>
                <w:color w:val="000000"/>
                <w:sz w:val="18"/>
                <w:szCs w:val="18"/>
              </w:rPr>
            </w:pPr>
          </w:p>
        </w:tc>
        <w:tc>
          <w:tcPr>
            <w:tcW w:w="641" w:type="dxa"/>
            <w:tcMar>
              <w:left w:w="28" w:type="dxa"/>
              <w:right w:w="28" w:type="dxa"/>
            </w:tcMar>
            <w:vAlign w:val="center"/>
          </w:tcPr>
          <w:p>
            <w:pPr>
              <w:jc w:val="center"/>
              <w:rPr>
                <w:color w:val="000000"/>
                <w:sz w:val="18"/>
                <w:szCs w:val="18"/>
              </w:rPr>
            </w:pPr>
          </w:p>
        </w:tc>
        <w:tc>
          <w:tcPr>
            <w:tcW w:w="696" w:type="dxa"/>
            <w:tcMar>
              <w:left w:w="28" w:type="dxa"/>
              <w:right w:w="28" w:type="dxa"/>
            </w:tcMar>
            <w:vAlign w:val="center"/>
          </w:tcPr>
          <w:p>
            <w:pPr>
              <w:jc w:val="center"/>
              <w:rPr>
                <w:color w:val="000000"/>
                <w:sz w:val="18"/>
                <w:szCs w:val="18"/>
              </w:rPr>
            </w:pPr>
          </w:p>
        </w:tc>
        <w:tc>
          <w:tcPr>
            <w:tcW w:w="1009" w:type="dxa"/>
            <w:tcMar>
              <w:left w:w="28" w:type="dxa"/>
              <w:right w:w="28" w:type="dxa"/>
            </w:tcMar>
            <w:vAlign w:val="center"/>
          </w:tcPr>
          <w:p>
            <w:pPr>
              <w:jc w:val="center"/>
              <w:rPr>
                <w:color w:val="000000"/>
                <w:sz w:val="18"/>
                <w:szCs w:val="18"/>
              </w:rPr>
            </w:pPr>
          </w:p>
        </w:tc>
        <w:tc>
          <w:tcPr>
            <w:tcW w:w="982" w:type="dxa"/>
            <w:tcMar>
              <w:left w:w="28" w:type="dxa"/>
              <w:right w:w="28" w:type="dxa"/>
            </w:tcMar>
            <w:vAlign w:val="center"/>
          </w:tcPr>
          <w:p>
            <w:pPr>
              <w:jc w:val="center"/>
              <w:rPr>
                <w:color w:val="000000"/>
                <w:sz w:val="18"/>
                <w:szCs w:val="18"/>
              </w:rPr>
            </w:pPr>
          </w:p>
        </w:tc>
        <w:tc>
          <w:tcPr>
            <w:tcW w:w="917"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6</w:t>
            </w:r>
          </w:p>
        </w:tc>
        <w:tc>
          <w:tcPr>
            <w:tcW w:w="975" w:type="dxa"/>
            <w:tcMar>
              <w:left w:w="28" w:type="dxa"/>
              <w:right w:w="28" w:type="dxa"/>
            </w:tcMar>
            <w:vAlign w:val="center"/>
          </w:tcPr>
          <w:p>
            <w:pPr>
              <w:jc w:val="center"/>
              <w:rPr>
                <w:color w:val="000000"/>
                <w:sz w:val="18"/>
                <w:szCs w:val="18"/>
              </w:rPr>
            </w:pPr>
          </w:p>
        </w:tc>
        <w:tc>
          <w:tcPr>
            <w:tcW w:w="2679" w:type="dxa"/>
            <w:tcMar>
              <w:left w:w="28" w:type="dxa"/>
              <w:right w:w="28" w:type="dxa"/>
            </w:tcMar>
            <w:vAlign w:val="center"/>
          </w:tcPr>
          <w:p>
            <w:pPr>
              <w:jc w:val="center"/>
              <w:rPr>
                <w:color w:val="000000"/>
                <w:sz w:val="18"/>
                <w:szCs w:val="18"/>
              </w:rPr>
            </w:pPr>
          </w:p>
        </w:tc>
        <w:tc>
          <w:tcPr>
            <w:tcW w:w="1199" w:type="dxa"/>
            <w:tcMar>
              <w:left w:w="28" w:type="dxa"/>
              <w:right w:w="28" w:type="dxa"/>
            </w:tcMar>
            <w:vAlign w:val="center"/>
          </w:tcPr>
          <w:p>
            <w:pPr>
              <w:jc w:val="center"/>
              <w:rPr>
                <w:color w:val="000000"/>
                <w:sz w:val="18"/>
                <w:szCs w:val="18"/>
              </w:rPr>
            </w:pPr>
          </w:p>
        </w:tc>
        <w:tc>
          <w:tcPr>
            <w:tcW w:w="641" w:type="dxa"/>
            <w:tcMar>
              <w:left w:w="28" w:type="dxa"/>
              <w:right w:w="28" w:type="dxa"/>
            </w:tcMar>
            <w:vAlign w:val="center"/>
          </w:tcPr>
          <w:p>
            <w:pPr>
              <w:jc w:val="center"/>
              <w:rPr>
                <w:color w:val="000000"/>
                <w:sz w:val="18"/>
                <w:szCs w:val="18"/>
              </w:rPr>
            </w:pPr>
          </w:p>
        </w:tc>
        <w:tc>
          <w:tcPr>
            <w:tcW w:w="696" w:type="dxa"/>
            <w:tcMar>
              <w:left w:w="28" w:type="dxa"/>
              <w:right w:w="28" w:type="dxa"/>
            </w:tcMar>
            <w:vAlign w:val="center"/>
          </w:tcPr>
          <w:p>
            <w:pPr>
              <w:jc w:val="center"/>
              <w:rPr>
                <w:color w:val="000000"/>
                <w:sz w:val="18"/>
                <w:szCs w:val="18"/>
              </w:rPr>
            </w:pPr>
          </w:p>
        </w:tc>
        <w:tc>
          <w:tcPr>
            <w:tcW w:w="1009" w:type="dxa"/>
            <w:tcMar>
              <w:left w:w="28" w:type="dxa"/>
              <w:right w:w="28" w:type="dxa"/>
            </w:tcMar>
            <w:vAlign w:val="center"/>
          </w:tcPr>
          <w:p>
            <w:pPr>
              <w:jc w:val="center"/>
              <w:rPr>
                <w:color w:val="000000"/>
                <w:sz w:val="18"/>
                <w:szCs w:val="18"/>
              </w:rPr>
            </w:pPr>
          </w:p>
        </w:tc>
        <w:tc>
          <w:tcPr>
            <w:tcW w:w="982" w:type="dxa"/>
            <w:tcMar>
              <w:left w:w="28" w:type="dxa"/>
              <w:right w:w="28" w:type="dxa"/>
            </w:tcMar>
            <w:vAlign w:val="center"/>
          </w:tcPr>
          <w:p>
            <w:pPr>
              <w:jc w:val="center"/>
              <w:rPr>
                <w:color w:val="000000"/>
                <w:sz w:val="18"/>
                <w:szCs w:val="18"/>
              </w:rPr>
            </w:pPr>
          </w:p>
        </w:tc>
        <w:tc>
          <w:tcPr>
            <w:tcW w:w="917"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7</w:t>
            </w:r>
          </w:p>
        </w:tc>
        <w:tc>
          <w:tcPr>
            <w:tcW w:w="975" w:type="dxa"/>
            <w:tcMar>
              <w:left w:w="28" w:type="dxa"/>
              <w:right w:w="28" w:type="dxa"/>
            </w:tcMar>
            <w:vAlign w:val="center"/>
          </w:tcPr>
          <w:p>
            <w:pPr>
              <w:jc w:val="center"/>
              <w:rPr>
                <w:color w:val="000000"/>
                <w:sz w:val="18"/>
                <w:szCs w:val="18"/>
              </w:rPr>
            </w:pPr>
          </w:p>
        </w:tc>
        <w:tc>
          <w:tcPr>
            <w:tcW w:w="2679" w:type="dxa"/>
            <w:tcMar>
              <w:left w:w="28" w:type="dxa"/>
              <w:right w:w="28" w:type="dxa"/>
            </w:tcMar>
            <w:vAlign w:val="center"/>
          </w:tcPr>
          <w:p>
            <w:pPr>
              <w:jc w:val="center"/>
              <w:rPr>
                <w:color w:val="000000"/>
                <w:sz w:val="18"/>
                <w:szCs w:val="18"/>
              </w:rPr>
            </w:pPr>
          </w:p>
        </w:tc>
        <w:tc>
          <w:tcPr>
            <w:tcW w:w="1199" w:type="dxa"/>
            <w:tcMar>
              <w:left w:w="28" w:type="dxa"/>
              <w:right w:w="28" w:type="dxa"/>
            </w:tcMar>
            <w:vAlign w:val="center"/>
          </w:tcPr>
          <w:p>
            <w:pPr>
              <w:jc w:val="center"/>
              <w:rPr>
                <w:color w:val="000000"/>
                <w:sz w:val="18"/>
                <w:szCs w:val="18"/>
              </w:rPr>
            </w:pPr>
          </w:p>
        </w:tc>
        <w:tc>
          <w:tcPr>
            <w:tcW w:w="641" w:type="dxa"/>
            <w:tcMar>
              <w:left w:w="28" w:type="dxa"/>
              <w:right w:w="28" w:type="dxa"/>
            </w:tcMar>
            <w:vAlign w:val="center"/>
          </w:tcPr>
          <w:p>
            <w:pPr>
              <w:jc w:val="center"/>
              <w:rPr>
                <w:color w:val="000000"/>
                <w:sz w:val="18"/>
                <w:szCs w:val="18"/>
              </w:rPr>
            </w:pPr>
          </w:p>
        </w:tc>
        <w:tc>
          <w:tcPr>
            <w:tcW w:w="696" w:type="dxa"/>
            <w:tcMar>
              <w:left w:w="28" w:type="dxa"/>
              <w:right w:w="28" w:type="dxa"/>
            </w:tcMar>
            <w:vAlign w:val="center"/>
          </w:tcPr>
          <w:p>
            <w:pPr>
              <w:jc w:val="center"/>
              <w:rPr>
                <w:color w:val="000000"/>
                <w:sz w:val="18"/>
                <w:szCs w:val="18"/>
              </w:rPr>
            </w:pPr>
          </w:p>
        </w:tc>
        <w:tc>
          <w:tcPr>
            <w:tcW w:w="1009" w:type="dxa"/>
            <w:tcMar>
              <w:left w:w="28" w:type="dxa"/>
              <w:right w:w="28" w:type="dxa"/>
            </w:tcMar>
            <w:vAlign w:val="center"/>
          </w:tcPr>
          <w:p>
            <w:pPr>
              <w:jc w:val="center"/>
              <w:rPr>
                <w:color w:val="000000"/>
                <w:sz w:val="18"/>
                <w:szCs w:val="18"/>
              </w:rPr>
            </w:pPr>
          </w:p>
        </w:tc>
        <w:tc>
          <w:tcPr>
            <w:tcW w:w="982" w:type="dxa"/>
            <w:tcMar>
              <w:left w:w="28" w:type="dxa"/>
              <w:right w:w="28" w:type="dxa"/>
            </w:tcMar>
            <w:vAlign w:val="center"/>
          </w:tcPr>
          <w:p>
            <w:pPr>
              <w:jc w:val="center"/>
              <w:rPr>
                <w:color w:val="000000"/>
                <w:sz w:val="18"/>
                <w:szCs w:val="18"/>
              </w:rPr>
            </w:pPr>
          </w:p>
        </w:tc>
        <w:tc>
          <w:tcPr>
            <w:tcW w:w="917"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8</w:t>
            </w:r>
          </w:p>
        </w:tc>
        <w:tc>
          <w:tcPr>
            <w:tcW w:w="975" w:type="dxa"/>
            <w:tcMar>
              <w:left w:w="28" w:type="dxa"/>
              <w:right w:w="28" w:type="dxa"/>
            </w:tcMar>
            <w:vAlign w:val="center"/>
          </w:tcPr>
          <w:p>
            <w:pPr>
              <w:jc w:val="center"/>
              <w:rPr>
                <w:color w:val="000000"/>
                <w:sz w:val="18"/>
                <w:szCs w:val="18"/>
              </w:rPr>
            </w:pPr>
          </w:p>
        </w:tc>
        <w:tc>
          <w:tcPr>
            <w:tcW w:w="2679" w:type="dxa"/>
            <w:tcMar>
              <w:left w:w="28" w:type="dxa"/>
              <w:right w:w="28" w:type="dxa"/>
            </w:tcMar>
            <w:vAlign w:val="center"/>
          </w:tcPr>
          <w:p>
            <w:pPr>
              <w:jc w:val="center"/>
              <w:rPr>
                <w:color w:val="000000"/>
                <w:sz w:val="18"/>
                <w:szCs w:val="18"/>
              </w:rPr>
            </w:pPr>
          </w:p>
        </w:tc>
        <w:tc>
          <w:tcPr>
            <w:tcW w:w="1199" w:type="dxa"/>
            <w:tcMar>
              <w:left w:w="28" w:type="dxa"/>
              <w:right w:w="28" w:type="dxa"/>
            </w:tcMar>
            <w:vAlign w:val="center"/>
          </w:tcPr>
          <w:p>
            <w:pPr>
              <w:jc w:val="center"/>
              <w:rPr>
                <w:color w:val="000000"/>
                <w:sz w:val="18"/>
                <w:szCs w:val="18"/>
              </w:rPr>
            </w:pPr>
          </w:p>
        </w:tc>
        <w:tc>
          <w:tcPr>
            <w:tcW w:w="641" w:type="dxa"/>
            <w:tcMar>
              <w:left w:w="28" w:type="dxa"/>
              <w:right w:w="28" w:type="dxa"/>
            </w:tcMar>
            <w:vAlign w:val="center"/>
          </w:tcPr>
          <w:p>
            <w:pPr>
              <w:jc w:val="center"/>
              <w:rPr>
                <w:color w:val="000000"/>
                <w:sz w:val="18"/>
                <w:szCs w:val="18"/>
              </w:rPr>
            </w:pPr>
          </w:p>
        </w:tc>
        <w:tc>
          <w:tcPr>
            <w:tcW w:w="696" w:type="dxa"/>
            <w:tcMar>
              <w:left w:w="28" w:type="dxa"/>
              <w:right w:w="28" w:type="dxa"/>
            </w:tcMar>
            <w:vAlign w:val="center"/>
          </w:tcPr>
          <w:p>
            <w:pPr>
              <w:jc w:val="center"/>
              <w:rPr>
                <w:color w:val="000000"/>
                <w:sz w:val="18"/>
                <w:szCs w:val="18"/>
              </w:rPr>
            </w:pPr>
          </w:p>
        </w:tc>
        <w:tc>
          <w:tcPr>
            <w:tcW w:w="1009" w:type="dxa"/>
            <w:tcMar>
              <w:left w:w="28" w:type="dxa"/>
              <w:right w:w="28" w:type="dxa"/>
            </w:tcMar>
            <w:vAlign w:val="center"/>
          </w:tcPr>
          <w:p>
            <w:pPr>
              <w:jc w:val="center"/>
              <w:rPr>
                <w:color w:val="000000"/>
                <w:sz w:val="18"/>
                <w:szCs w:val="18"/>
              </w:rPr>
            </w:pPr>
          </w:p>
        </w:tc>
        <w:tc>
          <w:tcPr>
            <w:tcW w:w="982" w:type="dxa"/>
            <w:tcMar>
              <w:left w:w="28" w:type="dxa"/>
              <w:right w:w="28" w:type="dxa"/>
            </w:tcMar>
            <w:vAlign w:val="center"/>
          </w:tcPr>
          <w:p>
            <w:pPr>
              <w:jc w:val="center"/>
              <w:rPr>
                <w:color w:val="000000"/>
                <w:sz w:val="18"/>
                <w:szCs w:val="18"/>
              </w:rPr>
            </w:pPr>
          </w:p>
        </w:tc>
        <w:tc>
          <w:tcPr>
            <w:tcW w:w="917"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9</w:t>
            </w:r>
          </w:p>
        </w:tc>
        <w:tc>
          <w:tcPr>
            <w:tcW w:w="975" w:type="dxa"/>
            <w:tcMar>
              <w:left w:w="28" w:type="dxa"/>
              <w:right w:w="28" w:type="dxa"/>
            </w:tcMar>
            <w:vAlign w:val="center"/>
          </w:tcPr>
          <w:p>
            <w:pPr>
              <w:jc w:val="center"/>
              <w:rPr>
                <w:color w:val="000000"/>
                <w:sz w:val="18"/>
                <w:szCs w:val="18"/>
              </w:rPr>
            </w:pPr>
          </w:p>
        </w:tc>
        <w:tc>
          <w:tcPr>
            <w:tcW w:w="2679" w:type="dxa"/>
            <w:tcMar>
              <w:left w:w="28" w:type="dxa"/>
              <w:right w:w="28" w:type="dxa"/>
            </w:tcMar>
            <w:vAlign w:val="center"/>
          </w:tcPr>
          <w:p>
            <w:pPr>
              <w:jc w:val="center"/>
              <w:rPr>
                <w:color w:val="000000"/>
                <w:sz w:val="18"/>
                <w:szCs w:val="18"/>
              </w:rPr>
            </w:pPr>
          </w:p>
        </w:tc>
        <w:tc>
          <w:tcPr>
            <w:tcW w:w="1199" w:type="dxa"/>
            <w:tcMar>
              <w:left w:w="28" w:type="dxa"/>
              <w:right w:w="28" w:type="dxa"/>
            </w:tcMar>
            <w:vAlign w:val="center"/>
          </w:tcPr>
          <w:p>
            <w:pPr>
              <w:jc w:val="center"/>
              <w:rPr>
                <w:color w:val="000000"/>
                <w:sz w:val="18"/>
                <w:szCs w:val="18"/>
              </w:rPr>
            </w:pPr>
          </w:p>
        </w:tc>
        <w:tc>
          <w:tcPr>
            <w:tcW w:w="641" w:type="dxa"/>
            <w:tcMar>
              <w:left w:w="28" w:type="dxa"/>
              <w:right w:w="28" w:type="dxa"/>
            </w:tcMar>
            <w:vAlign w:val="center"/>
          </w:tcPr>
          <w:p>
            <w:pPr>
              <w:jc w:val="center"/>
              <w:rPr>
                <w:color w:val="000000"/>
                <w:sz w:val="18"/>
                <w:szCs w:val="18"/>
              </w:rPr>
            </w:pPr>
          </w:p>
        </w:tc>
        <w:tc>
          <w:tcPr>
            <w:tcW w:w="696" w:type="dxa"/>
            <w:tcMar>
              <w:left w:w="28" w:type="dxa"/>
              <w:right w:w="28" w:type="dxa"/>
            </w:tcMar>
            <w:vAlign w:val="center"/>
          </w:tcPr>
          <w:p>
            <w:pPr>
              <w:jc w:val="center"/>
              <w:rPr>
                <w:color w:val="000000"/>
                <w:sz w:val="18"/>
                <w:szCs w:val="18"/>
              </w:rPr>
            </w:pPr>
          </w:p>
        </w:tc>
        <w:tc>
          <w:tcPr>
            <w:tcW w:w="1009" w:type="dxa"/>
            <w:tcMar>
              <w:left w:w="28" w:type="dxa"/>
              <w:right w:w="28" w:type="dxa"/>
            </w:tcMar>
            <w:vAlign w:val="center"/>
          </w:tcPr>
          <w:p>
            <w:pPr>
              <w:jc w:val="center"/>
              <w:rPr>
                <w:color w:val="000000"/>
                <w:sz w:val="18"/>
                <w:szCs w:val="18"/>
              </w:rPr>
            </w:pPr>
          </w:p>
        </w:tc>
        <w:tc>
          <w:tcPr>
            <w:tcW w:w="982" w:type="dxa"/>
            <w:tcMar>
              <w:left w:w="28" w:type="dxa"/>
              <w:right w:w="28" w:type="dxa"/>
            </w:tcMar>
            <w:vAlign w:val="center"/>
          </w:tcPr>
          <w:p>
            <w:pPr>
              <w:jc w:val="center"/>
              <w:rPr>
                <w:color w:val="000000"/>
                <w:sz w:val="18"/>
                <w:szCs w:val="18"/>
              </w:rPr>
            </w:pPr>
          </w:p>
        </w:tc>
        <w:tc>
          <w:tcPr>
            <w:tcW w:w="917"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10</w:t>
            </w:r>
          </w:p>
        </w:tc>
        <w:tc>
          <w:tcPr>
            <w:tcW w:w="975" w:type="dxa"/>
            <w:tcMar>
              <w:left w:w="28" w:type="dxa"/>
              <w:right w:w="28" w:type="dxa"/>
            </w:tcMar>
            <w:vAlign w:val="center"/>
          </w:tcPr>
          <w:p>
            <w:pPr>
              <w:jc w:val="center"/>
              <w:rPr>
                <w:color w:val="000000"/>
                <w:sz w:val="18"/>
                <w:szCs w:val="18"/>
              </w:rPr>
            </w:pPr>
          </w:p>
        </w:tc>
        <w:tc>
          <w:tcPr>
            <w:tcW w:w="2679" w:type="dxa"/>
            <w:tcMar>
              <w:left w:w="28" w:type="dxa"/>
              <w:right w:w="28" w:type="dxa"/>
            </w:tcMar>
            <w:vAlign w:val="center"/>
          </w:tcPr>
          <w:p>
            <w:pPr>
              <w:jc w:val="center"/>
              <w:rPr>
                <w:color w:val="000000"/>
                <w:sz w:val="18"/>
                <w:szCs w:val="18"/>
              </w:rPr>
            </w:pPr>
          </w:p>
        </w:tc>
        <w:tc>
          <w:tcPr>
            <w:tcW w:w="1199" w:type="dxa"/>
            <w:tcMar>
              <w:left w:w="28" w:type="dxa"/>
              <w:right w:w="28" w:type="dxa"/>
            </w:tcMar>
            <w:vAlign w:val="center"/>
          </w:tcPr>
          <w:p>
            <w:pPr>
              <w:jc w:val="center"/>
              <w:rPr>
                <w:color w:val="000000"/>
                <w:sz w:val="18"/>
                <w:szCs w:val="18"/>
              </w:rPr>
            </w:pPr>
          </w:p>
        </w:tc>
        <w:tc>
          <w:tcPr>
            <w:tcW w:w="641" w:type="dxa"/>
            <w:tcMar>
              <w:left w:w="28" w:type="dxa"/>
              <w:right w:w="28" w:type="dxa"/>
            </w:tcMar>
            <w:vAlign w:val="center"/>
          </w:tcPr>
          <w:p>
            <w:pPr>
              <w:jc w:val="center"/>
              <w:rPr>
                <w:color w:val="000000"/>
                <w:sz w:val="18"/>
                <w:szCs w:val="18"/>
              </w:rPr>
            </w:pPr>
          </w:p>
        </w:tc>
        <w:tc>
          <w:tcPr>
            <w:tcW w:w="696" w:type="dxa"/>
            <w:tcMar>
              <w:left w:w="28" w:type="dxa"/>
              <w:right w:w="28" w:type="dxa"/>
            </w:tcMar>
            <w:vAlign w:val="center"/>
          </w:tcPr>
          <w:p>
            <w:pPr>
              <w:jc w:val="center"/>
              <w:rPr>
                <w:color w:val="000000"/>
                <w:sz w:val="18"/>
                <w:szCs w:val="18"/>
              </w:rPr>
            </w:pPr>
          </w:p>
        </w:tc>
        <w:tc>
          <w:tcPr>
            <w:tcW w:w="1009" w:type="dxa"/>
            <w:tcMar>
              <w:left w:w="28" w:type="dxa"/>
              <w:right w:w="28" w:type="dxa"/>
            </w:tcMar>
            <w:vAlign w:val="center"/>
          </w:tcPr>
          <w:p>
            <w:pPr>
              <w:jc w:val="center"/>
              <w:rPr>
                <w:color w:val="000000"/>
                <w:sz w:val="18"/>
                <w:szCs w:val="18"/>
              </w:rPr>
            </w:pPr>
          </w:p>
        </w:tc>
        <w:tc>
          <w:tcPr>
            <w:tcW w:w="982" w:type="dxa"/>
            <w:tcMar>
              <w:left w:w="28" w:type="dxa"/>
              <w:right w:w="28" w:type="dxa"/>
            </w:tcMar>
            <w:vAlign w:val="center"/>
          </w:tcPr>
          <w:p>
            <w:pPr>
              <w:jc w:val="center"/>
              <w:rPr>
                <w:color w:val="000000"/>
                <w:sz w:val="18"/>
                <w:szCs w:val="18"/>
              </w:rPr>
            </w:pPr>
          </w:p>
        </w:tc>
        <w:tc>
          <w:tcPr>
            <w:tcW w:w="917"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11</w:t>
            </w:r>
          </w:p>
        </w:tc>
        <w:tc>
          <w:tcPr>
            <w:tcW w:w="975" w:type="dxa"/>
            <w:tcMar>
              <w:left w:w="28" w:type="dxa"/>
              <w:right w:w="28" w:type="dxa"/>
            </w:tcMar>
            <w:vAlign w:val="center"/>
          </w:tcPr>
          <w:p>
            <w:pPr>
              <w:jc w:val="center"/>
              <w:rPr>
                <w:color w:val="000000"/>
                <w:sz w:val="18"/>
                <w:szCs w:val="18"/>
              </w:rPr>
            </w:pPr>
          </w:p>
        </w:tc>
        <w:tc>
          <w:tcPr>
            <w:tcW w:w="2679" w:type="dxa"/>
            <w:tcMar>
              <w:left w:w="28" w:type="dxa"/>
              <w:right w:w="28" w:type="dxa"/>
            </w:tcMar>
            <w:vAlign w:val="center"/>
          </w:tcPr>
          <w:p>
            <w:pPr>
              <w:jc w:val="center"/>
              <w:rPr>
                <w:color w:val="000000"/>
                <w:sz w:val="18"/>
                <w:szCs w:val="18"/>
              </w:rPr>
            </w:pPr>
          </w:p>
        </w:tc>
        <w:tc>
          <w:tcPr>
            <w:tcW w:w="1199" w:type="dxa"/>
            <w:tcMar>
              <w:left w:w="28" w:type="dxa"/>
              <w:right w:w="28" w:type="dxa"/>
            </w:tcMar>
            <w:vAlign w:val="center"/>
          </w:tcPr>
          <w:p>
            <w:pPr>
              <w:jc w:val="center"/>
              <w:rPr>
                <w:color w:val="000000"/>
                <w:sz w:val="18"/>
                <w:szCs w:val="18"/>
              </w:rPr>
            </w:pPr>
          </w:p>
        </w:tc>
        <w:tc>
          <w:tcPr>
            <w:tcW w:w="641" w:type="dxa"/>
            <w:tcMar>
              <w:left w:w="28" w:type="dxa"/>
              <w:right w:w="28" w:type="dxa"/>
            </w:tcMar>
            <w:vAlign w:val="center"/>
          </w:tcPr>
          <w:p>
            <w:pPr>
              <w:jc w:val="center"/>
              <w:rPr>
                <w:color w:val="000000"/>
                <w:sz w:val="18"/>
                <w:szCs w:val="18"/>
              </w:rPr>
            </w:pPr>
          </w:p>
        </w:tc>
        <w:tc>
          <w:tcPr>
            <w:tcW w:w="696" w:type="dxa"/>
            <w:tcMar>
              <w:left w:w="28" w:type="dxa"/>
              <w:right w:w="28" w:type="dxa"/>
            </w:tcMar>
            <w:vAlign w:val="center"/>
          </w:tcPr>
          <w:p>
            <w:pPr>
              <w:jc w:val="center"/>
              <w:rPr>
                <w:color w:val="000000"/>
                <w:sz w:val="18"/>
                <w:szCs w:val="18"/>
              </w:rPr>
            </w:pPr>
          </w:p>
        </w:tc>
        <w:tc>
          <w:tcPr>
            <w:tcW w:w="1009" w:type="dxa"/>
            <w:tcMar>
              <w:left w:w="28" w:type="dxa"/>
              <w:right w:w="28" w:type="dxa"/>
            </w:tcMar>
            <w:vAlign w:val="center"/>
          </w:tcPr>
          <w:p>
            <w:pPr>
              <w:jc w:val="center"/>
              <w:rPr>
                <w:color w:val="000000"/>
                <w:sz w:val="18"/>
                <w:szCs w:val="18"/>
              </w:rPr>
            </w:pPr>
          </w:p>
        </w:tc>
        <w:tc>
          <w:tcPr>
            <w:tcW w:w="982" w:type="dxa"/>
            <w:tcMar>
              <w:left w:w="28" w:type="dxa"/>
              <w:right w:w="28" w:type="dxa"/>
            </w:tcMar>
            <w:vAlign w:val="center"/>
          </w:tcPr>
          <w:p>
            <w:pPr>
              <w:jc w:val="center"/>
              <w:rPr>
                <w:color w:val="000000"/>
                <w:sz w:val="18"/>
                <w:szCs w:val="18"/>
              </w:rPr>
            </w:pPr>
          </w:p>
        </w:tc>
        <w:tc>
          <w:tcPr>
            <w:tcW w:w="917"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12</w:t>
            </w:r>
          </w:p>
        </w:tc>
        <w:tc>
          <w:tcPr>
            <w:tcW w:w="975" w:type="dxa"/>
            <w:tcMar>
              <w:left w:w="28" w:type="dxa"/>
              <w:right w:w="28" w:type="dxa"/>
            </w:tcMar>
            <w:vAlign w:val="center"/>
          </w:tcPr>
          <w:p>
            <w:pPr>
              <w:jc w:val="center"/>
              <w:rPr>
                <w:color w:val="000000"/>
                <w:sz w:val="18"/>
                <w:szCs w:val="18"/>
              </w:rPr>
            </w:pPr>
          </w:p>
        </w:tc>
        <w:tc>
          <w:tcPr>
            <w:tcW w:w="2679" w:type="dxa"/>
            <w:tcMar>
              <w:left w:w="28" w:type="dxa"/>
              <w:right w:w="28" w:type="dxa"/>
            </w:tcMar>
            <w:vAlign w:val="center"/>
          </w:tcPr>
          <w:p>
            <w:pPr>
              <w:jc w:val="center"/>
              <w:rPr>
                <w:color w:val="000000"/>
                <w:sz w:val="18"/>
                <w:szCs w:val="18"/>
              </w:rPr>
            </w:pPr>
          </w:p>
        </w:tc>
        <w:tc>
          <w:tcPr>
            <w:tcW w:w="1199" w:type="dxa"/>
            <w:tcMar>
              <w:left w:w="28" w:type="dxa"/>
              <w:right w:w="28" w:type="dxa"/>
            </w:tcMar>
            <w:vAlign w:val="center"/>
          </w:tcPr>
          <w:p>
            <w:pPr>
              <w:jc w:val="center"/>
              <w:rPr>
                <w:color w:val="000000"/>
                <w:sz w:val="18"/>
                <w:szCs w:val="18"/>
              </w:rPr>
            </w:pPr>
          </w:p>
        </w:tc>
        <w:tc>
          <w:tcPr>
            <w:tcW w:w="641" w:type="dxa"/>
            <w:tcMar>
              <w:left w:w="28" w:type="dxa"/>
              <w:right w:w="28" w:type="dxa"/>
            </w:tcMar>
            <w:vAlign w:val="center"/>
          </w:tcPr>
          <w:p>
            <w:pPr>
              <w:jc w:val="center"/>
              <w:rPr>
                <w:color w:val="000000"/>
                <w:sz w:val="18"/>
                <w:szCs w:val="18"/>
              </w:rPr>
            </w:pPr>
          </w:p>
        </w:tc>
        <w:tc>
          <w:tcPr>
            <w:tcW w:w="696" w:type="dxa"/>
            <w:tcMar>
              <w:left w:w="28" w:type="dxa"/>
              <w:right w:w="28" w:type="dxa"/>
            </w:tcMar>
            <w:vAlign w:val="center"/>
          </w:tcPr>
          <w:p>
            <w:pPr>
              <w:jc w:val="center"/>
              <w:rPr>
                <w:color w:val="000000"/>
                <w:sz w:val="18"/>
                <w:szCs w:val="18"/>
              </w:rPr>
            </w:pPr>
          </w:p>
        </w:tc>
        <w:tc>
          <w:tcPr>
            <w:tcW w:w="1009" w:type="dxa"/>
            <w:tcMar>
              <w:left w:w="28" w:type="dxa"/>
              <w:right w:w="28" w:type="dxa"/>
            </w:tcMar>
            <w:vAlign w:val="center"/>
          </w:tcPr>
          <w:p>
            <w:pPr>
              <w:jc w:val="center"/>
              <w:rPr>
                <w:color w:val="000000"/>
                <w:sz w:val="18"/>
                <w:szCs w:val="18"/>
              </w:rPr>
            </w:pPr>
          </w:p>
        </w:tc>
        <w:tc>
          <w:tcPr>
            <w:tcW w:w="982" w:type="dxa"/>
            <w:tcMar>
              <w:left w:w="28" w:type="dxa"/>
              <w:right w:w="28" w:type="dxa"/>
            </w:tcMar>
            <w:vAlign w:val="center"/>
          </w:tcPr>
          <w:p>
            <w:pPr>
              <w:jc w:val="center"/>
              <w:rPr>
                <w:color w:val="000000"/>
                <w:sz w:val="18"/>
                <w:szCs w:val="18"/>
              </w:rPr>
            </w:pPr>
          </w:p>
        </w:tc>
        <w:tc>
          <w:tcPr>
            <w:tcW w:w="917"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13</w:t>
            </w:r>
          </w:p>
        </w:tc>
        <w:tc>
          <w:tcPr>
            <w:tcW w:w="975" w:type="dxa"/>
            <w:tcMar>
              <w:left w:w="28" w:type="dxa"/>
              <w:right w:w="28" w:type="dxa"/>
            </w:tcMar>
            <w:vAlign w:val="center"/>
          </w:tcPr>
          <w:p>
            <w:pPr>
              <w:jc w:val="center"/>
              <w:rPr>
                <w:color w:val="000000"/>
                <w:sz w:val="18"/>
                <w:szCs w:val="18"/>
              </w:rPr>
            </w:pPr>
          </w:p>
        </w:tc>
        <w:tc>
          <w:tcPr>
            <w:tcW w:w="2679" w:type="dxa"/>
            <w:tcMar>
              <w:left w:w="28" w:type="dxa"/>
              <w:right w:w="28" w:type="dxa"/>
            </w:tcMar>
            <w:vAlign w:val="center"/>
          </w:tcPr>
          <w:p>
            <w:pPr>
              <w:jc w:val="center"/>
              <w:rPr>
                <w:color w:val="000000"/>
                <w:sz w:val="18"/>
                <w:szCs w:val="18"/>
              </w:rPr>
            </w:pPr>
          </w:p>
        </w:tc>
        <w:tc>
          <w:tcPr>
            <w:tcW w:w="1199" w:type="dxa"/>
            <w:tcMar>
              <w:left w:w="28" w:type="dxa"/>
              <w:right w:w="28" w:type="dxa"/>
            </w:tcMar>
            <w:vAlign w:val="center"/>
          </w:tcPr>
          <w:p>
            <w:pPr>
              <w:jc w:val="center"/>
              <w:rPr>
                <w:color w:val="000000"/>
                <w:sz w:val="18"/>
                <w:szCs w:val="18"/>
              </w:rPr>
            </w:pPr>
          </w:p>
        </w:tc>
        <w:tc>
          <w:tcPr>
            <w:tcW w:w="641" w:type="dxa"/>
            <w:tcMar>
              <w:left w:w="28" w:type="dxa"/>
              <w:right w:w="28" w:type="dxa"/>
            </w:tcMar>
            <w:vAlign w:val="center"/>
          </w:tcPr>
          <w:p>
            <w:pPr>
              <w:jc w:val="center"/>
              <w:rPr>
                <w:color w:val="000000"/>
                <w:sz w:val="18"/>
                <w:szCs w:val="18"/>
              </w:rPr>
            </w:pPr>
          </w:p>
        </w:tc>
        <w:tc>
          <w:tcPr>
            <w:tcW w:w="696" w:type="dxa"/>
            <w:tcMar>
              <w:left w:w="28" w:type="dxa"/>
              <w:right w:w="28" w:type="dxa"/>
            </w:tcMar>
            <w:vAlign w:val="center"/>
          </w:tcPr>
          <w:p>
            <w:pPr>
              <w:jc w:val="center"/>
              <w:rPr>
                <w:color w:val="000000"/>
                <w:sz w:val="18"/>
                <w:szCs w:val="18"/>
              </w:rPr>
            </w:pPr>
          </w:p>
        </w:tc>
        <w:tc>
          <w:tcPr>
            <w:tcW w:w="1009" w:type="dxa"/>
            <w:tcMar>
              <w:left w:w="28" w:type="dxa"/>
              <w:right w:w="28" w:type="dxa"/>
            </w:tcMar>
            <w:vAlign w:val="center"/>
          </w:tcPr>
          <w:p>
            <w:pPr>
              <w:jc w:val="center"/>
              <w:rPr>
                <w:color w:val="000000"/>
                <w:sz w:val="18"/>
                <w:szCs w:val="18"/>
              </w:rPr>
            </w:pPr>
          </w:p>
        </w:tc>
        <w:tc>
          <w:tcPr>
            <w:tcW w:w="982" w:type="dxa"/>
            <w:tcMar>
              <w:left w:w="28" w:type="dxa"/>
              <w:right w:w="28" w:type="dxa"/>
            </w:tcMar>
            <w:vAlign w:val="center"/>
          </w:tcPr>
          <w:p>
            <w:pPr>
              <w:jc w:val="center"/>
              <w:rPr>
                <w:color w:val="000000"/>
                <w:sz w:val="18"/>
                <w:szCs w:val="18"/>
              </w:rPr>
            </w:pPr>
          </w:p>
        </w:tc>
        <w:tc>
          <w:tcPr>
            <w:tcW w:w="917"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dxa"/>
            <w:tcMar>
              <w:left w:w="28" w:type="dxa"/>
              <w:right w:w="28" w:type="dxa"/>
            </w:tcMar>
            <w:vAlign w:val="center"/>
          </w:tcPr>
          <w:p>
            <w:pPr>
              <w:jc w:val="center"/>
              <w:rPr>
                <w:rFonts w:hint="eastAsia"/>
                <w:color w:val="000000"/>
                <w:sz w:val="18"/>
                <w:szCs w:val="18"/>
                <w:lang w:val="en-US" w:eastAsia="zh-CN"/>
              </w:rPr>
            </w:pPr>
            <w:r>
              <w:rPr>
                <w:rFonts w:hint="eastAsia"/>
                <w:color w:val="000000"/>
                <w:sz w:val="18"/>
                <w:szCs w:val="18"/>
                <w:lang w:val="en-US" w:eastAsia="zh-CN"/>
              </w:rPr>
              <w:t>14</w:t>
            </w:r>
          </w:p>
        </w:tc>
        <w:tc>
          <w:tcPr>
            <w:tcW w:w="975" w:type="dxa"/>
            <w:tcMar>
              <w:left w:w="28" w:type="dxa"/>
              <w:right w:w="28" w:type="dxa"/>
            </w:tcMar>
            <w:vAlign w:val="center"/>
          </w:tcPr>
          <w:p>
            <w:pPr>
              <w:jc w:val="center"/>
              <w:rPr>
                <w:color w:val="000000"/>
                <w:sz w:val="18"/>
                <w:szCs w:val="18"/>
              </w:rPr>
            </w:pPr>
          </w:p>
        </w:tc>
        <w:tc>
          <w:tcPr>
            <w:tcW w:w="2679" w:type="dxa"/>
            <w:tcMar>
              <w:left w:w="28" w:type="dxa"/>
              <w:right w:w="28" w:type="dxa"/>
            </w:tcMar>
            <w:vAlign w:val="center"/>
          </w:tcPr>
          <w:p>
            <w:pPr>
              <w:jc w:val="center"/>
              <w:rPr>
                <w:color w:val="000000"/>
                <w:sz w:val="18"/>
                <w:szCs w:val="18"/>
              </w:rPr>
            </w:pPr>
          </w:p>
        </w:tc>
        <w:tc>
          <w:tcPr>
            <w:tcW w:w="1199" w:type="dxa"/>
            <w:tcMar>
              <w:left w:w="28" w:type="dxa"/>
              <w:right w:w="28" w:type="dxa"/>
            </w:tcMar>
            <w:vAlign w:val="center"/>
          </w:tcPr>
          <w:p>
            <w:pPr>
              <w:jc w:val="center"/>
              <w:rPr>
                <w:color w:val="000000"/>
                <w:sz w:val="18"/>
                <w:szCs w:val="18"/>
              </w:rPr>
            </w:pPr>
          </w:p>
        </w:tc>
        <w:tc>
          <w:tcPr>
            <w:tcW w:w="641" w:type="dxa"/>
            <w:tcMar>
              <w:left w:w="28" w:type="dxa"/>
              <w:right w:w="28" w:type="dxa"/>
            </w:tcMar>
            <w:vAlign w:val="center"/>
          </w:tcPr>
          <w:p>
            <w:pPr>
              <w:jc w:val="center"/>
              <w:rPr>
                <w:color w:val="000000"/>
                <w:sz w:val="18"/>
                <w:szCs w:val="18"/>
              </w:rPr>
            </w:pPr>
          </w:p>
        </w:tc>
        <w:tc>
          <w:tcPr>
            <w:tcW w:w="696" w:type="dxa"/>
            <w:tcMar>
              <w:left w:w="28" w:type="dxa"/>
              <w:right w:w="28" w:type="dxa"/>
            </w:tcMar>
            <w:vAlign w:val="center"/>
          </w:tcPr>
          <w:p>
            <w:pPr>
              <w:jc w:val="center"/>
              <w:rPr>
                <w:color w:val="000000"/>
                <w:sz w:val="18"/>
                <w:szCs w:val="18"/>
              </w:rPr>
            </w:pPr>
          </w:p>
        </w:tc>
        <w:tc>
          <w:tcPr>
            <w:tcW w:w="1009" w:type="dxa"/>
            <w:tcMar>
              <w:left w:w="28" w:type="dxa"/>
              <w:right w:w="28" w:type="dxa"/>
            </w:tcMar>
            <w:vAlign w:val="center"/>
          </w:tcPr>
          <w:p>
            <w:pPr>
              <w:jc w:val="center"/>
              <w:rPr>
                <w:color w:val="000000"/>
                <w:sz w:val="18"/>
                <w:szCs w:val="18"/>
              </w:rPr>
            </w:pPr>
          </w:p>
        </w:tc>
        <w:tc>
          <w:tcPr>
            <w:tcW w:w="982" w:type="dxa"/>
            <w:tcMar>
              <w:left w:w="28" w:type="dxa"/>
              <w:right w:w="28" w:type="dxa"/>
            </w:tcMar>
            <w:vAlign w:val="center"/>
          </w:tcPr>
          <w:p>
            <w:pPr>
              <w:jc w:val="center"/>
              <w:rPr>
                <w:color w:val="000000"/>
                <w:sz w:val="18"/>
                <w:szCs w:val="18"/>
              </w:rPr>
            </w:pPr>
          </w:p>
        </w:tc>
        <w:tc>
          <w:tcPr>
            <w:tcW w:w="917"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9" w:type="dxa"/>
            <w:gridSpan w:val="2"/>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w:t>
            </w:r>
          </w:p>
        </w:tc>
        <w:tc>
          <w:tcPr>
            <w:tcW w:w="8123" w:type="dxa"/>
            <w:gridSpan w:val="7"/>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1359" w:type="dxa"/>
            <w:gridSpan w:val="2"/>
            <w:tcMar>
              <w:left w:w="28" w:type="dxa"/>
              <w:right w:w="28" w:type="dxa"/>
            </w:tcMar>
            <w:vAlign w:val="center"/>
          </w:tcPr>
          <w:p>
            <w:pPr>
              <w:jc w:val="center"/>
              <w:rPr>
                <w:rFonts w:hint="eastAsia"/>
                <w:color w:val="000000"/>
                <w:sz w:val="18"/>
                <w:szCs w:val="18"/>
                <w:lang w:eastAsia="zh-CN"/>
              </w:rPr>
            </w:pPr>
            <w:r>
              <w:rPr>
                <w:rFonts w:hint="eastAsia"/>
                <w:color w:val="000000"/>
                <w:sz w:val="18"/>
                <w:szCs w:val="18"/>
                <w:lang w:eastAsia="zh-CN"/>
              </w:rPr>
              <w:t>村（居）委会</w:t>
            </w:r>
          </w:p>
          <w:p>
            <w:pPr>
              <w:jc w:val="center"/>
              <w:rPr>
                <w:color w:val="000000"/>
                <w:sz w:val="18"/>
                <w:szCs w:val="18"/>
              </w:rPr>
            </w:pPr>
            <w:r>
              <w:rPr>
                <w:rFonts w:hint="eastAsia"/>
                <w:color w:val="000000"/>
                <w:sz w:val="18"/>
                <w:szCs w:val="18"/>
                <w:lang w:eastAsia="zh-CN"/>
              </w:rPr>
              <w:t>核实意见</w:t>
            </w:r>
          </w:p>
        </w:tc>
        <w:tc>
          <w:tcPr>
            <w:tcW w:w="8123" w:type="dxa"/>
            <w:gridSpan w:val="7"/>
            <w:tcMar>
              <w:left w:w="28" w:type="dxa"/>
              <w:right w:w="28" w:type="dxa"/>
            </w:tcMar>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经核实：</w:t>
            </w:r>
            <w:r>
              <w:rPr>
                <w:rFonts w:hint="eastAsia" w:ascii="宋体" w:hAnsi="宋体" w:eastAsia="宋体" w:cs="宋体"/>
                <w:color w:val="000000"/>
                <w:sz w:val="18"/>
                <w:szCs w:val="18"/>
                <w:vertAlign w:val="baseline"/>
                <w:lang w:val="en-US" w:eastAsia="zh-CN"/>
              </w:rPr>
              <w:t>XX自然村共XX户XX人符合救助类型</w:t>
            </w:r>
            <w:r>
              <w:rPr>
                <w:rFonts w:hint="eastAsia" w:ascii="宋体" w:hAnsi="宋体" w:eastAsia="宋体" w:cs="宋体"/>
                <w:color w:val="000000"/>
                <w:sz w:val="18"/>
                <w:szCs w:val="18"/>
                <w:vertAlign w:val="baseline"/>
                <w:lang w:eastAsia="zh-CN"/>
              </w:rPr>
              <w:t>，</w:t>
            </w:r>
            <w:r>
              <w:rPr>
                <w:rFonts w:hint="eastAsia" w:cs="宋体"/>
                <w:color w:val="000000"/>
                <w:sz w:val="18"/>
                <w:szCs w:val="18"/>
                <w:vertAlign w:val="baseline"/>
                <w:lang w:eastAsia="zh-CN"/>
              </w:rPr>
              <w:t>同意</w:t>
            </w:r>
            <w:r>
              <w:rPr>
                <w:rFonts w:hint="eastAsia" w:ascii="宋体" w:hAnsi="宋体" w:eastAsia="宋体" w:cs="宋体"/>
                <w:color w:val="000000"/>
                <w:sz w:val="18"/>
                <w:szCs w:val="18"/>
                <w:vertAlign w:val="baseline"/>
                <w:lang w:val="en-US" w:eastAsia="zh-CN"/>
              </w:rPr>
              <w:t>呈报。</w:t>
            </w:r>
          </w:p>
          <w:p>
            <w:pPr>
              <w:jc w:val="left"/>
              <w:rPr>
                <w:rFonts w:hint="eastAsia" w:ascii="宋体" w:hAnsi="宋体" w:eastAsia="宋体" w:cs="宋体"/>
                <w:color w:val="000000"/>
                <w:sz w:val="18"/>
                <w:szCs w:val="18"/>
                <w:lang w:eastAsia="zh-CN"/>
              </w:rPr>
            </w:pPr>
          </w:p>
          <w:p>
            <w:pPr>
              <w:jc w:val="both"/>
              <w:rPr>
                <w:rFonts w:hint="eastAsia"/>
                <w:color w:val="000000"/>
                <w:sz w:val="18"/>
                <w:szCs w:val="18"/>
                <w:lang w:val="en-US" w:eastAsia="zh-CN"/>
              </w:rPr>
            </w:pPr>
            <w:r>
              <w:rPr>
                <w:rFonts w:hint="eastAsia"/>
                <w:color w:val="000000"/>
                <w:sz w:val="18"/>
                <w:szCs w:val="18"/>
                <w:lang w:val="en-US" w:eastAsia="zh-CN"/>
              </w:rPr>
              <w:t xml:space="preserve">                                                      村（居）委会（盖章）</w:t>
            </w:r>
          </w:p>
          <w:p>
            <w:pPr>
              <w:jc w:val="both"/>
              <w:rPr>
                <w:rFonts w:hint="eastAsia"/>
                <w:color w:val="000000"/>
                <w:sz w:val="18"/>
                <w:szCs w:val="18"/>
                <w:lang w:val="en-US" w:eastAsia="zh-CN"/>
              </w:rPr>
            </w:pPr>
            <w:r>
              <w:rPr>
                <w:rFonts w:hint="eastAsia"/>
                <w:color w:val="000000"/>
                <w:sz w:val="18"/>
                <w:szCs w:val="1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1359" w:type="dxa"/>
            <w:gridSpan w:val="2"/>
            <w:tcMar>
              <w:left w:w="28" w:type="dxa"/>
              <w:right w:w="28" w:type="dxa"/>
            </w:tcMar>
            <w:vAlign w:val="center"/>
          </w:tcPr>
          <w:p>
            <w:pPr>
              <w:jc w:val="center"/>
              <w:rPr>
                <w:rFonts w:hint="eastAsia"/>
                <w:color w:val="000000"/>
                <w:sz w:val="18"/>
                <w:szCs w:val="18"/>
                <w:lang w:eastAsia="zh-CN"/>
              </w:rPr>
            </w:pPr>
            <w:r>
              <w:rPr>
                <w:rFonts w:hint="eastAsia"/>
                <w:color w:val="000000"/>
                <w:sz w:val="18"/>
                <w:szCs w:val="18"/>
                <w:lang w:eastAsia="zh-CN"/>
              </w:rPr>
              <w:t>乡镇（街道）</w:t>
            </w:r>
          </w:p>
          <w:p>
            <w:pPr>
              <w:jc w:val="center"/>
              <w:rPr>
                <w:rFonts w:hint="eastAsia"/>
                <w:color w:val="000000"/>
                <w:sz w:val="18"/>
                <w:szCs w:val="18"/>
                <w:lang w:eastAsia="zh-CN"/>
              </w:rPr>
            </w:pPr>
            <w:r>
              <w:rPr>
                <w:rFonts w:hint="eastAsia"/>
                <w:color w:val="000000"/>
                <w:sz w:val="18"/>
                <w:szCs w:val="18"/>
                <w:lang w:eastAsia="zh-CN"/>
              </w:rPr>
              <w:t>审核意见</w:t>
            </w:r>
          </w:p>
        </w:tc>
        <w:tc>
          <w:tcPr>
            <w:tcW w:w="8123" w:type="dxa"/>
            <w:gridSpan w:val="7"/>
            <w:tcMar>
              <w:left w:w="28" w:type="dxa"/>
              <w:right w:w="28" w:type="dxa"/>
            </w:tcMar>
            <w:vAlign w:val="center"/>
          </w:tcPr>
          <w:p>
            <w:pPr>
              <w:jc w:val="left"/>
              <w:rPr>
                <w:rFonts w:hint="eastAsia" w:ascii="仿宋" w:hAnsi="仿宋" w:eastAsia="仿宋" w:cs="仿宋"/>
                <w:color w:val="000000"/>
                <w:sz w:val="21"/>
                <w:szCs w:val="21"/>
                <w:vertAlign w:val="baseline"/>
                <w:lang w:val="en-US" w:eastAsia="zh-CN"/>
              </w:rPr>
            </w:pPr>
            <w:r>
              <w:rPr>
                <w:rFonts w:hint="eastAsia"/>
                <w:color w:val="000000"/>
                <w:sz w:val="18"/>
                <w:szCs w:val="18"/>
                <w:lang w:val="en-US" w:eastAsia="zh-CN"/>
              </w:rPr>
              <w:t>经审核：</w:t>
            </w:r>
            <w:r>
              <w:rPr>
                <w:rFonts w:hint="eastAsia" w:ascii="仿宋" w:hAnsi="仿宋" w:eastAsia="仿宋" w:cs="仿宋"/>
                <w:color w:val="000000"/>
                <w:sz w:val="21"/>
                <w:szCs w:val="21"/>
                <w:vertAlign w:val="baseline"/>
                <w:lang w:val="en-US" w:eastAsia="zh-CN"/>
              </w:rPr>
              <w:t>XX行政村XX户XX人符合救助条件，同意上报。</w:t>
            </w:r>
          </w:p>
          <w:p>
            <w:pPr>
              <w:jc w:val="left"/>
              <w:rPr>
                <w:rFonts w:hint="eastAsia"/>
                <w:color w:val="000000"/>
                <w:sz w:val="18"/>
                <w:szCs w:val="18"/>
                <w:lang w:val="en-US" w:eastAsia="zh-CN"/>
              </w:rPr>
            </w:pPr>
            <w:r>
              <w:rPr>
                <w:rFonts w:hint="eastAsia" w:ascii="仿宋" w:hAnsi="仿宋" w:eastAsia="仿宋" w:cs="仿宋"/>
                <w:color w:val="000000"/>
                <w:sz w:val="21"/>
                <w:szCs w:val="21"/>
                <w:vertAlign w:val="baseline"/>
                <w:lang w:val="en-US" w:eastAsia="zh-CN"/>
              </w:rPr>
              <w:t>（对不符合救助条件的要标注X户X人，并予以核减）</w:t>
            </w:r>
          </w:p>
          <w:p>
            <w:pPr>
              <w:jc w:val="left"/>
              <w:rPr>
                <w:rFonts w:hint="eastAsia"/>
                <w:color w:val="000000"/>
                <w:sz w:val="18"/>
                <w:szCs w:val="18"/>
                <w:lang w:val="en-US" w:eastAsia="zh-CN"/>
              </w:rPr>
            </w:pPr>
          </w:p>
          <w:p>
            <w:pPr>
              <w:jc w:val="left"/>
              <w:rPr>
                <w:rFonts w:hint="eastAsia"/>
                <w:color w:val="000000"/>
                <w:sz w:val="18"/>
                <w:szCs w:val="18"/>
                <w:lang w:val="en-US" w:eastAsia="zh-CN"/>
              </w:rPr>
            </w:pPr>
            <w:r>
              <w:rPr>
                <w:rFonts w:hint="eastAsia"/>
                <w:color w:val="000000"/>
                <w:sz w:val="18"/>
                <w:szCs w:val="18"/>
                <w:lang w:val="en-US" w:eastAsia="zh-CN"/>
              </w:rPr>
              <w:t xml:space="preserve">                                                      乡镇（街道）政府（盖章）</w:t>
            </w:r>
          </w:p>
          <w:p>
            <w:pPr>
              <w:jc w:val="left"/>
              <w:rPr>
                <w:rFonts w:hint="eastAsia"/>
                <w:color w:val="000000"/>
                <w:sz w:val="18"/>
                <w:szCs w:val="18"/>
                <w:lang w:val="en-US" w:eastAsia="zh-CN"/>
              </w:rPr>
            </w:pPr>
            <w:r>
              <w:rPr>
                <w:rFonts w:hint="eastAsia"/>
                <w:color w:val="000000"/>
                <w:sz w:val="18"/>
                <w:szCs w:val="18"/>
                <w:lang w:val="en-US" w:eastAsia="zh-CN"/>
              </w:rPr>
              <w:t xml:space="preserve">                                                         年    月    日</w:t>
            </w:r>
          </w:p>
        </w:tc>
      </w:tr>
    </w:tbl>
    <w:p>
      <w:pPr>
        <w:jc w:val="both"/>
        <w:rPr>
          <w:color w:val="000000"/>
          <w:sz w:val="18"/>
          <w:szCs w:val="18"/>
        </w:rPr>
      </w:pPr>
      <w:r>
        <w:rPr>
          <w:color w:val="000000"/>
          <w:sz w:val="18"/>
          <w:szCs w:val="18"/>
        </w:rPr>
        <w:t xml:space="preserve"> </w:t>
      </w:r>
      <w:r>
        <w:rPr>
          <w:rFonts w:hint="eastAsia"/>
          <w:color w:val="000000"/>
          <w:sz w:val="18"/>
          <w:szCs w:val="18"/>
          <w:lang w:eastAsia="zh-CN"/>
        </w:rPr>
        <w:t>填表单位：</w:t>
      </w:r>
      <w:r>
        <w:rPr>
          <w:rFonts w:hint="eastAsia"/>
          <w:color w:val="000000"/>
          <w:sz w:val="18"/>
          <w:szCs w:val="18"/>
          <w:u w:val="single"/>
          <w:lang w:val="en-US" w:eastAsia="zh-CN"/>
        </w:rPr>
        <w:t xml:space="preserve">     XX  </w:t>
      </w:r>
      <w:r>
        <w:rPr>
          <w:rFonts w:hint="eastAsia"/>
          <w:color w:val="000000"/>
          <w:sz w:val="18"/>
          <w:szCs w:val="18"/>
          <w:lang w:val="en-US" w:eastAsia="zh-CN"/>
        </w:rPr>
        <w:t>乡镇（街道）</w:t>
      </w:r>
      <w:r>
        <w:rPr>
          <w:rFonts w:hint="eastAsia"/>
          <w:color w:val="000000"/>
          <w:sz w:val="18"/>
          <w:szCs w:val="18"/>
          <w:u w:val="single"/>
          <w:lang w:val="en-US" w:eastAsia="zh-CN"/>
        </w:rPr>
        <w:t xml:space="preserve">    XX</w:t>
      </w:r>
      <w:r>
        <w:rPr>
          <w:rFonts w:hint="eastAsia"/>
          <w:color w:val="000000"/>
          <w:sz w:val="18"/>
          <w:szCs w:val="18"/>
          <w:lang w:val="en-US" w:eastAsia="zh-CN"/>
        </w:rPr>
        <w:t>村</w:t>
      </w:r>
      <w:r>
        <w:rPr>
          <w:color w:val="000000"/>
          <w:sz w:val="18"/>
          <w:szCs w:val="18"/>
        </w:rPr>
        <w:t xml:space="preserve"> </w:t>
      </w:r>
      <w:r>
        <w:rPr>
          <w:rFonts w:hint="eastAsia"/>
          <w:color w:val="000000"/>
          <w:sz w:val="18"/>
          <w:szCs w:val="18"/>
          <w:lang w:eastAsia="zh-CN"/>
        </w:rPr>
        <w:t>（居）</w:t>
      </w:r>
      <w:r>
        <w:rPr>
          <w:color w:val="000000"/>
          <w:sz w:val="18"/>
          <w:szCs w:val="18"/>
        </w:rPr>
        <w:t xml:space="preserve"> </w:t>
      </w:r>
      <w:r>
        <w:rPr>
          <w:rFonts w:hint="eastAsia"/>
          <w:color w:val="000000"/>
          <w:sz w:val="18"/>
          <w:szCs w:val="18"/>
          <w:lang w:eastAsia="zh-CN"/>
        </w:rPr>
        <w:t>委会</w:t>
      </w:r>
      <w:r>
        <w:rPr>
          <w:color w:val="000000"/>
          <w:sz w:val="18"/>
          <w:szCs w:val="18"/>
        </w:rPr>
        <w:t xml:space="preserve"> </w:t>
      </w:r>
    </w:p>
    <w:p>
      <w:pPr>
        <w:rPr>
          <w:color w:val="000000"/>
          <w:sz w:val="18"/>
          <w:szCs w:val="18"/>
          <w:lang w:val="en-US"/>
        </w:rPr>
      </w:pPr>
      <w:r>
        <w:rPr>
          <w:rFonts w:hint="eastAsia"/>
          <w:color w:val="000000"/>
          <w:sz w:val="18"/>
          <w:szCs w:val="18"/>
          <w:lang w:eastAsia="zh-CN"/>
        </w:rPr>
        <w:t>注：</w:t>
      </w:r>
      <w:r>
        <w:rPr>
          <w:rFonts w:hint="eastAsia"/>
          <w:color w:val="000000"/>
          <w:sz w:val="18"/>
          <w:szCs w:val="18"/>
          <w:lang w:val="en-US" w:eastAsia="zh-CN"/>
        </w:rPr>
        <w:t>1.</w:t>
      </w:r>
      <w:r>
        <w:rPr>
          <w:rFonts w:hint="eastAsia"/>
          <w:color w:val="000000"/>
          <w:sz w:val="18"/>
          <w:szCs w:val="18"/>
          <w:lang w:eastAsia="zh-CN"/>
        </w:rPr>
        <w:t>此表一式两份，一份由乡镇政府作为记账备存</w:t>
      </w:r>
      <w:r>
        <w:rPr>
          <w:color w:val="000000"/>
          <w:sz w:val="18"/>
          <w:szCs w:val="18"/>
        </w:rPr>
        <w:t xml:space="preserve"> </w:t>
      </w:r>
      <w:r>
        <w:rPr>
          <w:rFonts w:hint="eastAsia"/>
          <w:color w:val="000000"/>
          <w:sz w:val="18"/>
          <w:szCs w:val="18"/>
          <w:lang w:eastAsia="zh-CN"/>
        </w:rPr>
        <w:t>，</w:t>
      </w:r>
      <w:r>
        <w:rPr>
          <w:rFonts w:hint="eastAsia"/>
          <w:color w:val="000000"/>
          <w:sz w:val="18"/>
          <w:szCs w:val="18"/>
          <w:lang w:val="en-US" w:eastAsia="zh-CN"/>
        </w:rPr>
        <w:t>一份由县级应急管理局备案。2.家庭类型为特困供养人员、低保户、其他困难户、一般户。3.发放形式：现金、一卡通或物资。</w:t>
      </w:r>
    </w:p>
    <w:p>
      <w:pPr>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附表</w:t>
      </w:r>
      <w:r>
        <w:rPr>
          <w:rFonts w:hint="eastAsia" w:cs="宋体"/>
          <w:color w:val="000000"/>
          <w:sz w:val="22"/>
          <w:szCs w:val="22"/>
          <w:lang w:val="en-US" w:eastAsia="zh-CN"/>
        </w:rPr>
        <w:t>3</w:t>
      </w:r>
    </w:p>
    <w:p>
      <w:pPr>
        <w:jc w:val="center"/>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eastAsia="zh-CN"/>
        </w:rPr>
        <w:t>受灾</w:t>
      </w:r>
      <w:r>
        <w:rPr>
          <w:rFonts w:hint="eastAsia" w:cs="宋体"/>
          <w:b/>
          <w:bCs/>
          <w:color w:val="000000"/>
          <w:sz w:val="32"/>
          <w:szCs w:val="32"/>
          <w:lang w:eastAsia="zh-CN"/>
        </w:rPr>
        <w:t>人员冬春</w:t>
      </w:r>
      <w:r>
        <w:rPr>
          <w:rFonts w:hint="eastAsia" w:ascii="宋体" w:hAnsi="宋体" w:eastAsia="宋体" w:cs="宋体"/>
          <w:b/>
          <w:bCs/>
          <w:color w:val="000000"/>
          <w:sz w:val="32"/>
          <w:szCs w:val="32"/>
        </w:rPr>
        <w:t>生活</w:t>
      </w:r>
      <w:r>
        <w:rPr>
          <w:rFonts w:hint="eastAsia" w:cs="宋体"/>
          <w:b/>
          <w:bCs/>
          <w:color w:val="000000"/>
          <w:sz w:val="32"/>
          <w:szCs w:val="32"/>
          <w:lang w:eastAsia="zh-CN"/>
        </w:rPr>
        <w:t>困难</w:t>
      </w:r>
      <w:r>
        <w:rPr>
          <w:rFonts w:hint="eastAsia" w:ascii="宋体" w:hAnsi="宋体" w:eastAsia="宋体" w:cs="宋体"/>
          <w:b/>
          <w:bCs/>
          <w:color w:val="000000"/>
          <w:sz w:val="32"/>
          <w:szCs w:val="32"/>
        </w:rPr>
        <w:t>救助</w:t>
      </w:r>
      <w:r>
        <w:rPr>
          <w:rFonts w:hint="eastAsia" w:ascii="宋体" w:hAnsi="宋体" w:eastAsia="宋体" w:cs="宋体"/>
          <w:b/>
          <w:bCs/>
          <w:color w:val="000000"/>
          <w:sz w:val="32"/>
          <w:szCs w:val="32"/>
          <w:lang w:eastAsia="zh-CN"/>
        </w:rPr>
        <w:t>审批表</w:t>
      </w:r>
    </w:p>
    <w:p>
      <w:pPr>
        <w:jc w:val="center"/>
        <w:rPr>
          <w:rFonts w:hint="eastAsia" w:ascii="宋体" w:hAnsi="宋体" w:eastAsia="宋体" w:cs="宋体"/>
          <w:b/>
          <w:bCs/>
          <w:color w:val="000000"/>
          <w:sz w:val="32"/>
          <w:szCs w:val="32"/>
          <w:lang w:eastAsia="zh-CN"/>
        </w:rPr>
      </w:pPr>
    </w:p>
    <w:p>
      <w:pPr>
        <w:jc w:val="left"/>
        <w:rPr>
          <w:rFonts w:hint="eastAsia" w:ascii="方正小标宋简体" w:hAnsi="方正小标宋简体" w:eastAsia="方正小标宋简体" w:cs="方正小标宋简体"/>
          <w:color w:val="000000"/>
          <w:sz w:val="18"/>
          <w:szCs w:val="18"/>
          <w:lang w:val="en-US" w:eastAsia="zh-CN"/>
        </w:rPr>
      </w:pPr>
      <w:r>
        <w:rPr>
          <w:rFonts w:hint="eastAsia" w:ascii="宋体" w:hAnsi="宋体" w:eastAsia="宋体" w:cs="宋体"/>
          <w:color w:val="000000"/>
          <w:sz w:val="18"/>
          <w:szCs w:val="18"/>
          <w:lang w:eastAsia="zh-CN"/>
        </w:rPr>
        <w:t>填表单位：</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val="en-US" w:eastAsia="zh-CN"/>
        </w:rPr>
        <w:t xml:space="preserve">乡镇（街道）政府     </w:t>
      </w:r>
      <w:r>
        <w:rPr>
          <w:rFonts w:hint="eastAsia" w:ascii="方正小标宋简体" w:hAnsi="方正小标宋简体" w:eastAsia="方正小标宋简体" w:cs="方正小标宋简体"/>
          <w:color w:val="000000"/>
          <w:sz w:val="18"/>
          <w:szCs w:val="18"/>
          <w:lang w:val="en-US" w:eastAsia="zh-CN"/>
        </w:rPr>
        <w:t xml:space="preserve">                        2020   年      月        日</w:t>
      </w:r>
    </w:p>
    <w:tbl>
      <w:tblPr>
        <w:tblStyle w:val="8"/>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9" w:hRule="atLeast"/>
        </w:trPr>
        <w:tc>
          <w:tcPr>
            <w:tcW w:w="872" w:type="dxa"/>
            <w:vAlign w:val="center"/>
          </w:tcPr>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乡</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镇</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街</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道</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审</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核</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意</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见</w:t>
            </w:r>
          </w:p>
        </w:tc>
        <w:tc>
          <w:tcPr>
            <w:tcW w:w="8926" w:type="dxa"/>
          </w:tcPr>
          <w:p>
            <w:pPr>
              <w:jc w:val="both"/>
              <w:rPr>
                <w:rFonts w:hint="eastAsia" w:ascii="宋体" w:hAnsi="宋体" w:eastAsia="宋体" w:cs="宋体"/>
                <w:color w:val="000000"/>
                <w:sz w:val="18"/>
                <w:szCs w:val="18"/>
                <w:vertAlign w:val="baseline"/>
                <w:lang w:eastAsia="zh-CN"/>
              </w:rPr>
            </w:pPr>
          </w:p>
          <w:p>
            <w:pPr>
              <w:jc w:val="both"/>
              <w:rPr>
                <w:rFonts w:hint="eastAsia" w:ascii="宋体" w:hAnsi="宋体" w:eastAsia="宋体" w:cs="宋体"/>
                <w:color w:val="000000"/>
                <w:sz w:val="18"/>
                <w:szCs w:val="18"/>
                <w:vertAlign w:val="baseline"/>
                <w:lang w:eastAsia="zh-CN"/>
              </w:rPr>
            </w:pPr>
          </w:p>
          <w:p>
            <w:pPr>
              <w:jc w:val="both"/>
              <w:rPr>
                <w:rFonts w:hint="eastAsia" w:ascii="宋体" w:hAnsi="宋体" w:eastAsia="宋体" w:cs="宋体"/>
                <w:color w:val="000000"/>
                <w:sz w:val="18"/>
                <w:szCs w:val="18"/>
                <w:vertAlign w:val="baseline"/>
                <w:lang w:eastAsia="zh-CN"/>
              </w:rPr>
            </w:pPr>
          </w:p>
          <w:p>
            <w:pPr>
              <w:jc w:val="both"/>
              <w:rPr>
                <w:rFonts w:hint="eastAsia" w:ascii="宋体" w:hAnsi="宋体" w:eastAsia="宋体" w:cs="宋体"/>
                <w:color w:val="000000"/>
                <w:sz w:val="18"/>
                <w:szCs w:val="18"/>
                <w:vertAlign w:val="baseline"/>
                <w:lang w:eastAsia="zh-CN"/>
              </w:rPr>
            </w:pPr>
          </w:p>
          <w:p>
            <w:pPr>
              <w:jc w:val="both"/>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eastAsia="zh-CN"/>
              </w:rPr>
              <w:t>经审核：本批次审核共XX户共计XX人，共</w:t>
            </w:r>
            <w:r>
              <w:rPr>
                <w:rFonts w:hint="eastAsia" w:cs="宋体"/>
                <w:color w:val="000000"/>
                <w:sz w:val="18"/>
                <w:szCs w:val="18"/>
                <w:vertAlign w:val="baseline"/>
                <w:lang w:eastAsia="zh-CN"/>
              </w:rPr>
              <w:t>需</w:t>
            </w:r>
            <w:r>
              <w:rPr>
                <w:rFonts w:hint="eastAsia" w:ascii="宋体" w:hAnsi="宋体" w:eastAsia="宋体" w:cs="宋体"/>
                <w:color w:val="000000"/>
                <w:sz w:val="18"/>
                <w:szCs w:val="18"/>
                <w:vertAlign w:val="baseline"/>
                <w:lang w:eastAsia="zh-CN"/>
              </w:rPr>
              <w:t>发放救灾资金XX</w:t>
            </w:r>
            <w:r>
              <w:rPr>
                <w:rFonts w:hint="eastAsia" w:ascii="宋体" w:hAnsi="宋体" w:eastAsia="宋体" w:cs="宋体"/>
                <w:color w:val="000000"/>
                <w:sz w:val="18"/>
                <w:szCs w:val="18"/>
                <w:vertAlign w:val="baseline"/>
                <w:lang w:val="en-US" w:eastAsia="zh-CN"/>
              </w:rPr>
              <w:t>万元，</w:t>
            </w:r>
            <w:r>
              <w:rPr>
                <w:rFonts w:hint="eastAsia" w:cs="宋体"/>
                <w:color w:val="000000"/>
                <w:sz w:val="18"/>
                <w:szCs w:val="18"/>
                <w:vertAlign w:val="baseline"/>
                <w:lang w:val="en-US" w:eastAsia="zh-CN"/>
              </w:rPr>
              <w:t>需</w:t>
            </w:r>
            <w:r>
              <w:rPr>
                <w:rFonts w:hint="eastAsia" w:ascii="宋体" w:hAnsi="宋体" w:eastAsia="宋体" w:cs="宋体"/>
                <w:color w:val="000000"/>
                <w:sz w:val="18"/>
                <w:szCs w:val="18"/>
                <w:vertAlign w:val="baseline"/>
                <w:lang w:val="en-US" w:eastAsia="zh-CN"/>
              </w:rPr>
              <w:t>救灾物资衣被价值XX万元，合计XX万元，呈报县级应急管理部门</w:t>
            </w:r>
            <w:r>
              <w:rPr>
                <w:rFonts w:hint="eastAsia" w:cs="宋体"/>
                <w:color w:val="000000"/>
                <w:sz w:val="18"/>
                <w:szCs w:val="18"/>
                <w:vertAlign w:val="baseline"/>
                <w:lang w:val="en-US" w:eastAsia="zh-CN"/>
              </w:rPr>
              <w:t>审批</w:t>
            </w:r>
            <w:r>
              <w:rPr>
                <w:rFonts w:hint="eastAsia" w:ascii="宋体" w:hAnsi="宋体" w:eastAsia="宋体" w:cs="宋体"/>
                <w:color w:val="000000"/>
                <w:sz w:val="18"/>
                <w:szCs w:val="18"/>
                <w:vertAlign w:val="baseline"/>
                <w:lang w:val="en-US" w:eastAsia="zh-CN"/>
              </w:rPr>
              <w:t>。</w:t>
            </w:r>
          </w:p>
          <w:p>
            <w:pPr>
              <w:jc w:val="both"/>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 xml:space="preserve">                        </w:t>
            </w:r>
          </w:p>
          <w:p>
            <w:pPr>
              <w:ind w:firstLine="3240" w:firstLineChars="1800"/>
              <w:jc w:val="both"/>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 xml:space="preserve"> </w:t>
            </w:r>
          </w:p>
          <w:p>
            <w:pPr>
              <w:ind w:firstLine="3240" w:firstLineChars="1800"/>
              <w:jc w:val="both"/>
              <w:rPr>
                <w:rFonts w:hint="eastAsia" w:ascii="宋体" w:hAnsi="宋体" w:eastAsia="宋体" w:cs="宋体"/>
                <w:color w:val="000000"/>
                <w:sz w:val="18"/>
                <w:szCs w:val="18"/>
                <w:vertAlign w:val="baseline"/>
                <w:lang w:val="en-US" w:eastAsia="zh-CN"/>
              </w:rPr>
            </w:pPr>
          </w:p>
          <w:p>
            <w:pPr>
              <w:ind w:firstLine="3780" w:firstLineChars="2100"/>
              <w:jc w:val="both"/>
              <w:rPr>
                <w:rFonts w:hint="eastAsia" w:ascii="宋体" w:hAnsi="宋体" w:eastAsia="宋体" w:cs="宋体"/>
                <w:color w:val="000000"/>
                <w:sz w:val="18"/>
                <w:szCs w:val="18"/>
                <w:vertAlign w:val="baseline"/>
                <w:lang w:val="en-US" w:eastAsia="zh-CN"/>
              </w:rPr>
            </w:pPr>
          </w:p>
          <w:p>
            <w:pPr>
              <w:ind w:firstLine="3780" w:firstLineChars="2100"/>
              <w:jc w:val="both"/>
              <w:rPr>
                <w:rFonts w:hint="eastAsia" w:ascii="宋体" w:hAnsi="宋体" w:eastAsia="宋体" w:cs="宋体"/>
                <w:color w:val="000000"/>
                <w:sz w:val="18"/>
                <w:szCs w:val="18"/>
                <w:vertAlign w:val="baseline"/>
                <w:lang w:val="en-US" w:eastAsia="zh-CN"/>
              </w:rPr>
            </w:pPr>
          </w:p>
          <w:p>
            <w:pPr>
              <w:ind w:firstLine="3780" w:firstLineChars="2100"/>
              <w:jc w:val="both"/>
              <w:rPr>
                <w:rFonts w:hint="eastAsia" w:ascii="宋体" w:hAnsi="宋体" w:eastAsia="宋体" w:cs="宋体"/>
                <w:color w:val="000000"/>
                <w:sz w:val="18"/>
                <w:szCs w:val="18"/>
                <w:vertAlign w:val="baseline"/>
                <w:lang w:val="en-US" w:eastAsia="zh-CN"/>
              </w:rPr>
            </w:pPr>
          </w:p>
          <w:p>
            <w:pPr>
              <w:ind w:firstLine="3780" w:firstLineChars="2100"/>
              <w:jc w:val="both"/>
              <w:rPr>
                <w:rFonts w:hint="eastAsia" w:ascii="宋体" w:hAnsi="宋体" w:eastAsia="宋体" w:cs="宋体"/>
                <w:color w:val="000000"/>
                <w:sz w:val="18"/>
                <w:szCs w:val="18"/>
                <w:vertAlign w:val="baseline"/>
                <w:lang w:val="en-US" w:eastAsia="zh-CN"/>
              </w:rPr>
            </w:pPr>
          </w:p>
          <w:p>
            <w:pPr>
              <w:ind w:firstLine="3780" w:firstLineChars="2100"/>
              <w:jc w:val="both"/>
              <w:rPr>
                <w:rFonts w:hint="eastAsia" w:ascii="宋体" w:hAnsi="宋体" w:eastAsia="宋体" w:cs="宋体"/>
                <w:color w:val="000000"/>
                <w:sz w:val="18"/>
                <w:szCs w:val="18"/>
                <w:vertAlign w:val="baseline"/>
                <w:lang w:val="en-US" w:eastAsia="zh-CN"/>
              </w:rPr>
            </w:pPr>
          </w:p>
          <w:p>
            <w:pPr>
              <w:ind w:firstLine="3780" w:firstLineChars="2100"/>
              <w:jc w:val="both"/>
              <w:rPr>
                <w:rFonts w:hint="eastAsia" w:ascii="宋体" w:hAnsi="宋体" w:eastAsia="宋体" w:cs="宋体"/>
                <w:color w:val="000000"/>
                <w:sz w:val="18"/>
                <w:szCs w:val="18"/>
                <w:vertAlign w:val="baseline"/>
                <w:lang w:val="en-US" w:eastAsia="zh-CN"/>
              </w:rPr>
            </w:pPr>
          </w:p>
          <w:p>
            <w:pPr>
              <w:ind w:firstLine="3780" w:firstLineChars="2100"/>
              <w:jc w:val="both"/>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乡镇（街道）政府（盖章）</w:t>
            </w:r>
          </w:p>
          <w:p>
            <w:pPr>
              <w:jc w:val="both"/>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 xml:space="preserve">                                               年    月    日</w:t>
            </w:r>
          </w:p>
          <w:p>
            <w:pPr>
              <w:jc w:val="both"/>
              <w:rPr>
                <w:rFonts w:hint="eastAsia" w:ascii="宋体" w:hAnsi="宋体" w:eastAsia="宋体" w:cs="宋体"/>
                <w:color w:val="0000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4" w:hRule="atLeast"/>
        </w:trPr>
        <w:tc>
          <w:tcPr>
            <w:tcW w:w="872" w:type="dxa"/>
            <w:vAlign w:val="center"/>
          </w:tcPr>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县</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市</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区</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应</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急</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管</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理</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局</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意</w:t>
            </w:r>
          </w:p>
          <w:p>
            <w:pPr>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见</w:t>
            </w:r>
          </w:p>
          <w:p>
            <w:pPr>
              <w:jc w:val="center"/>
              <w:rPr>
                <w:rFonts w:hint="eastAsia" w:ascii="宋体" w:hAnsi="宋体" w:eastAsia="宋体" w:cs="宋体"/>
                <w:color w:val="000000"/>
                <w:sz w:val="18"/>
                <w:szCs w:val="18"/>
                <w:vertAlign w:val="baseline"/>
                <w:lang w:eastAsia="zh-CN"/>
              </w:rPr>
            </w:pPr>
          </w:p>
          <w:p>
            <w:pPr>
              <w:jc w:val="center"/>
              <w:rPr>
                <w:rFonts w:hint="eastAsia" w:ascii="宋体" w:hAnsi="宋体" w:eastAsia="宋体" w:cs="宋体"/>
                <w:color w:val="000000"/>
                <w:sz w:val="18"/>
                <w:szCs w:val="18"/>
                <w:vertAlign w:val="baseline"/>
                <w:lang w:eastAsia="zh-CN"/>
              </w:rPr>
            </w:pPr>
          </w:p>
        </w:tc>
        <w:tc>
          <w:tcPr>
            <w:tcW w:w="8926" w:type="dxa"/>
            <w:vAlign w:val="top"/>
          </w:tcPr>
          <w:p>
            <w:pPr>
              <w:jc w:val="both"/>
              <w:rPr>
                <w:rFonts w:hint="eastAsia" w:ascii="宋体" w:hAnsi="宋体" w:eastAsia="宋体" w:cs="宋体"/>
                <w:color w:val="000000"/>
                <w:sz w:val="18"/>
                <w:szCs w:val="18"/>
                <w:vertAlign w:val="baseline"/>
              </w:rPr>
            </w:pPr>
          </w:p>
          <w:p>
            <w:pPr>
              <w:jc w:val="both"/>
              <w:rPr>
                <w:rFonts w:hint="eastAsia" w:ascii="宋体" w:hAnsi="宋体" w:eastAsia="宋体" w:cs="宋体"/>
                <w:color w:val="000000"/>
                <w:sz w:val="18"/>
                <w:szCs w:val="18"/>
                <w:vertAlign w:val="baseline"/>
                <w:lang w:eastAsia="zh-CN"/>
              </w:rPr>
            </w:pPr>
          </w:p>
          <w:p>
            <w:pPr>
              <w:jc w:val="both"/>
              <w:rPr>
                <w:rFonts w:hint="eastAsia" w:ascii="宋体" w:hAnsi="宋体" w:eastAsia="宋体" w:cs="宋体"/>
                <w:color w:val="000000"/>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outlineLvl w:val="9"/>
              <w:rPr>
                <w:rFonts w:hint="eastAsia" w:cs="宋体"/>
                <w:b w:val="0"/>
                <w:bCs w:val="0"/>
                <w:sz w:val="18"/>
                <w:szCs w:val="18"/>
                <w:lang w:eastAsia="zh-CN"/>
              </w:rPr>
            </w:pPr>
            <w:r>
              <w:rPr>
                <w:rFonts w:hint="eastAsia" w:cs="宋体"/>
                <w:b w:val="0"/>
                <w:bCs w:val="0"/>
                <w:sz w:val="18"/>
                <w:szCs w:val="18"/>
                <w:lang w:eastAsia="zh-CN"/>
              </w:rPr>
              <w:t>经审定：同意。</w:t>
            </w:r>
          </w:p>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outlineLvl w:val="9"/>
              <w:rPr>
                <w:rFonts w:hint="eastAsia" w:ascii="宋体" w:hAnsi="宋体" w:eastAsia="宋体" w:cs="宋体"/>
                <w:b w:val="0"/>
                <w:bCs w:val="0"/>
                <w:sz w:val="18"/>
                <w:szCs w:val="18"/>
                <w:lang w:eastAsia="zh-CN"/>
              </w:rPr>
            </w:pPr>
            <w:r>
              <w:rPr>
                <w:rFonts w:hint="eastAsia" w:cs="宋体"/>
                <w:b w:val="0"/>
                <w:bCs w:val="0"/>
                <w:sz w:val="18"/>
                <w:szCs w:val="18"/>
                <w:lang w:eastAsia="zh-CN"/>
              </w:rPr>
              <w:t>本批次共</w:t>
            </w:r>
            <w:r>
              <w:rPr>
                <w:rFonts w:hint="eastAsia" w:ascii="宋体" w:hAnsi="宋体" w:eastAsia="宋体" w:cs="宋体"/>
                <w:color w:val="000000"/>
                <w:sz w:val="18"/>
                <w:szCs w:val="18"/>
                <w:vertAlign w:val="baseline"/>
                <w:lang w:eastAsia="zh-CN"/>
              </w:rPr>
              <w:t>XX户XX人</w:t>
            </w:r>
            <w:r>
              <w:rPr>
                <w:rFonts w:hint="eastAsia" w:cs="宋体"/>
                <w:color w:val="000000"/>
                <w:sz w:val="18"/>
                <w:szCs w:val="18"/>
                <w:vertAlign w:val="baseline"/>
                <w:lang w:eastAsia="zh-CN"/>
              </w:rPr>
              <w:t>符合救助类型，</w:t>
            </w:r>
            <w:r>
              <w:rPr>
                <w:rFonts w:hint="eastAsia" w:cs="宋体"/>
                <w:b w:val="0"/>
                <w:bCs w:val="0"/>
                <w:sz w:val="18"/>
                <w:szCs w:val="18"/>
                <w:lang w:eastAsia="zh-CN"/>
              </w:rPr>
              <w:t>按照《</w:t>
            </w:r>
            <w:r>
              <w:rPr>
                <w:rFonts w:hint="eastAsia" w:cs="宋体"/>
                <w:b w:val="0"/>
                <w:bCs w:val="0"/>
                <w:sz w:val="18"/>
                <w:szCs w:val="18"/>
                <w:lang w:val="en-US" w:eastAsia="zh-CN"/>
              </w:rPr>
              <w:t>XX县（市）冬春救助实施方案</w:t>
            </w:r>
            <w:r>
              <w:rPr>
                <w:rFonts w:hint="eastAsia" w:cs="宋体"/>
                <w:b w:val="0"/>
                <w:bCs w:val="0"/>
                <w:sz w:val="18"/>
                <w:szCs w:val="18"/>
                <w:lang w:eastAsia="zh-CN"/>
              </w:rPr>
              <w:t>》具体实施救助标准发放款物，</w:t>
            </w:r>
            <w:r>
              <w:rPr>
                <w:rFonts w:hint="eastAsia" w:ascii="宋体" w:hAnsi="宋体" w:eastAsia="宋体" w:cs="宋体"/>
                <w:color w:val="000000"/>
                <w:sz w:val="18"/>
                <w:szCs w:val="18"/>
                <w:vertAlign w:val="baseline"/>
                <w:lang w:eastAsia="zh-CN"/>
              </w:rPr>
              <w:t>发放救灾资金XX</w:t>
            </w:r>
            <w:r>
              <w:rPr>
                <w:rFonts w:hint="eastAsia" w:ascii="宋体" w:hAnsi="宋体" w:eastAsia="宋体" w:cs="宋体"/>
                <w:color w:val="000000"/>
                <w:sz w:val="18"/>
                <w:szCs w:val="18"/>
                <w:vertAlign w:val="baseline"/>
                <w:lang w:val="en-US" w:eastAsia="zh-CN"/>
              </w:rPr>
              <w:t>万元，救灾物资衣被价值XX万元</w:t>
            </w:r>
            <w:r>
              <w:rPr>
                <w:rFonts w:hint="eastAsia" w:cs="宋体"/>
                <w:color w:val="000000"/>
                <w:sz w:val="18"/>
                <w:szCs w:val="18"/>
                <w:vertAlign w:val="baseline"/>
                <w:lang w:val="en-US" w:eastAsia="zh-CN"/>
              </w:rPr>
              <w:t>。</w:t>
            </w:r>
          </w:p>
          <w:p>
            <w:pPr>
              <w:jc w:val="both"/>
              <w:rPr>
                <w:rFonts w:hint="eastAsia" w:ascii="宋体" w:hAnsi="宋体" w:eastAsia="宋体" w:cs="宋体"/>
                <w:color w:val="000000"/>
                <w:sz w:val="18"/>
                <w:szCs w:val="18"/>
                <w:vertAlign w:val="baseline"/>
                <w:lang w:eastAsia="zh-CN"/>
              </w:rPr>
            </w:pPr>
          </w:p>
          <w:p>
            <w:pPr>
              <w:jc w:val="both"/>
              <w:rPr>
                <w:rFonts w:hint="eastAsia" w:ascii="宋体" w:hAnsi="宋体" w:eastAsia="宋体" w:cs="宋体"/>
                <w:color w:val="000000"/>
                <w:sz w:val="18"/>
                <w:szCs w:val="18"/>
                <w:vertAlign w:val="baseline"/>
                <w:lang w:eastAsia="zh-CN"/>
              </w:rPr>
            </w:pPr>
          </w:p>
          <w:p>
            <w:pPr>
              <w:jc w:val="both"/>
              <w:rPr>
                <w:rFonts w:hint="eastAsia" w:ascii="宋体" w:hAnsi="宋体" w:eastAsia="宋体" w:cs="宋体"/>
                <w:color w:val="000000"/>
                <w:sz w:val="18"/>
                <w:szCs w:val="18"/>
                <w:vertAlign w:val="baseline"/>
                <w:lang w:eastAsia="zh-CN"/>
              </w:rPr>
            </w:pPr>
          </w:p>
          <w:p>
            <w:pPr>
              <w:ind w:firstLine="1440" w:firstLineChars="800"/>
              <w:jc w:val="both"/>
              <w:rPr>
                <w:rFonts w:hint="eastAsia" w:ascii="宋体" w:hAnsi="宋体" w:eastAsia="宋体" w:cs="宋体"/>
                <w:color w:val="000000"/>
                <w:sz w:val="18"/>
                <w:szCs w:val="18"/>
                <w:vertAlign w:val="baseline"/>
                <w:lang w:val="en-US" w:eastAsia="zh-CN"/>
              </w:rPr>
            </w:pPr>
          </w:p>
          <w:p>
            <w:pPr>
              <w:jc w:val="both"/>
              <w:rPr>
                <w:rFonts w:hint="eastAsia" w:ascii="宋体" w:hAnsi="宋体" w:eastAsia="宋体" w:cs="宋体"/>
                <w:color w:val="000000"/>
                <w:sz w:val="18"/>
                <w:szCs w:val="18"/>
                <w:vertAlign w:val="baseline"/>
                <w:lang w:eastAsia="zh-CN"/>
              </w:rPr>
            </w:pPr>
          </w:p>
          <w:p>
            <w:pPr>
              <w:ind w:firstLine="3240" w:firstLineChars="1800"/>
              <w:jc w:val="both"/>
              <w:rPr>
                <w:rFonts w:hint="eastAsia" w:ascii="宋体" w:hAnsi="宋体" w:eastAsia="宋体" w:cs="宋体"/>
                <w:color w:val="000000"/>
                <w:sz w:val="18"/>
                <w:szCs w:val="18"/>
                <w:vertAlign w:val="baseline"/>
                <w:lang w:val="en-US" w:eastAsia="zh-CN"/>
              </w:rPr>
            </w:pPr>
          </w:p>
          <w:p>
            <w:pPr>
              <w:ind w:firstLine="3960" w:firstLineChars="2200"/>
              <w:jc w:val="both"/>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县（市、区）应急管理局（盖章）</w:t>
            </w:r>
          </w:p>
          <w:p>
            <w:pPr>
              <w:ind w:firstLine="4680" w:firstLineChars="2600"/>
              <w:jc w:val="both"/>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年   月   日</w:t>
            </w:r>
          </w:p>
        </w:tc>
      </w:tr>
    </w:tbl>
    <w:p>
      <w:pPr>
        <w:rPr>
          <w:color w:val="000000"/>
          <w:sz w:val="18"/>
          <w:szCs w:val="18"/>
          <w:lang w:val="en-US"/>
        </w:rPr>
      </w:pPr>
      <w:r>
        <w:rPr>
          <w:rFonts w:hint="eastAsia"/>
          <w:color w:val="000000"/>
          <w:sz w:val="18"/>
          <w:szCs w:val="18"/>
          <w:lang w:eastAsia="zh-CN"/>
        </w:rPr>
        <w:t>注：此表一式两份，一份由乡镇政府作为记账保存</w:t>
      </w:r>
      <w:r>
        <w:rPr>
          <w:color w:val="000000"/>
          <w:sz w:val="18"/>
          <w:szCs w:val="18"/>
        </w:rPr>
        <w:t xml:space="preserve"> </w:t>
      </w:r>
      <w:r>
        <w:rPr>
          <w:rFonts w:hint="eastAsia"/>
          <w:color w:val="000000"/>
          <w:sz w:val="18"/>
          <w:szCs w:val="18"/>
          <w:lang w:eastAsia="zh-CN"/>
        </w:rPr>
        <w:t>，一份由</w:t>
      </w:r>
      <w:r>
        <w:rPr>
          <w:rFonts w:hint="eastAsia"/>
          <w:color w:val="000000"/>
          <w:sz w:val="18"/>
          <w:szCs w:val="18"/>
          <w:lang w:val="en-US" w:eastAsia="zh-CN"/>
        </w:rPr>
        <w:t>县级应急管理局备存。</w:t>
      </w:r>
    </w:p>
    <w:p>
      <w:pPr>
        <w:jc w:val="left"/>
        <w:rPr>
          <w:rFonts w:hint="eastAsia" w:ascii="宋体" w:hAnsi="宋体" w:eastAsia="宋体" w:cs="宋体"/>
          <w:color w:val="000000"/>
          <w:sz w:val="22"/>
          <w:szCs w:val="22"/>
          <w:lang w:eastAsia="zh-CN"/>
        </w:rPr>
      </w:pPr>
    </w:p>
    <w:p>
      <w:pPr>
        <w:jc w:val="left"/>
        <w:rPr>
          <w:rFonts w:hint="eastAsia" w:ascii="宋体" w:hAnsi="宋体" w:eastAsia="宋体" w:cs="宋体"/>
          <w:color w:val="000000"/>
          <w:sz w:val="22"/>
          <w:szCs w:val="22"/>
          <w:lang w:val="en-US" w:eastAsia="zh-CN"/>
        </w:rPr>
      </w:pPr>
      <w:r>
        <w:rPr>
          <w:rFonts w:hint="eastAsia" w:ascii="宋体" w:hAnsi="宋体" w:cs="宋体"/>
          <w:color w:val="000000"/>
          <w:sz w:val="22"/>
          <w:szCs w:val="22"/>
          <w:lang w:eastAsia="zh-CN"/>
        </w:rPr>
        <w:t>附表</w:t>
      </w:r>
      <w:r>
        <w:rPr>
          <w:rFonts w:hint="eastAsia" w:ascii="宋体" w:hAnsi="宋体" w:cs="宋体"/>
          <w:color w:val="000000"/>
          <w:sz w:val="22"/>
          <w:szCs w:val="22"/>
          <w:lang w:val="en-US" w:eastAsia="zh-CN"/>
        </w:rPr>
        <w:t>4</w:t>
      </w:r>
    </w:p>
    <w:p>
      <w:pPr>
        <w:jc w:val="center"/>
        <w:rPr>
          <w:rFonts w:hint="eastAsia" w:ascii="宋体" w:hAnsi="宋体" w:eastAsia="宋体" w:cs="宋体"/>
          <w:b/>
          <w:bCs/>
          <w:color w:val="000000"/>
          <w:sz w:val="32"/>
          <w:szCs w:val="32"/>
          <w:lang w:val="en-US" w:eastAsia="zh-CN"/>
        </w:rPr>
      </w:pPr>
      <w:r>
        <w:rPr>
          <w:rFonts w:hint="eastAsia" w:cs="宋体"/>
          <w:b/>
          <w:bCs/>
          <w:color w:val="000000"/>
          <w:sz w:val="32"/>
          <w:szCs w:val="32"/>
          <w:lang w:eastAsia="zh-CN"/>
        </w:rPr>
        <w:t>受灾人员冬春生活困难</w:t>
      </w:r>
      <w:r>
        <w:rPr>
          <w:rFonts w:hint="eastAsia" w:ascii="宋体" w:hAnsi="宋体" w:eastAsia="宋体" w:cs="宋体"/>
          <w:b/>
          <w:bCs/>
          <w:color w:val="000000"/>
          <w:sz w:val="32"/>
          <w:szCs w:val="32"/>
        </w:rPr>
        <w:t>救助</w:t>
      </w:r>
      <w:r>
        <w:rPr>
          <w:rFonts w:hint="eastAsia" w:ascii="宋体" w:hAnsi="宋体" w:eastAsia="宋体" w:cs="宋体"/>
          <w:b/>
          <w:bCs/>
          <w:color w:val="000000"/>
          <w:sz w:val="32"/>
          <w:szCs w:val="32"/>
          <w:lang w:eastAsia="zh-CN"/>
        </w:rPr>
        <w:t>资金和物资发放</w:t>
      </w:r>
      <w:r>
        <w:rPr>
          <w:rFonts w:hint="eastAsia" w:ascii="宋体" w:hAnsi="宋体" w:eastAsia="宋体" w:cs="宋体"/>
          <w:b/>
          <w:bCs/>
          <w:color w:val="000000"/>
          <w:sz w:val="32"/>
          <w:szCs w:val="32"/>
        </w:rPr>
        <w:t>表</w:t>
      </w:r>
    </w:p>
    <w:p>
      <w:pPr>
        <w:jc w:val="center"/>
        <w:rPr>
          <w:rFonts w:hint="eastAsia"/>
          <w:color w:val="000000"/>
          <w:szCs w:val="21"/>
          <w:lang w:val="en-US" w:eastAsia="zh-CN"/>
        </w:rPr>
      </w:pPr>
    </w:p>
    <w:p>
      <w:pPr>
        <w:jc w:val="both"/>
        <w:rPr>
          <w:color w:val="000000"/>
          <w:sz w:val="18"/>
          <w:szCs w:val="18"/>
        </w:rPr>
      </w:pPr>
      <w:r>
        <w:rPr>
          <w:rFonts w:hint="eastAsia"/>
          <w:color w:val="000000"/>
          <w:sz w:val="18"/>
          <w:szCs w:val="18"/>
          <w:lang w:val="en-US" w:eastAsia="zh-CN"/>
        </w:rPr>
        <w:t xml:space="preserve">填表单位 ： XX  县（市） XX  乡镇（街道）  XX  村（居））                           经办人：  XXX                 </w:t>
      </w:r>
    </w:p>
    <w:tbl>
      <w:tblPr>
        <w:tblStyle w:val="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975"/>
        <w:gridCol w:w="485"/>
        <w:gridCol w:w="518"/>
        <w:gridCol w:w="3092"/>
        <w:gridCol w:w="675"/>
        <w:gridCol w:w="1019"/>
        <w:gridCol w:w="103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359" w:type="dxa"/>
            <w:gridSpan w:val="2"/>
            <w:tcMar>
              <w:left w:w="28" w:type="dxa"/>
              <w:right w:w="28" w:type="dxa"/>
            </w:tcMar>
            <w:vAlign w:val="center"/>
          </w:tcPr>
          <w:p>
            <w:pPr>
              <w:jc w:val="center"/>
              <w:rPr>
                <w:rFonts w:hint="eastAsia"/>
                <w:color w:val="000000"/>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14605</wp:posOffset>
                      </wp:positionV>
                      <wp:extent cx="838200" cy="647700"/>
                      <wp:effectExtent l="3175" t="3810" r="15875" b="15240"/>
                      <wp:wrapNone/>
                      <wp:docPr id="2" name="直接连接符 2"/>
                      <wp:cNvGraphicFramePr/>
                      <a:graphic xmlns:a="http://schemas.openxmlformats.org/drawingml/2006/main">
                        <a:graphicData uri="http://schemas.microsoft.com/office/word/2010/wordprocessingShape">
                          <wps:wsp>
                            <wps:cNvCnPr/>
                            <wps:spPr>
                              <a:xfrm>
                                <a:off x="767080" y="1694180"/>
                                <a:ext cx="838200"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95pt;margin-top:1.15pt;height:51pt;width:66pt;z-index:251659264;mso-width-relative:page;mso-height-relative:page;" filled="f" stroked="t" coordsize="21600,21600" o:gfxdata="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c7MaM1wAAAAgBAAAPAAAAAAAAAAEAIAAAACIAAABkcnMvZG93bnJldi54bWxQSwECFAAUAAAA&#10;CACHTuJA2LWui+8BAADAAwAADgAAAAAAAAABACAAAAAmAQAAZHJzL2Uyb0RvYy54bWxQSwUGAAAA&#10;AAYABgBZAQAAhwUAAAAA&#10;">
                      <v:fill on="f" focussize="0,0"/>
                      <v:stroke weight="0.5pt" color="#000000 [3200]" miterlimit="8" joinstyle="miter"/>
                      <v:imagedata o:title=""/>
                      <o:lock v:ext="edit" aspectratio="f"/>
                    </v:line>
                  </w:pict>
                </mc:Fallback>
              </mc:AlternateContent>
            </w:r>
            <w:r>
              <w:rPr>
                <w:rFonts w:hint="eastAsia"/>
                <w:color w:val="000000"/>
                <w:sz w:val="18"/>
                <w:szCs w:val="18"/>
                <w:lang w:eastAsia="zh-CN"/>
              </w:rPr>
              <w:t>类别</w:t>
            </w:r>
          </w:p>
          <w:p>
            <w:pPr>
              <w:jc w:val="center"/>
              <w:rPr>
                <w:rFonts w:hint="eastAsia"/>
                <w:color w:val="000000"/>
                <w:sz w:val="18"/>
                <w:szCs w:val="18"/>
                <w:lang w:eastAsia="zh-CN"/>
              </w:rPr>
            </w:pPr>
          </w:p>
          <w:p>
            <w:pPr>
              <w:jc w:val="both"/>
              <w:rPr>
                <w:rFonts w:hint="eastAsia"/>
                <w:color w:val="000000"/>
                <w:sz w:val="18"/>
                <w:szCs w:val="18"/>
                <w:lang w:eastAsia="zh-CN"/>
              </w:rPr>
            </w:pPr>
            <w:r>
              <w:rPr>
                <w:rFonts w:hint="eastAsia"/>
                <w:color w:val="000000"/>
                <w:sz w:val="18"/>
                <w:szCs w:val="18"/>
                <w:lang w:eastAsia="zh-CN"/>
              </w:rPr>
              <w:t>户主姓名</w:t>
            </w:r>
          </w:p>
        </w:tc>
        <w:tc>
          <w:tcPr>
            <w:tcW w:w="485" w:type="dxa"/>
            <w:tcMar>
              <w:left w:w="28" w:type="dxa"/>
              <w:right w:w="28" w:type="dxa"/>
            </w:tcMar>
            <w:vAlign w:val="center"/>
          </w:tcPr>
          <w:p>
            <w:pPr>
              <w:jc w:val="center"/>
              <w:rPr>
                <w:color w:val="000000"/>
                <w:sz w:val="18"/>
                <w:szCs w:val="18"/>
              </w:rPr>
            </w:pPr>
            <w:r>
              <w:rPr>
                <w:rFonts w:hAnsi="宋体"/>
                <w:color w:val="000000"/>
                <w:sz w:val="18"/>
                <w:szCs w:val="18"/>
              </w:rPr>
              <w:t>家庭</w:t>
            </w:r>
          </w:p>
          <w:p>
            <w:pPr>
              <w:jc w:val="center"/>
              <w:rPr>
                <w:color w:val="000000"/>
                <w:sz w:val="18"/>
                <w:szCs w:val="18"/>
              </w:rPr>
            </w:pPr>
            <w:r>
              <w:rPr>
                <w:rFonts w:hint="eastAsia" w:hAnsi="宋体"/>
                <w:color w:val="000000"/>
                <w:sz w:val="18"/>
                <w:szCs w:val="18"/>
                <w:lang w:eastAsia="zh-CN"/>
              </w:rPr>
              <w:t>总</w:t>
            </w:r>
            <w:r>
              <w:rPr>
                <w:rFonts w:hAnsi="宋体"/>
                <w:color w:val="000000"/>
                <w:sz w:val="18"/>
                <w:szCs w:val="18"/>
              </w:rPr>
              <w:t>人口</w:t>
            </w:r>
          </w:p>
        </w:tc>
        <w:tc>
          <w:tcPr>
            <w:tcW w:w="518" w:type="dxa"/>
            <w:tcMar>
              <w:left w:w="28" w:type="dxa"/>
              <w:right w:w="28" w:type="dxa"/>
            </w:tcMar>
            <w:vAlign w:val="center"/>
          </w:tcPr>
          <w:p>
            <w:pPr>
              <w:jc w:val="center"/>
              <w:rPr>
                <w:rFonts w:hint="eastAsia" w:eastAsia="宋体"/>
                <w:color w:val="000000"/>
                <w:sz w:val="18"/>
                <w:szCs w:val="18"/>
                <w:lang w:eastAsia="zh-CN"/>
              </w:rPr>
            </w:pPr>
            <w:r>
              <w:rPr>
                <w:rFonts w:hint="eastAsia"/>
                <w:color w:val="000000"/>
                <w:sz w:val="18"/>
                <w:szCs w:val="18"/>
                <w:lang w:eastAsia="zh-CN"/>
              </w:rPr>
              <w:t>需救助人口</w:t>
            </w:r>
          </w:p>
        </w:tc>
        <w:tc>
          <w:tcPr>
            <w:tcW w:w="3092" w:type="dxa"/>
            <w:tcMar>
              <w:left w:w="28" w:type="dxa"/>
              <w:right w:w="28" w:type="dxa"/>
            </w:tcMar>
            <w:vAlign w:val="center"/>
          </w:tcPr>
          <w:p>
            <w:pPr>
              <w:jc w:val="center"/>
              <w:rPr>
                <w:rFonts w:hint="eastAsia" w:eastAsia="宋体"/>
                <w:color w:val="000000"/>
                <w:sz w:val="18"/>
                <w:szCs w:val="18"/>
                <w:lang w:eastAsia="zh-CN"/>
              </w:rPr>
            </w:pPr>
            <w:r>
              <w:rPr>
                <w:rFonts w:hint="eastAsia"/>
                <w:color w:val="000000"/>
                <w:sz w:val="18"/>
                <w:szCs w:val="18"/>
                <w:lang w:eastAsia="zh-CN"/>
              </w:rPr>
              <w:t>银行卡号</w:t>
            </w:r>
          </w:p>
        </w:tc>
        <w:tc>
          <w:tcPr>
            <w:tcW w:w="675" w:type="dxa"/>
            <w:tcMar>
              <w:left w:w="28" w:type="dxa"/>
              <w:right w:w="28" w:type="dxa"/>
            </w:tcMar>
            <w:vAlign w:val="center"/>
          </w:tcPr>
          <w:p>
            <w:pPr>
              <w:jc w:val="center"/>
              <w:rPr>
                <w:rFonts w:hint="eastAsia"/>
                <w:color w:val="000000"/>
                <w:sz w:val="18"/>
                <w:szCs w:val="18"/>
                <w:lang w:eastAsia="zh-CN"/>
              </w:rPr>
            </w:pPr>
            <w:r>
              <w:rPr>
                <w:rFonts w:hint="eastAsia"/>
                <w:color w:val="000000"/>
                <w:sz w:val="18"/>
                <w:szCs w:val="18"/>
                <w:lang w:eastAsia="zh-CN"/>
              </w:rPr>
              <w:t>家庭</w:t>
            </w:r>
          </w:p>
          <w:p>
            <w:pPr>
              <w:jc w:val="center"/>
              <w:rPr>
                <w:rFonts w:hint="eastAsia" w:eastAsia="宋体"/>
                <w:color w:val="000000"/>
                <w:sz w:val="18"/>
                <w:szCs w:val="18"/>
                <w:lang w:eastAsia="zh-CN"/>
              </w:rPr>
            </w:pPr>
            <w:r>
              <w:rPr>
                <w:rFonts w:hint="eastAsia"/>
                <w:color w:val="000000"/>
                <w:sz w:val="18"/>
                <w:szCs w:val="18"/>
                <w:lang w:eastAsia="zh-CN"/>
              </w:rPr>
              <w:t>类型</w:t>
            </w:r>
          </w:p>
        </w:tc>
        <w:tc>
          <w:tcPr>
            <w:tcW w:w="1019" w:type="dxa"/>
            <w:tcMar>
              <w:left w:w="28" w:type="dxa"/>
              <w:right w:w="28" w:type="dxa"/>
            </w:tcMar>
            <w:vAlign w:val="center"/>
          </w:tcPr>
          <w:p>
            <w:pPr>
              <w:jc w:val="center"/>
              <w:rPr>
                <w:rFonts w:hint="eastAsia"/>
                <w:color w:val="000000"/>
                <w:sz w:val="18"/>
                <w:szCs w:val="18"/>
                <w:lang w:eastAsia="zh-CN"/>
              </w:rPr>
            </w:pPr>
            <w:r>
              <w:rPr>
                <w:rFonts w:hint="eastAsia"/>
                <w:color w:val="000000"/>
                <w:sz w:val="18"/>
                <w:szCs w:val="18"/>
                <w:lang w:eastAsia="zh-CN"/>
              </w:rPr>
              <w:t>救助</w:t>
            </w:r>
          </w:p>
          <w:p>
            <w:pPr>
              <w:jc w:val="center"/>
              <w:rPr>
                <w:rFonts w:hint="eastAsia" w:eastAsia="宋体"/>
                <w:color w:val="000000"/>
                <w:sz w:val="18"/>
                <w:szCs w:val="18"/>
                <w:lang w:eastAsia="zh-CN"/>
              </w:rPr>
            </w:pPr>
            <w:r>
              <w:rPr>
                <w:rFonts w:hint="eastAsia"/>
                <w:color w:val="000000"/>
                <w:sz w:val="18"/>
                <w:szCs w:val="18"/>
                <w:lang w:eastAsia="zh-CN"/>
              </w:rPr>
              <w:t>资金</w:t>
            </w:r>
          </w:p>
        </w:tc>
        <w:tc>
          <w:tcPr>
            <w:tcW w:w="1036" w:type="dxa"/>
            <w:tcMar>
              <w:left w:w="28" w:type="dxa"/>
              <w:right w:w="28" w:type="dxa"/>
            </w:tcMar>
            <w:vAlign w:val="center"/>
          </w:tcPr>
          <w:p>
            <w:pPr>
              <w:jc w:val="center"/>
              <w:rPr>
                <w:rFonts w:hAnsi="宋体"/>
                <w:color w:val="FF0000"/>
                <w:sz w:val="18"/>
                <w:szCs w:val="18"/>
              </w:rPr>
            </w:pPr>
            <w:r>
              <w:rPr>
                <w:rFonts w:hAnsi="宋体"/>
                <w:color w:val="FF0000"/>
                <w:sz w:val="18"/>
                <w:szCs w:val="18"/>
              </w:rPr>
              <w:t>救助</w:t>
            </w:r>
          </w:p>
          <w:p>
            <w:pPr>
              <w:jc w:val="center"/>
              <w:rPr>
                <w:color w:val="FF0000"/>
                <w:sz w:val="18"/>
                <w:szCs w:val="18"/>
              </w:rPr>
            </w:pPr>
            <w:r>
              <w:rPr>
                <w:rFonts w:hAnsi="宋体"/>
                <w:color w:val="FF0000"/>
                <w:sz w:val="18"/>
                <w:szCs w:val="18"/>
              </w:rPr>
              <w:t>物资</w:t>
            </w:r>
          </w:p>
        </w:tc>
        <w:tc>
          <w:tcPr>
            <w:tcW w:w="1298" w:type="dxa"/>
            <w:tcMar>
              <w:left w:w="28" w:type="dxa"/>
              <w:right w:w="28" w:type="dxa"/>
            </w:tcMar>
            <w:vAlign w:val="center"/>
          </w:tcPr>
          <w:p>
            <w:pPr>
              <w:jc w:val="center"/>
              <w:rPr>
                <w:rFonts w:hint="eastAsia" w:eastAsia="宋体"/>
                <w:color w:val="000000"/>
                <w:sz w:val="18"/>
                <w:szCs w:val="18"/>
                <w:lang w:eastAsia="zh-CN"/>
              </w:rPr>
            </w:pPr>
            <w:r>
              <w:rPr>
                <w:rFonts w:hint="eastAsia"/>
                <w:color w:val="000000"/>
                <w:sz w:val="18"/>
                <w:szCs w:val="18"/>
                <w:lang w:eastAsia="zh-CN"/>
              </w:rPr>
              <w:t>领取人签名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w:t>
            </w:r>
          </w:p>
        </w:tc>
        <w:tc>
          <w:tcPr>
            <w:tcW w:w="975"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c>
          <w:tcPr>
            <w:tcW w:w="485"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w:t>
            </w:r>
          </w:p>
        </w:tc>
        <w:tc>
          <w:tcPr>
            <w:tcW w:w="518"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w:t>
            </w:r>
          </w:p>
        </w:tc>
        <w:tc>
          <w:tcPr>
            <w:tcW w:w="3092"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XXXXXXXXXXXXXX</w:t>
            </w:r>
          </w:p>
        </w:tc>
        <w:tc>
          <w:tcPr>
            <w:tcW w:w="675"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特困供养人员</w:t>
            </w:r>
          </w:p>
        </w:tc>
        <w:tc>
          <w:tcPr>
            <w:tcW w:w="1019"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c>
          <w:tcPr>
            <w:tcW w:w="1036" w:type="dxa"/>
            <w:tcMar>
              <w:left w:w="28" w:type="dxa"/>
              <w:right w:w="28" w:type="dxa"/>
            </w:tcMar>
            <w:vAlign w:val="center"/>
          </w:tcPr>
          <w:p>
            <w:pPr>
              <w:jc w:val="center"/>
              <w:rPr>
                <w:rFonts w:hint="eastAsia" w:eastAsia="宋体"/>
                <w:color w:val="FF0000"/>
                <w:sz w:val="18"/>
                <w:szCs w:val="18"/>
                <w:lang w:val="en-US" w:eastAsia="zh-CN"/>
              </w:rPr>
            </w:pPr>
            <w:r>
              <w:rPr>
                <w:rFonts w:hint="eastAsia"/>
                <w:color w:val="FF0000"/>
                <w:sz w:val="18"/>
                <w:szCs w:val="18"/>
                <w:lang w:val="en-US" w:eastAsia="zh-CN"/>
              </w:rPr>
              <w:t>XX</w:t>
            </w:r>
          </w:p>
        </w:tc>
        <w:tc>
          <w:tcPr>
            <w:tcW w:w="1298"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2</w:t>
            </w:r>
          </w:p>
        </w:tc>
        <w:tc>
          <w:tcPr>
            <w:tcW w:w="975"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c>
          <w:tcPr>
            <w:tcW w:w="485"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w:t>
            </w:r>
          </w:p>
        </w:tc>
        <w:tc>
          <w:tcPr>
            <w:tcW w:w="518"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w:t>
            </w:r>
          </w:p>
        </w:tc>
        <w:tc>
          <w:tcPr>
            <w:tcW w:w="3092"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XXXXXXXXXXXXXX</w:t>
            </w:r>
          </w:p>
        </w:tc>
        <w:tc>
          <w:tcPr>
            <w:tcW w:w="675"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低保户</w:t>
            </w:r>
          </w:p>
        </w:tc>
        <w:tc>
          <w:tcPr>
            <w:tcW w:w="1019"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c>
          <w:tcPr>
            <w:tcW w:w="1036" w:type="dxa"/>
            <w:tcMar>
              <w:left w:w="28" w:type="dxa"/>
              <w:right w:w="28" w:type="dxa"/>
            </w:tcMar>
            <w:vAlign w:val="center"/>
          </w:tcPr>
          <w:p>
            <w:pPr>
              <w:jc w:val="center"/>
              <w:rPr>
                <w:rFonts w:hint="eastAsia" w:eastAsia="宋体"/>
                <w:color w:val="FF0000"/>
                <w:sz w:val="18"/>
                <w:szCs w:val="18"/>
                <w:lang w:val="en-US" w:eastAsia="zh-CN"/>
              </w:rPr>
            </w:pPr>
            <w:r>
              <w:rPr>
                <w:rFonts w:hint="eastAsia"/>
                <w:color w:val="FF0000"/>
                <w:sz w:val="18"/>
                <w:szCs w:val="18"/>
                <w:lang w:val="en-US" w:eastAsia="zh-CN"/>
              </w:rPr>
              <w:t>XX</w:t>
            </w:r>
          </w:p>
        </w:tc>
        <w:tc>
          <w:tcPr>
            <w:tcW w:w="1298"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3</w:t>
            </w:r>
          </w:p>
        </w:tc>
        <w:tc>
          <w:tcPr>
            <w:tcW w:w="975"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c>
          <w:tcPr>
            <w:tcW w:w="485"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w:t>
            </w:r>
          </w:p>
        </w:tc>
        <w:tc>
          <w:tcPr>
            <w:tcW w:w="518"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w:t>
            </w:r>
          </w:p>
        </w:tc>
        <w:tc>
          <w:tcPr>
            <w:tcW w:w="3092"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XXXXXXXXXXXXXX</w:t>
            </w:r>
          </w:p>
        </w:tc>
        <w:tc>
          <w:tcPr>
            <w:tcW w:w="675" w:type="dxa"/>
            <w:tcMar>
              <w:left w:w="28" w:type="dxa"/>
              <w:right w:w="28" w:type="dxa"/>
            </w:tcMar>
            <w:vAlign w:val="center"/>
          </w:tcPr>
          <w:p>
            <w:pPr>
              <w:jc w:val="center"/>
              <w:rPr>
                <w:rFonts w:hint="eastAsia" w:eastAsia="宋体"/>
                <w:color w:val="000000"/>
                <w:sz w:val="18"/>
                <w:szCs w:val="18"/>
                <w:lang w:eastAsia="zh-CN"/>
              </w:rPr>
            </w:pPr>
            <w:r>
              <w:rPr>
                <w:rFonts w:hint="eastAsia"/>
                <w:color w:val="000000"/>
                <w:sz w:val="18"/>
                <w:szCs w:val="18"/>
                <w:lang w:eastAsia="zh-CN"/>
              </w:rPr>
              <w:t>其他困难户</w:t>
            </w:r>
          </w:p>
        </w:tc>
        <w:tc>
          <w:tcPr>
            <w:tcW w:w="1019"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c>
          <w:tcPr>
            <w:tcW w:w="1036" w:type="dxa"/>
            <w:tcMar>
              <w:left w:w="28" w:type="dxa"/>
              <w:right w:w="28" w:type="dxa"/>
            </w:tcMar>
            <w:vAlign w:val="center"/>
          </w:tcPr>
          <w:p>
            <w:pPr>
              <w:jc w:val="center"/>
              <w:rPr>
                <w:rFonts w:hint="eastAsia" w:eastAsia="宋体"/>
                <w:color w:val="FF0000"/>
                <w:sz w:val="18"/>
                <w:szCs w:val="18"/>
                <w:lang w:val="en-US" w:eastAsia="zh-CN"/>
              </w:rPr>
            </w:pPr>
            <w:r>
              <w:rPr>
                <w:rFonts w:hint="eastAsia"/>
                <w:color w:val="FF0000"/>
                <w:sz w:val="18"/>
                <w:szCs w:val="18"/>
                <w:lang w:val="en-US" w:eastAsia="zh-CN"/>
              </w:rPr>
              <w:t>XX</w:t>
            </w:r>
          </w:p>
        </w:tc>
        <w:tc>
          <w:tcPr>
            <w:tcW w:w="1298"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4</w:t>
            </w:r>
          </w:p>
        </w:tc>
        <w:tc>
          <w:tcPr>
            <w:tcW w:w="975"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c>
          <w:tcPr>
            <w:tcW w:w="485"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w:t>
            </w:r>
          </w:p>
        </w:tc>
        <w:tc>
          <w:tcPr>
            <w:tcW w:w="518"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w:t>
            </w:r>
          </w:p>
        </w:tc>
        <w:tc>
          <w:tcPr>
            <w:tcW w:w="3092"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XXXXXXXXXXXXXX</w:t>
            </w:r>
          </w:p>
        </w:tc>
        <w:tc>
          <w:tcPr>
            <w:tcW w:w="675" w:type="dxa"/>
            <w:tcMar>
              <w:left w:w="28" w:type="dxa"/>
              <w:right w:w="28" w:type="dxa"/>
            </w:tcMar>
            <w:vAlign w:val="center"/>
          </w:tcPr>
          <w:p>
            <w:pPr>
              <w:jc w:val="center"/>
              <w:rPr>
                <w:rFonts w:hint="eastAsia" w:eastAsia="宋体"/>
                <w:color w:val="000000"/>
                <w:sz w:val="18"/>
                <w:szCs w:val="18"/>
                <w:lang w:eastAsia="zh-CN"/>
              </w:rPr>
            </w:pPr>
            <w:r>
              <w:rPr>
                <w:rFonts w:hint="eastAsia"/>
                <w:color w:val="000000"/>
                <w:sz w:val="18"/>
                <w:szCs w:val="18"/>
                <w:lang w:eastAsia="zh-CN"/>
              </w:rPr>
              <w:t>一般户</w:t>
            </w:r>
          </w:p>
        </w:tc>
        <w:tc>
          <w:tcPr>
            <w:tcW w:w="1019"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c>
          <w:tcPr>
            <w:tcW w:w="1036" w:type="dxa"/>
            <w:tcMar>
              <w:left w:w="28" w:type="dxa"/>
              <w:right w:w="28" w:type="dxa"/>
            </w:tcMar>
            <w:vAlign w:val="center"/>
          </w:tcPr>
          <w:p>
            <w:pPr>
              <w:jc w:val="center"/>
              <w:rPr>
                <w:rFonts w:hint="eastAsia" w:eastAsia="宋体"/>
                <w:color w:val="FF0000"/>
                <w:sz w:val="18"/>
                <w:szCs w:val="18"/>
                <w:lang w:val="en-US" w:eastAsia="zh-CN"/>
              </w:rPr>
            </w:pPr>
            <w:r>
              <w:rPr>
                <w:rFonts w:hint="eastAsia"/>
                <w:color w:val="FF0000"/>
                <w:sz w:val="18"/>
                <w:szCs w:val="18"/>
                <w:lang w:val="en-US" w:eastAsia="zh-CN"/>
              </w:rPr>
              <w:t>XX</w:t>
            </w:r>
          </w:p>
        </w:tc>
        <w:tc>
          <w:tcPr>
            <w:tcW w:w="1298"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5</w:t>
            </w:r>
          </w:p>
        </w:tc>
        <w:tc>
          <w:tcPr>
            <w:tcW w:w="975" w:type="dxa"/>
            <w:tcMar>
              <w:left w:w="28" w:type="dxa"/>
              <w:right w:w="28" w:type="dxa"/>
            </w:tcMar>
            <w:vAlign w:val="center"/>
          </w:tcPr>
          <w:p>
            <w:pPr>
              <w:jc w:val="center"/>
              <w:rPr>
                <w:color w:val="000000"/>
                <w:sz w:val="18"/>
                <w:szCs w:val="18"/>
              </w:rPr>
            </w:pPr>
          </w:p>
        </w:tc>
        <w:tc>
          <w:tcPr>
            <w:tcW w:w="485" w:type="dxa"/>
            <w:tcMar>
              <w:left w:w="28" w:type="dxa"/>
              <w:right w:w="28" w:type="dxa"/>
            </w:tcMar>
            <w:vAlign w:val="center"/>
          </w:tcPr>
          <w:p>
            <w:pPr>
              <w:jc w:val="center"/>
              <w:rPr>
                <w:color w:val="000000"/>
                <w:sz w:val="18"/>
                <w:szCs w:val="18"/>
              </w:rPr>
            </w:pPr>
          </w:p>
        </w:tc>
        <w:tc>
          <w:tcPr>
            <w:tcW w:w="518" w:type="dxa"/>
            <w:tcMar>
              <w:left w:w="28" w:type="dxa"/>
              <w:right w:w="28" w:type="dxa"/>
            </w:tcMar>
            <w:vAlign w:val="center"/>
          </w:tcPr>
          <w:p>
            <w:pPr>
              <w:jc w:val="center"/>
              <w:rPr>
                <w:color w:val="000000"/>
                <w:sz w:val="18"/>
                <w:szCs w:val="18"/>
              </w:rPr>
            </w:pPr>
          </w:p>
        </w:tc>
        <w:tc>
          <w:tcPr>
            <w:tcW w:w="3092" w:type="dxa"/>
            <w:tcMar>
              <w:left w:w="28" w:type="dxa"/>
              <w:right w:w="28" w:type="dxa"/>
            </w:tcMar>
            <w:vAlign w:val="center"/>
          </w:tcPr>
          <w:p>
            <w:pPr>
              <w:jc w:val="center"/>
              <w:rPr>
                <w:color w:val="000000"/>
                <w:sz w:val="18"/>
                <w:szCs w:val="18"/>
              </w:rPr>
            </w:pPr>
          </w:p>
        </w:tc>
        <w:tc>
          <w:tcPr>
            <w:tcW w:w="675" w:type="dxa"/>
            <w:tcMar>
              <w:left w:w="28" w:type="dxa"/>
              <w:right w:w="28" w:type="dxa"/>
            </w:tcMar>
            <w:vAlign w:val="center"/>
          </w:tcPr>
          <w:p>
            <w:pPr>
              <w:jc w:val="center"/>
              <w:rPr>
                <w:color w:val="000000"/>
                <w:sz w:val="18"/>
                <w:szCs w:val="18"/>
              </w:rPr>
            </w:pPr>
          </w:p>
        </w:tc>
        <w:tc>
          <w:tcPr>
            <w:tcW w:w="1019" w:type="dxa"/>
            <w:tcMar>
              <w:left w:w="28" w:type="dxa"/>
              <w:right w:w="28" w:type="dxa"/>
            </w:tcMar>
            <w:vAlign w:val="center"/>
          </w:tcPr>
          <w:p>
            <w:pPr>
              <w:jc w:val="center"/>
              <w:rPr>
                <w:color w:val="000000"/>
                <w:sz w:val="18"/>
                <w:szCs w:val="18"/>
              </w:rPr>
            </w:pPr>
          </w:p>
        </w:tc>
        <w:tc>
          <w:tcPr>
            <w:tcW w:w="1036" w:type="dxa"/>
            <w:tcMar>
              <w:left w:w="28" w:type="dxa"/>
              <w:right w:w="28" w:type="dxa"/>
            </w:tcMar>
            <w:vAlign w:val="center"/>
          </w:tcPr>
          <w:p>
            <w:pPr>
              <w:jc w:val="center"/>
              <w:rPr>
                <w:color w:val="000000"/>
                <w:sz w:val="18"/>
                <w:szCs w:val="18"/>
              </w:rPr>
            </w:pPr>
          </w:p>
        </w:tc>
        <w:tc>
          <w:tcPr>
            <w:tcW w:w="1298"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6</w:t>
            </w:r>
          </w:p>
        </w:tc>
        <w:tc>
          <w:tcPr>
            <w:tcW w:w="975" w:type="dxa"/>
            <w:tcMar>
              <w:left w:w="28" w:type="dxa"/>
              <w:right w:w="28" w:type="dxa"/>
            </w:tcMar>
            <w:vAlign w:val="center"/>
          </w:tcPr>
          <w:p>
            <w:pPr>
              <w:jc w:val="center"/>
              <w:rPr>
                <w:color w:val="000000"/>
                <w:sz w:val="18"/>
                <w:szCs w:val="18"/>
              </w:rPr>
            </w:pPr>
          </w:p>
        </w:tc>
        <w:tc>
          <w:tcPr>
            <w:tcW w:w="485" w:type="dxa"/>
            <w:tcMar>
              <w:left w:w="28" w:type="dxa"/>
              <w:right w:w="28" w:type="dxa"/>
            </w:tcMar>
            <w:vAlign w:val="center"/>
          </w:tcPr>
          <w:p>
            <w:pPr>
              <w:jc w:val="center"/>
              <w:rPr>
                <w:color w:val="000000"/>
                <w:sz w:val="18"/>
                <w:szCs w:val="18"/>
              </w:rPr>
            </w:pPr>
          </w:p>
        </w:tc>
        <w:tc>
          <w:tcPr>
            <w:tcW w:w="518" w:type="dxa"/>
            <w:tcMar>
              <w:left w:w="28" w:type="dxa"/>
              <w:right w:w="28" w:type="dxa"/>
            </w:tcMar>
            <w:vAlign w:val="center"/>
          </w:tcPr>
          <w:p>
            <w:pPr>
              <w:jc w:val="center"/>
              <w:rPr>
                <w:color w:val="000000"/>
                <w:sz w:val="18"/>
                <w:szCs w:val="18"/>
              </w:rPr>
            </w:pPr>
          </w:p>
        </w:tc>
        <w:tc>
          <w:tcPr>
            <w:tcW w:w="3092" w:type="dxa"/>
            <w:tcMar>
              <w:left w:w="28" w:type="dxa"/>
              <w:right w:w="28" w:type="dxa"/>
            </w:tcMar>
            <w:vAlign w:val="center"/>
          </w:tcPr>
          <w:p>
            <w:pPr>
              <w:jc w:val="center"/>
              <w:rPr>
                <w:color w:val="000000"/>
                <w:sz w:val="18"/>
                <w:szCs w:val="18"/>
              </w:rPr>
            </w:pPr>
          </w:p>
        </w:tc>
        <w:tc>
          <w:tcPr>
            <w:tcW w:w="675" w:type="dxa"/>
            <w:tcMar>
              <w:left w:w="28" w:type="dxa"/>
              <w:right w:w="28" w:type="dxa"/>
            </w:tcMar>
            <w:vAlign w:val="center"/>
          </w:tcPr>
          <w:p>
            <w:pPr>
              <w:jc w:val="center"/>
              <w:rPr>
                <w:color w:val="000000"/>
                <w:sz w:val="18"/>
                <w:szCs w:val="18"/>
              </w:rPr>
            </w:pPr>
          </w:p>
        </w:tc>
        <w:tc>
          <w:tcPr>
            <w:tcW w:w="1019" w:type="dxa"/>
            <w:tcMar>
              <w:left w:w="28" w:type="dxa"/>
              <w:right w:w="28" w:type="dxa"/>
            </w:tcMar>
            <w:vAlign w:val="center"/>
          </w:tcPr>
          <w:p>
            <w:pPr>
              <w:jc w:val="center"/>
              <w:rPr>
                <w:color w:val="000000"/>
                <w:sz w:val="18"/>
                <w:szCs w:val="18"/>
              </w:rPr>
            </w:pPr>
          </w:p>
        </w:tc>
        <w:tc>
          <w:tcPr>
            <w:tcW w:w="1036" w:type="dxa"/>
            <w:tcMar>
              <w:left w:w="28" w:type="dxa"/>
              <w:right w:w="28" w:type="dxa"/>
            </w:tcMar>
            <w:vAlign w:val="center"/>
          </w:tcPr>
          <w:p>
            <w:pPr>
              <w:jc w:val="center"/>
              <w:rPr>
                <w:color w:val="000000"/>
                <w:sz w:val="18"/>
                <w:szCs w:val="18"/>
              </w:rPr>
            </w:pPr>
          </w:p>
        </w:tc>
        <w:tc>
          <w:tcPr>
            <w:tcW w:w="1298"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7</w:t>
            </w:r>
          </w:p>
        </w:tc>
        <w:tc>
          <w:tcPr>
            <w:tcW w:w="975" w:type="dxa"/>
            <w:tcMar>
              <w:left w:w="28" w:type="dxa"/>
              <w:right w:w="28" w:type="dxa"/>
            </w:tcMar>
            <w:vAlign w:val="center"/>
          </w:tcPr>
          <w:p>
            <w:pPr>
              <w:jc w:val="center"/>
              <w:rPr>
                <w:color w:val="000000"/>
                <w:sz w:val="18"/>
                <w:szCs w:val="18"/>
              </w:rPr>
            </w:pPr>
          </w:p>
        </w:tc>
        <w:tc>
          <w:tcPr>
            <w:tcW w:w="485" w:type="dxa"/>
            <w:tcMar>
              <w:left w:w="28" w:type="dxa"/>
              <w:right w:w="28" w:type="dxa"/>
            </w:tcMar>
            <w:vAlign w:val="center"/>
          </w:tcPr>
          <w:p>
            <w:pPr>
              <w:jc w:val="center"/>
              <w:rPr>
                <w:color w:val="000000"/>
                <w:sz w:val="18"/>
                <w:szCs w:val="18"/>
              </w:rPr>
            </w:pPr>
          </w:p>
        </w:tc>
        <w:tc>
          <w:tcPr>
            <w:tcW w:w="518" w:type="dxa"/>
            <w:tcMar>
              <w:left w:w="28" w:type="dxa"/>
              <w:right w:w="28" w:type="dxa"/>
            </w:tcMar>
            <w:vAlign w:val="center"/>
          </w:tcPr>
          <w:p>
            <w:pPr>
              <w:jc w:val="center"/>
              <w:rPr>
                <w:color w:val="000000"/>
                <w:sz w:val="18"/>
                <w:szCs w:val="18"/>
              </w:rPr>
            </w:pPr>
          </w:p>
        </w:tc>
        <w:tc>
          <w:tcPr>
            <w:tcW w:w="3092" w:type="dxa"/>
            <w:tcMar>
              <w:left w:w="28" w:type="dxa"/>
              <w:right w:w="28" w:type="dxa"/>
            </w:tcMar>
            <w:vAlign w:val="center"/>
          </w:tcPr>
          <w:p>
            <w:pPr>
              <w:jc w:val="center"/>
              <w:rPr>
                <w:color w:val="000000"/>
                <w:sz w:val="18"/>
                <w:szCs w:val="18"/>
              </w:rPr>
            </w:pPr>
          </w:p>
        </w:tc>
        <w:tc>
          <w:tcPr>
            <w:tcW w:w="675" w:type="dxa"/>
            <w:tcMar>
              <w:left w:w="28" w:type="dxa"/>
              <w:right w:w="28" w:type="dxa"/>
            </w:tcMar>
            <w:vAlign w:val="center"/>
          </w:tcPr>
          <w:p>
            <w:pPr>
              <w:jc w:val="center"/>
              <w:rPr>
                <w:color w:val="000000"/>
                <w:sz w:val="18"/>
                <w:szCs w:val="18"/>
              </w:rPr>
            </w:pPr>
          </w:p>
        </w:tc>
        <w:tc>
          <w:tcPr>
            <w:tcW w:w="1019" w:type="dxa"/>
            <w:tcMar>
              <w:left w:w="28" w:type="dxa"/>
              <w:right w:w="28" w:type="dxa"/>
            </w:tcMar>
            <w:vAlign w:val="center"/>
          </w:tcPr>
          <w:p>
            <w:pPr>
              <w:jc w:val="center"/>
              <w:rPr>
                <w:color w:val="000000"/>
                <w:sz w:val="18"/>
                <w:szCs w:val="18"/>
              </w:rPr>
            </w:pPr>
          </w:p>
        </w:tc>
        <w:tc>
          <w:tcPr>
            <w:tcW w:w="1036" w:type="dxa"/>
            <w:tcMar>
              <w:left w:w="28" w:type="dxa"/>
              <w:right w:w="28" w:type="dxa"/>
            </w:tcMar>
            <w:vAlign w:val="center"/>
          </w:tcPr>
          <w:p>
            <w:pPr>
              <w:jc w:val="center"/>
              <w:rPr>
                <w:color w:val="000000"/>
                <w:sz w:val="18"/>
                <w:szCs w:val="18"/>
              </w:rPr>
            </w:pPr>
          </w:p>
        </w:tc>
        <w:tc>
          <w:tcPr>
            <w:tcW w:w="1298"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8</w:t>
            </w:r>
          </w:p>
        </w:tc>
        <w:tc>
          <w:tcPr>
            <w:tcW w:w="975" w:type="dxa"/>
            <w:tcMar>
              <w:left w:w="28" w:type="dxa"/>
              <w:right w:w="28" w:type="dxa"/>
            </w:tcMar>
            <w:vAlign w:val="center"/>
          </w:tcPr>
          <w:p>
            <w:pPr>
              <w:jc w:val="center"/>
              <w:rPr>
                <w:color w:val="000000"/>
                <w:sz w:val="18"/>
                <w:szCs w:val="18"/>
              </w:rPr>
            </w:pPr>
          </w:p>
        </w:tc>
        <w:tc>
          <w:tcPr>
            <w:tcW w:w="485" w:type="dxa"/>
            <w:tcMar>
              <w:left w:w="28" w:type="dxa"/>
              <w:right w:w="28" w:type="dxa"/>
            </w:tcMar>
            <w:vAlign w:val="center"/>
          </w:tcPr>
          <w:p>
            <w:pPr>
              <w:jc w:val="center"/>
              <w:rPr>
                <w:color w:val="000000"/>
                <w:sz w:val="18"/>
                <w:szCs w:val="18"/>
              </w:rPr>
            </w:pPr>
          </w:p>
        </w:tc>
        <w:tc>
          <w:tcPr>
            <w:tcW w:w="518" w:type="dxa"/>
            <w:tcMar>
              <w:left w:w="28" w:type="dxa"/>
              <w:right w:w="28" w:type="dxa"/>
            </w:tcMar>
            <w:vAlign w:val="center"/>
          </w:tcPr>
          <w:p>
            <w:pPr>
              <w:jc w:val="center"/>
              <w:rPr>
                <w:color w:val="000000"/>
                <w:sz w:val="18"/>
                <w:szCs w:val="18"/>
              </w:rPr>
            </w:pPr>
          </w:p>
        </w:tc>
        <w:tc>
          <w:tcPr>
            <w:tcW w:w="3092" w:type="dxa"/>
            <w:tcMar>
              <w:left w:w="28" w:type="dxa"/>
              <w:right w:w="28" w:type="dxa"/>
            </w:tcMar>
            <w:vAlign w:val="center"/>
          </w:tcPr>
          <w:p>
            <w:pPr>
              <w:jc w:val="center"/>
              <w:rPr>
                <w:color w:val="000000"/>
                <w:sz w:val="18"/>
                <w:szCs w:val="18"/>
              </w:rPr>
            </w:pPr>
          </w:p>
        </w:tc>
        <w:tc>
          <w:tcPr>
            <w:tcW w:w="675" w:type="dxa"/>
            <w:tcMar>
              <w:left w:w="28" w:type="dxa"/>
              <w:right w:w="28" w:type="dxa"/>
            </w:tcMar>
            <w:vAlign w:val="center"/>
          </w:tcPr>
          <w:p>
            <w:pPr>
              <w:jc w:val="center"/>
              <w:rPr>
                <w:color w:val="000000"/>
                <w:sz w:val="18"/>
                <w:szCs w:val="18"/>
              </w:rPr>
            </w:pPr>
          </w:p>
        </w:tc>
        <w:tc>
          <w:tcPr>
            <w:tcW w:w="1019" w:type="dxa"/>
            <w:tcMar>
              <w:left w:w="28" w:type="dxa"/>
              <w:right w:w="28" w:type="dxa"/>
            </w:tcMar>
            <w:vAlign w:val="center"/>
          </w:tcPr>
          <w:p>
            <w:pPr>
              <w:jc w:val="center"/>
              <w:rPr>
                <w:color w:val="000000"/>
                <w:sz w:val="18"/>
                <w:szCs w:val="18"/>
              </w:rPr>
            </w:pPr>
          </w:p>
        </w:tc>
        <w:tc>
          <w:tcPr>
            <w:tcW w:w="1036" w:type="dxa"/>
            <w:tcMar>
              <w:left w:w="28" w:type="dxa"/>
              <w:right w:w="28" w:type="dxa"/>
            </w:tcMar>
            <w:vAlign w:val="center"/>
          </w:tcPr>
          <w:p>
            <w:pPr>
              <w:jc w:val="center"/>
              <w:rPr>
                <w:color w:val="000000"/>
                <w:sz w:val="18"/>
                <w:szCs w:val="18"/>
              </w:rPr>
            </w:pPr>
          </w:p>
        </w:tc>
        <w:tc>
          <w:tcPr>
            <w:tcW w:w="1298"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9</w:t>
            </w:r>
          </w:p>
        </w:tc>
        <w:tc>
          <w:tcPr>
            <w:tcW w:w="975" w:type="dxa"/>
            <w:tcMar>
              <w:left w:w="28" w:type="dxa"/>
              <w:right w:w="28" w:type="dxa"/>
            </w:tcMar>
            <w:vAlign w:val="center"/>
          </w:tcPr>
          <w:p>
            <w:pPr>
              <w:jc w:val="center"/>
              <w:rPr>
                <w:color w:val="000000"/>
                <w:sz w:val="18"/>
                <w:szCs w:val="18"/>
              </w:rPr>
            </w:pPr>
          </w:p>
        </w:tc>
        <w:tc>
          <w:tcPr>
            <w:tcW w:w="485" w:type="dxa"/>
            <w:tcMar>
              <w:left w:w="28" w:type="dxa"/>
              <w:right w:w="28" w:type="dxa"/>
            </w:tcMar>
            <w:vAlign w:val="center"/>
          </w:tcPr>
          <w:p>
            <w:pPr>
              <w:jc w:val="center"/>
              <w:rPr>
                <w:color w:val="000000"/>
                <w:sz w:val="18"/>
                <w:szCs w:val="18"/>
              </w:rPr>
            </w:pPr>
          </w:p>
        </w:tc>
        <w:tc>
          <w:tcPr>
            <w:tcW w:w="518" w:type="dxa"/>
            <w:tcMar>
              <w:left w:w="28" w:type="dxa"/>
              <w:right w:w="28" w:type="dxa"/>
            </w:tcMar>
            <w:vAlign w:val="center"/>
          </w:tcPr>
          <w:p>
            <w:pPr>
              <w:jc w:val="center"/>
              <w:rPr>
                <w:color w:val="000000"/>
                <w:sz w:val="18"/>
                <w:szCs w:val="18"/>
              </w:rPr>
            </w:pPr>
          </w:p>
        </w:tc>
        <w:tc>
          <w:tcPr>
            <w:tcW w:w="3092" w:type="dxa"/>
            <w:tcMar>
              <w:left w:w="28" w:type="dxa"/>
              <w:right w:w="28" w:type="dxa"/>
            </w:tcMar>
            <w:vAlign w:val="center"/>
          </w:tcPr>
          <w:p>
            <w:pPr>
              <w:jc w:val="center"/>
              <w:rPr>
                <w:color w:val="000000"/>
                <w:sz w:val="18"/>
                <w:szCs w:val="18"/>
              </w:rPr>
            </w:pPr>
          </w:p>
        </w:tc>
        <w:tc>
          <w:tcPr>
            <w:tcW w:w="675" w:type="dxa"/>
            <w:tcMar>
              <w:left w:w="28" w:type="dxa"/>
              <w:right w:w="28" w:type="dxa"/>
            </w:tcMar>
            <w:vAlign w:val="center"/>
          </w:tcPr>
          <w:p>
            <w:pPr>
              <w:jc w:val="center"/>
              <w:rPr>
                <w:color w:val="000000"/>
                <w:sz w:val="18"/>
                <w:szCs w:val="18"/>
              </w:rPr>
            </w:pPr>
          </w:p>
        </w:tc>
        <w:tc>
          <w:tcPr>
            <w:tcW w:w="1019" w:type="dxa"/>
            <w:tcMar>
              <w:left w:w="28" w:type="dxa"/>
              <w:right w:w="28" w:type="dxa"/>
            </w:tcMar>
            <w:vAlign w:val="center"/>
          </w:tcPr>
          <w:p>
            <w:pPr>
              <w:jc w:val="center"/>
              <w:rPr>
                <w:color w:val="000000"/>
                <w:sz w:val="18"/>
                <w:szCs w:val="18"/>
              </w:rPr>
            </w:pPr>
          </w:p>
        </w:tc>
        <w:tc>
          <w:tcPr>
            <w:tcW w:w="1036" w:type="dxa"/>
            <w:tcMar>
              <w:left w:w="28" w:type="dxa"/>
              <w:right w:w="28" w:type="dxa"/>
            </w:tcMar>
            <w:vAlign w:val="center"/>
          </w:tcPr>
          <w:p>
            <w:pPr>
              <w:jc w:val="center"/>
              <w:rPr>
                <w:color w:val="000000"/>
                <w:sz w:val="18"/>
                <w:szCs w:val="18"/>
              </w:rPr>
            </w:pPr>
          </w:p>
        </w:tc>
        <w:tc>
          <w:tcPr>
            <w:tcW w:w="1298"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10</w:t>
            </w:r>
          </w:p>
        </w:tc>
        <w:tc>
          <w:tcPr>
            <w:tcW w:w="975" w:type="dxa"/>
            <w:tcMar>
              <w:left w:w="28" w:type="dxa"/>
              <w:right w:w="28" w:type="dxa"/>
            </w:tcMar>
            <w:vAlign w:val="center"/>
          </w:tcPr>
          <w:p>
            <w:pPr>
              <w:jc w:val="center"/>
              <w:rPr>
                <w:color w:val="000000"/>
                <w:sz w:val="18"/>
                <w:szCs w:val="18"/>
              </w:rPr>
            </w:pPr>
          </w:p>
        </w:tc>
        <w:tc>
          <w:tcPr>
            <w:tcW w:w="485" w:type="dxa"/>
            <w:tcMar>
              <w:left w:w="28" w:type="dxa"/>
              <w:right w:w="28" w:type="dxa"/>
            </w:tcMar>
            <w:vAlign w:val="center"/>
          </w:tcPr>
          <w:p>
            <w:pPr>
              <w:jc w:val="center"/>
              <w:rPr>
                <w:color w:val="000000"/>
                <w:sz w:val="18"/>
                <w:szCs w:val="18"/>
              </w:rPr>
            </w:pPr>
          </w:p>
        </w:tc>
        <w:tc>
          <w:tcPr>
            <w:tcW w:w="518" w:type="dxa"/>
            <w:tcMar>
              <w:left w:w="28" w:type="dxa"/>
              <w:right w:w="28" w:type="dxa"/>
            </w:tcMar>
            <w:vAlign w:val="center"/>
          </w:tcPr>
          <w:p>
            <w:pPr>
              <w:jc w:val="center"/>
              <w:rPr>
                <w:color w:val="000000"/>
                <w:sz w:val="18"/>
                <w:szCs w:val="18"/>
              </w:rPr>
            </w:pPr>
          </w:p>
        </w:tc>
        <w:tc>
          <w:tcPr>
            <w:tcW w:w="3092" w:type="dxa"/>
            <w:tcMar>
              <w:left w:w="28" w:type="dxa"/>
              <w:right w:w="28" w:type="dxa"/>
            </w:tcMar>
            <w:vAlign w:val="center"/>
          </w:tcPr>
          <w:p>
            <w:pPr>
              <w:jc w:val="center"/>
              <w:rPr>
                <w:color w:val="000000"/>
                <w:sz w:val="18"/>
                <w:szCs w:val="18"/>
              </w:rPr>
            </w:pPr>
          </w:p>
        </w:tc>
        <w:tc>
          <w:tcPr>
            <w:tcW w:w="675" w:type="dxa"/>
            <w:tcMar>
              <w:left w:w="28" w:type="dxa"/>
              <w:right w:w="28" w:type="dxa"/>
            </w:tcMar>
            <w:vAlign w:val="center"/>
          </w:tcPr>
          <w:p>
            <w:pPr>
              <w:jc w:val="center"/>
              <w:rPr>
                <w:color w:val="000000"/>
                <w:sz w:val="18"/>
                <w:szCs w:val="18"/>
              </w:rPr>
            </w:pPr>
          </w:p>
        </w:tc>
        <w:tc>
          <w:tcPr>
            <w:tcW w:w="1019" w:type="dxa"/>
            <w:tcMar>
              <w:left w:w="28" w:type="dxa"/>
              <w:right w:w="28" w:type="dxa"/>
            </w:tcMar>
            <w:vAlign w:val="center"/>
          </w:tcPr>
          <w:p>
            <w:pPr>
              <w:jc w:val="center"/>
              <w:rPr>
                <w:color w:val="000000"/>
                <w:sz w:val="18"/>
                <w:szCs w:val="18"/>
              </w:rPr>
            </w:pPr>
          </w:p>
        </w:tc>
        <w:tc>
          <w:tcPr>
            <w:tcW w:w="1036" w:type="dxa"/>
            <w:tcMar>
              <w:left w:w="28" w:type="dxa"/>
              <w:right w:w="28" w:type="dxa"/>
            </w:tcMar>
            <w:vAlign w:val="center"/>
          </w:tcPr>
          <w:p>
            <w:pPr>
              <w:jc w:val="center"/>
              <w:rPr>
                <w:color w:val="000000"/>
                <w:sz w:val="18"/>
                <w:szCs w:val="18"/>
              </w:rPr>
            </w:pPr>
          </w:p>
        </w:tc>
        <w:tc>
          <w:tcPr>
            <w:tcW w:w="1298"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11</w:t>
            </w:r>
          </w:p>
        </w:tc>
        <w:tc>
          <w:tcPr>
            <w:tcW w:w="975" w:type="dxa"/>
            <w:tcMar>
              <w:left w:w="28" w:type="dxa"/>
              <w:right w:w="28" w:type="dxa"/>
            </w:tcMar>
            <w:vAlign w:val="center"/>
          </w:tcPr>
          <w:p>
            <w:pPr>
              <w:jc w:val="center"/>
              <w:rPr>
                <w:color w:val="000000"/>
                <w:sz w:val="18"/>
                <w:szCs w:val="18"/>
              </w:rPr>
            </w:pPr>
          </w:p>
        </w:tc>
        <w:tc>
          <w:tcPr>
            <w:tcW w:w="485" w:type="dxa"/>
            <w:tcMar>
              <w:left w:w="28" w:type="dxa"/>
              <w:right w:w="28" w:type="dxa"/>
            </w:tcMar>
            <w:vAlign w:val="center"/>
          </w:tcPr>
          <w:p>
            <w:pPr>
              <w:jc w:val="center"/>
              <w:rPr>
                <w:color w:val="000000"/>
                <w:sz w:val="18"/>
                <w:szCs w:val="18"/>
              </w:rPr>
            </w:pPr>
          </w:p>
        </w:tc>
        <w:tc>
          <w:tcPr>
            <w:tcW w:w="518" w:type="dxa"/>
            <w:tcMar>
              <w:left w:w="28" w:type="dxa"/>
              <w:right w:w="28" w:type="dxa"/>
            </w:tcMar>
            <w:vAlign w:val="center"/>
          </w:tcPr>
          <w:p>
            <w:pPr>
              <w:jc w:val="center"/>
              <w:rPr>
                <w:color w:val="000000"/>
                <w:sz w:val="18"/>
                <w:szCs w:val="18"/>
              </w:rPr>
            </w:pPr>
          </w:p>
        </w:tc>
        <w:tc>
          <w:tcPr>
            <w:tcW w:w="3092" w:type="dxa"/>
            <w:tcMar>
              <w:left w:w="28" w:type="dxa"/>
              <w:right w:w="28" w:type="dxa"/>
            </w:tcMar>
            <w:vAlign w:val="center"/>
          </w:tcPr>
          <w:p>
            <w:pPr>
              <w:jc w:val="center"/>
              <w:rPr>
                <w:color w:val="000000"/>
                <w:sz w:val="18"/>
                <w:szCs w:val="18"/>
              </w:rPr>
            </w:pPr>
          </w:p>
        </w:tc>
        <w:tc>
          <w:tcPr>
            <w:tcW w:w="675" w:type="dxa"/>
            <w:tcMar>
              <w:left w:w="28" w:type="dxa"/>
              <w:right w:w="28" w:type="dxa"/>
            </w:tcMar>
            <w:vAlign w:val="center"/>
          </w:tcPr>
          <w:p>
            <w:pPr>
              <w:jc w:val="center"/>
              <w:rPr>
                <w:color w:val="000000"/>
                <w:sz w:val="18"/>
                <w:szCs w:val="18"/>
              </w:rPr>
            </w:pPr>
          </w:p>
        </w:tc>
        <w:tc>
          <w:tcPr>
            <w:tcW w:w="1019" w:type="dxa"/>
            <w:tcMar>
              <w:left w:w="28" w:type="dxa"/>
              <w:right w:w="28" w:type="dxa"/>
            </w:tcMar>
            <w:vAlign w:val="center"/>
          </w:tcPr>
          <w:p>
            <w:pPr>
              <w:jc w:val="center"/>
              <w:rPr>
                <w:color w:val="000000"/>
                <w:sz w:val="18"/>
                <w:szCs w:val="18"/>
              </w:rPr>
            </w:pPr>
          </w:p>
        </w:tc>
        <w:tc>
          <w:tcPr>
            <w:tcW w:w="1036" w:type="dxa"/>
            <w:tcMar>
              <w:left w:w="28" w:type="dxa"/>
              <w:right w:w="28" w:type="dxa"/>
            </w:tcMar>
            <w:vAlign w:val="center"/>
          </w:tcPr>
          <w:p>
            <w:pPr>
              <w:jc w:val="center"/>
              <w:rPr>
                <w:color w:val="000000"/>
                <w:sz w:val="18"/>
                <w:szCs w:val="18"/>
              </w:rPr>
            </w:pPr>
          </w:p>
        </w:tc>
        <w:tc>
          <w:tcPr>
            <w:tcW w:w="1298"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12</w:t>
            </w:r>
          </w:p>
        </w:tc>
        <w:tc>
          <w:tcPr>
            <w:tcW w:w="975" w:type="dxa"/>
            <w:tcMar>
              <w:left w:w="28" w:type="dxa"/>
              <w:right w:w="28" w:type="dxa"/>
            </w:tcMar>
            <w:vAlign w:val="center"/>
          </w:tcPr>
          <w:p>
            <w:pPr>
              <w:jc w:val="center"/>
              <w:rPr>
                <w:color w:val="000000"/>
                <w:sz w:val="18"/>
                <w:szCs w:val="18"/>
              </w:rPr>
            </w:pPr>
          </w:p>
        </w:tc>
        <w:tc>
          <w:tcPr>
            <w:tcW w:w="485" w:type="dxa"/>
            <w:tcMar>
              <w:left w:w="28" w:type="dxa"/>
              <w:right w:w="28" w:type="dxa"/>
            </w:tcMar>
            <w:vAlign w:val="center"/>
          </w:tcPr>
          <w:p>
            <w:pPr>
              <w:jc w:val="center"/>
              <w:rPr>
                <w:color w:val="000000"/>
                <w:sz w:val="18"/>
                <w:szCs w:val="18"/>
              </w:rPr>
            </w:pPr>
          </w:p>
        </w:tc>
        <w:tc>
          <w:tcPr>
            <w:tcW w:w="518" w:type="dxa"/>
            <w:tcMar>
              <w:left w:w="28" w:type="dxa"/>
              <w:right w:w="28" w:type="dxa"/>
            </w:tcMar>
            <w:vAlign w:val="center"/>
          </w:tcPr>
          <w:p>
            <w:pPr>
              <w:jc w:val="center"/>
              <w:rPr>
                <w:color w:val="000000"/>
                <w:sz w:val="18"/>
                <w:szCs w:val="18"/>
              </w:rPr>
            </w:pPr>
          </w:p>
        </w:tc>
        <w:tc>
          <w:tcPr>
            <w:tcW w:w="3092" w:type="dxa"/>
            <w:tcMar>
              <w:left w:w="28" w:type="dxa"/>
              <w:right w:w="28" w:type="dxa"/>
            </w:tcMar>
            <w:vAlign w:val="center"/>
          </w:tcPr>
          <w:p>
            <w:pPr>
              <w:jc w:val="center"/>
              <w:rPr>
                <w:color w:val="000000"/>
                <w:sz w:val="18"/>
                <w:szCs w:val="18"/>
              </w:rPr>
            </w:pPr>
          </w:p>
        </w:tc>
        <w:tc>
          <w:tcPr>
            <w:tcW w:w="675" w:type="dxa"/>
            <w:tcMar>
              <w:left w:w="28" w:type="dxa"/>
              <w:right w:w="28" w:type="dxa"/>
            </w:tcMar>
            <w:vAlign w:val="center"/>
          </w:tcPr>
          <w:p>
            <w:pPr>
              <w:jc w:val="center"/>
              <w:rPr>
                <w:color w:val="000000"/>
                <w:sz w:val="18"/>
                <w:szCs w:val="18"/>
              </w:rPr>
            </w:pPr>
          </w:p>
        </w:tc>
        <w:tc>
          <w:tcPr>
            <w:tcW w:w="1019" w:type="dxa"/>
            <w:tcMar>
              <w:left w:w="28" w:type="dxa"/>
              <w:right w:w="28" w:type="dxa"/>
            </w:tcMar>
            <w:vAlign w:val="center"/>
          </w:tcPr>
          <w:p>
            <w:pPr>
              <w:jc w:val="center"/>
              <w:rPr>
                <w:color w:val="000000"/>
                <w:sz w:val="18"/>
                <w:szCs w:val="18"/>
              </w:rPr>
            </w:pPr>
          </w:p>
        </w:tc>
        <w:tc>
          <w:tcPr>
            <w:tcW w:w="1036" w:type="dxa"/>
            <w:tcMar>
              <w:left w:w="28" w:type="dxa"/>
              <w:right w:w="28" w:type="dxa"/>
            </w:tcMar>
            <w:vAlign w:val="center"/>
          </w:tcPr>
          <w:p>
            <w:pPr>
              <w:jc w:val="center"/>
              <w:rPr>
                <w:color w:val="000000"/>
                <w:sz w:val="18"/>
                <w:szCs w:val="18"/>
              </w:rPr>
            </w:pPr>
          </w:p>
        </w:tc>
        <w:tc>
          <w:tcPr>
            <w:tcW w:w="1298"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13</w:t>
            </w:r>
          </w:p>
        </w:tc>
        <w:tc>
          <w:tcPr>
            <w:tcW w:w="975" w:type="dxa"/>
            <w:tcMar>
              <w:left w:w="28" w:type="dxa"/>
              <w:right w:w="28" w:type="dxa"/>
            </w:tcMar>
            <w:vAlign w:val="center"/>
          </w:tcPr>
          <w:p>
            <w:pPr>
              <w:jc w:val="center"/>
              <w:rPr>
                <w:color w:val="000000"/>
                <w:sz w:val="18"/>
                <w:szCs w:val="18"/>
              </w:rPr>
            </w:pPr>
          </w:p>
        </w:tc>
        <w:tc>
          <w:tcPr>
            <w:tcW w:w="485" w:type="dxa"/>
            <w:tcMar>
              <w:left w:w="28" w:type="dxa"/>
              <w:right w:w="28" w:type="dxa"/>
            </w:tcMar>
            <w:vAlign w:val="center"/>
          </w:tcPr>
          <w:p>
            <w:pPr>
              <w:jc w:val="center"/>
              <w:rPr>
                <w:color w:val="000000"/>
                <w:sz w:val="18"/>
                <w:szCs w:val="18"/>
              </w:rPr>
            </w:pPr>
          </w:p>
        </w:tc>
        <w:tc>
          <w:tcPr>
            <w:tcW w:w="518" w:type="dxa"/>
            <w:tcMar>
              <w:left w:w="28" w:type="dxa"/>
              <w:right w:w="28" w:type="dxa"/>
            </w:tcMar>
            <w:vAlign w:val="center"/>
          </w:tcPr>
          <w:p>
            <w:pPr>
              <w:jc w:val="center"/>
              <w:rPr>
                <w:color w:val="000000"/>
                <w:sz w:val="18"/>
                <w:szCs w:val="18"/>
              </w:rPr>
            </w:pPr>
          </w:p>
        </w:tc>
        <w:tc>
          <w:tcPr>
            <w:tcW w:w="3092" w:type="dxa"/>
            <w:tcMar>
              <w:left w:w="28" w:type="dxa"/>
              <w:right w:w="28" w:type="dxa"/>
            </w:tcMar>
            <w:vAlign w:val="center"/>
          </w:tcPr>
          <w:p>
            <w:pPr>
              <w:jc w:val="center"/>
              <w:rPr>
                <w:color w:val="000000"/>
                <w:sz w:val="18"/>
                <w:szCs w:val="18"/>
              </w:rPr>
            </w:pPr>
          </w:p>
        </w:tc>
        <w:tc>
          <w:tcPr>
            <w:tcW w:w="675" w:type="dxa"/>
            <w:tcMar>
              <w:left w:w="28" w:type="dxa"/>
              <w:right w:w="28" w:type="dxa"/>
            </w:tcMar>
            <w:vAlign w:val="center"/>
          </w:tcPr>
          <w:p>
            <w:pPr>
              <w:jc w:val="center"/>
              <w:rPr>
                <w:color w:val="000000"/>
                <w:sz w:val="18"/>
                <w:szCs w:val="18"/>
              </w:rPr>
            </w:pPr>
          </w:p>
        </w:tc>
        <w:tc>
          <w:tcPr>
            <w:tcW w:w="1019" w:type="dxa"/>
            <w:tcMar>
              <w:left w:w="28" w:type="dxa"/>
              <w:right w:w="28" w:type="dxa"/>
            </w:tcMar>
            <w:vAlign w:val="center"/>
          </w:tcPr>
          <w:p>
            <w:pPr>
              <w:jc w:val="center"/>
              <w:rPr>
                <w:color w:val="000000"/>
                <w:sz w:val="18"/>
                <w:szCs w:val="18"/>
              </w:rPr>
            </w:pPr>
          </w:p>
        </w:tc>
        <w:tc>
          <w:tcPr>
            <w:tcW w:w="1036" w:type="dxa"/>
            <w:tcMar>
              <w:left w:w="28" w:type="dxa"/>
              <w:right w:w="28" w:type="dxa"/>
            </w:tcMar>
            <w:vAlign w:val="center"/>
          </w:tcPr>
          <w:p>
            <w:pPr>
              <w:jc w:val="center"/>
              <w:rPr>
                <w:color w:val="000000"/>
                <w:sz w:val="18"/>
                <w:szCs w:val="18"/>
              </w:rPr>
            </w:pPr>
          </w:p>
        </w:tc>
        <w:tc>
          <w:tcPr>
            <w:tcW w:w="1298"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14</w:t>
            </w:r>
          </w:p>
        </w:tc>
        <w:tc>
          <w:tcPr>
            <w:tcW w:w="975" w:type="dxa"/>
            <w:tcMar>
              <w:left w:w="28" w:type="dxa"/>
              <w:right w:w="28" w:type="dxa"/>
            </w:tcMar>
            <w:vAlign w:val="center"/>
          </w:tcPr>
          <w:p>
            <w:pPr>
              <w:jc w:val="center"/>
              <w:rPr>
                <w:color w:val="000000"/>
                <w:sz w:val="18"/>
                <w:szCs w:val="18"/>
              </w:rPr>
            </w:pPr>
          </w:p>
        </w:tc>
        <w:tc>
          <w:tcPr>
            <w:tcW w:w="485" w:type="dxa"/>
            <w:tcMar>
              <w:left w:w="28" w:type="dxa"/>
              <w:right w:w="28" w:type="dxa"/>
            </w:tcMar>
            <w:vAlign w:val="center"/>
          </w:tcPr>
          <w:p>
            <w:pPr>
              <w:jc w:val="center"/>
              <w:rPr>
                <w:color w:val="000000"/>
                <w:sz w:val="18"/>
                <w:szCs w:val="18"/>
              </w:rPr>
            </w:pPr>
          </w:p>
        </w:tc>
        <w:tc>
          <w:tcPr>
            <w:tcW w:w="518" w:type="dxa"/>
            <w:tcMar>
              <w:left w:w="28" w:type="dxa"/>
              <w:right w:w="28" w:type="dxa"/>
            </w:tcMar>
            <w:vAlign w:val="center"/>
          </w:tcPr>
          <w:p>
            <w:pPr>
              <w:jc w:val="center"/>
              <w:rPr>
                <w:color w:val="000000"/>
                <w:sz w:val="18"/>
                <w:szCs w:val="18"/>
              </w:rPr>
            </w:pPr>
          </w:p>
        </w:tc>
        <w:tc>
          <w:tcPr>
            <w:tcW w:w="3092" w:type="dxa"/>
            <w:tcMar>
              <w:left w:w="28" w:type="dxa"/>
              <w:right w:w="28" w:type="dxa"/>
            </w:tcMar>
            <w:vAlign w:val="center"/>
          </w:tcPr>
          <w:p>
            <w:pPr>
              <w:jc w:val="center"/>
              <w:rPr>
                <w:color w:val="000000"/>
                <w:sz w:val="18"/>
                <w:szCs w:val="18"/>
              </w:rPr>
            </w:pPr>
          </w:p>
        </w:tc>
        <w:tc>
          <w:tcPr>
            <w:tcW w:w="675" w:type="dxa"/>
            <w:tcMar>
              <w:left w:w="28" w:type="dxa"/>
              <w:right w:w="28" w:type="dxa"/>
            </w:tcMar>
            <w:vAlign w:val="center"/>
          </w:tcPr>
          <w:p>
            <w:pPr>
              <w:jc w:val="center"/>
              <w:rPr>
                <w:color w:val="000000"/>
                <w:sz w:val="18"/>
                <w:szCs w:val="18"/>
              </w:rPr>
            </w:pPr>
          </w:p>
        </w:tc>
        <w:tc>
          <w:tcPr>
            <w:tcW w:w="1019" w:type="dxa"/>
            <w:tcMar>
              <w:left w:w="28" w:type="dxa"/>
              <w:right w:w="28" w:type="dxa"/>
            </w:tcMar>
            <w:vAlign w:val="center"/>
          </w:tcPr>
          <w:p>
            <w:pPr>
              <w:jc w:val="center"/>
              <w:rPr>
                <w:color w:val="000000"/>
                <w:sz w:val="18"/>
                <w:szCs w:val="18"/>
              </w:rPr>
            </w:pPr>
          </w:p>
        </w:tc>
        <w:tc>
          <w:tcPr>
            <w:tcW w:w="1036" w:type="dxa"/>
            <w:tcMar>
              <w:left w:w="28" w:type="dxa"/>
              <w:right w:w="28" w:type="dxa"/>
            </w:tcMar>
            <w:vAlign w:val="center"/>
          </w:tcPr>
          <w:p>
            <w:pPr>
              <w:jc w:val="center"/>
              <w:rPr>
                <w:color w:val="000000"/>
                <w:sz w:val="18"/>
                <w:szCs w:val="18"/>
              </w:rPr>
            </w:pPr>
          </w:p>
        </w:tc>
        <w:tc>
          <w:tcPr>
            <w:tcW w:w="1298"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15</w:t>
            </w:r>
          </w:p>
        </w:tc>
        <w:tc>
          <w:tcPr>
            <w:tcW w:w="975" w:type="dxa"/>
            <w:tcMar>
              <w:left w:w="28" w:type="dxa"/>
              <w:right w:w="28" w:type="dxa"/>
            </w:tcMar>
            <w:vAlign w:val="center"/>
          </w:tcPr>
          <w:p>
            <w:pPr>
              <w:jc w:val="center"/>
              <w:rPr>
                <w:color w:val="000000"/>
                <w:sz w:val="18"/>
                <w:szCs w:val="18"/>
              </w:rPr>
            </w:pPr>
          </w:p>
        </w:tc>
        <w:tc>
          <w:tcPr>
            <w:tcW w:w="485" w:type="dxa"/>
            <w:tcMar>
              <w:left w:w="28" w:type="dxa"/>
              <w:right w:w="28" w:type="dxa"/>
            </w:tcMar>
            <w:vAlign w:val="center"/>
          </w:tcPr>
          <w:p>
            <w:pPr>
              <w:jc w:val="center"/>
              <w:rPr>
                <w:color w:val="000000"/>
                <w:sz w:val="18"/>
                <w:szCs w:val="18"/>
              </w:rPr>
            </w:pPr>
          </w:p>
        </w:tc>
        <w:tc>
          <w:tcPr>
            <w:tcW w:w="518" w:type="dxa"/>
            <w:tcMar>
              <w:left w:w="28" w:type="dxa"/>
              <w:right w:w="28" w:type="dxa"/>
            </w:tcMar>
            <w:vAlign w:val="center"/>
          </w:tcPr>
          <w:p>
            <w:pPr>
              <w:jc w:val="center"/>
              <w:rPr>
                <w:color w:val="000000"/>
                <w:sz w:val="18"/>
                <w:szCs w:val="18"/>
              </w:rPr>
            </w:pPr>
          </w:p>
        </w:tc>
        <w:tc>
          <w:tcPr>
            <w:tcW w:w="3092" w:type="dxa"/>
            <w:tcMar>
              <w:left w:w="28" w:type="dxa"/>
              <w:right w:w="28" w:type="dxa"/>
            </w:tcMar>
            <w:vAlign w:val="center"/>
          </w:tcPr>
          <w:p>
            <w:pPr>
              <w:jc w:val="center"/>
              <w:rPr>
                <w:color w:val="000000"/>
                <w:sz w:val="18"/>
                <w:szCs w:val="18"/>
              </w:rPr>
            </w:pPr>
          </w:p>
        </w:tc>
        <w:tc>
          <w:tcPr>
            <w:tcW w:w="675" w:type="dxa"/>
            <w:tcMar>
              <w:left w:w="28" w:type="dxa"/>
              <w:right w:w="28" w:type="dxa"/>
            </w:tcMar>
            <w:vAlign w:val="center"/>
          </w:tcPr>
          <w:p>
            <w:pPr>
              <w:jc w:val="center"/>
              <w:rPr>
                <w:color w:val="000000"/>
                <w:sz w:val="18"/>
                <w:szCs w:val="18"/>
              </w:rPr>
            </w:pPr>
          </w:p>
        </w:tc>
        <w:tc>
          <w:tcPr>
            <w:tcW w:w="1019" w:type="dxa"/>
            <w:tcMar>
              <w:left w:w="28" w:type="dxa"/>
              <w:right w:w="28" w:type="dxa"/>
            </w:tcMar>
            <w:vAlign w:val="center"/>
          </w:tcPr>
          <w:p>
            <w:pPr>
              <w:jc w:val="center"/>
              <w:rPr>
                <w:color w:val="000000"/>
                <w:sz w:val="18"/>
                <w:szCs w:val="18"/>
              </w:rPr>
            </w:pPr>
          </w:p>
        </w:tc>
        <w:tc>
          <w:tcPr>
            <w:tcW w:w="1036" w:type="dxa"/>
            <w:tcMar>
              <w:left w:w="28" w:type="dxa"/>
              <w:right w:w="28" w:type="dxa"/>
            </w:tcMar>
            <w:vAlign w:val="center"/>
          </w:tcPr>
          <w:p>
            <w:pPr>
              <w:jc w:val="center"/>
              <w:rPr>
                <w:color w:val="000000"/>
                <w:sz w:val="18"/>
                <w:szCs w:val="18"/>
              </w:rPr>
            </w:pPr>
          </w:p>
        </w:tc>
        <w:tc>
          <w:tcPr>
            <w:tcW w:w="1298"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16</w:t>
            </w:r>
          </w:p>
        </w:tc>
        <w:tc>
          <w:tcPr>
            <w:tcW w:w="975" w:type="dxa"/>
            <w:tcMar>
              <w:left w:w="28" w:type="dxa"/>
              <w:right w:w="28" w:type="dxa"/>
            </w:tcMar>
            <w:vAlign w:val="center"/>
          </w:tcPr>
          <w:p>
            <w:pPr>
              <w:jc w:val="center"/>
              <w:rPr>
                <w:color w:val="000000"/>
                <w:sz w:val="18"/>
                <w:szCs w:val="18"/>
              </w:rPr>
            </w:pPr>
          </w:p>
        </w:tc>
        <w:tc>
          <w:tcPr>
            <w:tcW w:w="485" w:type="dxa"/>
            <w:tcMar>
              <w:left w:w="28" w:type="dxa"/>
              <w:right w:w="28" w:type="dxa"/>
            </w:tcMar>
            <w:vAlign w:val="center"/>
          </w:tcPr>
          <w:p>
            <w:pPr>
              <w:jc w:val="center"/>
              <w:rPr>
                <w:color w:val="000000"/>
                <w:sz w:val="18"/>
                <w:szCs w:val="18"/>
              </w:rPr>
            </w:pPr>
          </w:p>
        </w:tc>
        <w:tc>
          <w:tcPr>
            <w:tcW w:w="518" w:type="dxa"/>
            <w:tcMar>
              <w:left w:w="28" w:type="dxa"/>
              <w:right w:w="28" w:type="dxa"/>
            </w:tcMar>
            <w:vAlign w:val="center"/>
          </w:tcPr>
          <w:p>
            <w:pPr>
              <w:jc w:val="center"/>
              <w:rPr>
                <w:color w:val="000000"/>
                <w:sz w:val="18"/>
                <w:szCs w:val="18"/>
              </w:rPr>
            </w:pPr>
          </w:p>
        </w:tc>
        <w:tc>
          <w:tcPr>
            <w:tcW w:w="3092" w:type="dxa"/>
            <w:tcMar>
              <w:left w:w="28" w:type="dxa"/>
              <w:right w:w="28" w:type="dxa"/>
            </w:tcMar>
            <w:vAlign w:val="center"/>
          </w:tcPr>
          <w:p>
            <w:pPr>
              <w:jc w:val="center"/>
              <w:rPr>
                <w:color w:val="000000"/>
                <w:sz w:val="18"/>
                <w:szCs w:val="18"/>
              </w:rPr>
            </w:pPr>
          </w:p>
        </w:tc>
        <w:tc>
          <w:tcPr>
            <w:tcW w:w="675" w:type="dxa"/>
            <w:tcMar>
              <w:left w:w="28" w:type="dxa"/>
              <w:right w:w="28" w:type="dxa"/>
            </w:tcMar>
            <w:vAlign w:val="center"/>
          </w:tcPr>
          <w:p>
            <w:pPr>
              <w:jc w:val="center"/>
              <w:rPr>
                <w:color w:val="000000"/>
                <w:sz w:val="18"/>
                <w:szCs w:val="18"/>
              </w:rPr>
            </w:pPr>
          </w:p>
        </w:tc>
        <w:tc>
          <w:tcPr>
            <w:tcW w:w="1019" w:type="dxa"/>
            <w:tcMar>
              <w:left w:w="28" w:type="dxa"/>
              <w:right w:w="28" w:type="dxa"/>
            </w:tcMar>
            <w:vAlign w:val="center"/>
          </w:tcPr>
          <w:p>
            <w:pPr>
              <w:jc w:val="center"/>
              <w:rPr>
                <w:color w:val="000000"/>
                <w:sz w:val="18"/>
                <w:szCs w:val="18"/>
              </w:rPr>
            </w:pPr>
          </w:p>
        </w:tc>
        <w:tc>
          <w:tcPr>
            <w:tcW w:w="1036" w:type="dxa"/>
            <w:tcMar>
              <w:left w:w="28" w:type="dxa"/>
              <w:right w:w="28" w:type="dxa"/>
            </w:tcMar>
            <w:vAlign w:val="center"/>
          </w:tcPr>
          <w:p>
            <w:pPr>
              <w:jc w:val="center"/>
              <w:rPr>
                <w:color w:val="000000"/>
                <w:sz w:val="18"/>
                <w:szCs w:val="18"/>
              </w:rPr>
            </w:pPr>
          </w:p>
        </w:tc>
        <w:tc>
          <w:tcPr>
            <w:tcW w:w="1298"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17</w:t>
            </w:r>
          </w:p>
        </w:tc>
        <w:tc>
          <w:tcPr>
            <w:tcW w:w="975" w:type="dxa"/>
            <w:tcMar>
              <w:left w:w="28" w:type="dxa"/>
              <w:right w:w="28" w:type="dxa"/>
            </w:tcMar>
            <w:vAlign w:val="center"/>
          </w:tcPr>
          <w:p>
            <w:pPr>
              <w:jc w:val="center"/>
              <w:rPr>
                <w:color w:val="000000"/>
                <w:sz w:val="18"/>
                <w:szCs w:val="18"/>
              </w:rPr>
            </w:pPr>
          </w:p>
        </w:tc>
        <w:tc>
          <w:tcPr>
            <w:tcW w:w="485" w:type="dxa"/>
            <w:tcMar>
              <w:left w:w="28" w:type="dxa"/>
              <w:right w:w="28" w:type="dxa"/>
            </w:tcMar>
            <w:vAlign w:val="center"/>
          </w:tcPr>
          <w:p>
            <w:pPr>
              <w:jc w:val="center"/>
              <w:rPr>
                <w:color w:val="000000"/>
                <w:sz w:val="18"/>
                <w:szCs w:val="18"/>
              </w:rPr>
            </w:pPr>
          </w:p>
        </w:tc>
        <w:tc>
          <w:tcPr>
            <w:tcW w:w="518" w:type="dxa"/>
            <w:tcMar>
              <w:left w:w="28" w:type="dxa"/>
              <w:right w:w="28" w:type="dxa"/>
            </w:tcMar>
            <w:vAlign w:val="center"/>
          </w:tcPr>
          <w:p>
            <w:pPr>
              <w:jc w:val="center"/>
              <w:rPr>
                <w:color w:val="000000"/>
                <w:sz w:val="18"/>
                <w:szCs w:val="18"/>
              </w:rPr>
            </w:pPr>
          </w:p>
        </w:tc>
        <w:tc>
          <w:tcPr>
            <w:tcW w:w="3092" w:type="dxa"/>
            <w:tcMar>
              <w:left w:w="28" w:type="dxa"/>
              <w:right w:w="28" w:type="dxa"/>
            </w:tcMar>
            <w:vAlign w:val="center"/>
          </w:tcPr>
          <w:p>
            <w:pPr>
              <w:jc w:val="center"/>
              <w:rPr>
                <w:color w:val="000000"/>
                <w:sz w:val="18"/>
                <w:szCs w:val="18"/>
              </w:rPr>
            </w:pPr>
          </w:p>
        </w:tc>
        <w:tc>
          <w:tcPr>
            <w:tcW w:w="675" w:type="dxa"/>
            <w:tcMar>
              <w:left w:w="28" w:type="dxa"/>
              <w:right w:w="28" w:type="dxa"/>
            </w:tcMar>
            <w:vAlign w:val="center"/>
          </w:tcPr>
          <w:p>
            <w:pPr>
              <w:jc w:val="center"/>
              <w:rPr>
                <w:color w:val="000000"/>
                <w:sz w:val="18"/>
                <w:szCs w:val="18"/>
              </w:rPr>
            </w:pPr>
          </w:p>
        </w:tc>
        <w:tc>
          <w:tcPr>
            <w:tcW w:w="1019" w:type="dxa"/>
            <w:tcMar>
              <w:left w:w="28" w:type="dxa"/>
              <w:right w:w="28" w:type="dxa"/>
            </w:tcMar>
            <w:vAlign w:val="center"/>
          </w:tcPr>
          <w:p>
            <w:pPr>
              <w:jc w:val="center"/>
              <w:rPr>
                <w:color w:val="000000"/>
                <w:sz w:val="18"/>
                <w:szCs w:val="18"/>
              </w:rPr>
            </w:pPr>
          </w:p>
        </w:tc>
        <w:tc>
          <w:tcPr>
            <w:tcW w:w="1036" w:type="dxa"/>
            <w:tcMar>
              <w:left w:w="28" w:type="dxa"/>
              <w:right w:w="28" w:type="dxa"/>
            </w:tcMar>
            <w:vAlign w:val="center"/>
          </w:tcPr>
          <w:p>
            <w:pPr>
              <w:jc w:val="center"/>
              <w:rPr>
                <w:color w:val="000000"/>
                <w:sz w:val="18"/>
                <w:szCs w:val="18"/>
              </w:rPr>
            </w:pPr>
          </w:p>
        </w:tc>
        <w:tc>
          <w:tcPr>
            <w:tcW w:w="1298"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18</w:t>
            </w:r>
          </w:p>
        </w:tc>
        <w:tc>
          <w:tcPr>
            <w:tcW w:w="975" w:type="dxa"/>
            <w:tcMar>
              <w:left w:w="28" w:type="dxa"/>
              <w:right w:w="28" w:type="dxa"/>
            </w:tcMar>
            <w:vAlign w:val="center"/>
          </w:tcPr>
          <w:p>
            <w:pPr>
              <w:jc w:val="center"/>
              <w:rPr>
                <w:color w:val="000000"/>
                <w:sz w:val="18"/>
                <w:szCs w:val="18"/>
              </w:rPr>
            </w:pPr>
          </w:p>
        </w:tc>
        <w:tc>
          <w:tcPr>
            <w:tcW w:w="485" w:type="dxa"/>
            <w:tcMar>
              <w:left w:w="28" w:type="dxa"/>
              <w:right w:w="28" w:type="dxa"/>
            </w:tcMar>
            <w:vAlign w:val="center"/>
          </w:tcPr>
          <w:p>
            <w:pPr>
              <w:jc w:val="center"/>
              <w:rPr>
                <w:color w:val="000000"/>
                <w:sz w:val="18"/>
                <w:szCs w:val="18"/>
              </w:rPr>
            </w:pPr>
          </w:p>
        </w:tc>
        <w:tc>
          <w:tcPr>
            <w:tcW w:w="518" w:type="dxa"/>
            <w:tcMar>
              <w:left w:w="28" w:type="dxa"/>
              <w:right w:w="28" w:type="dxa"/>
            </w:tcMar>
            <w:vAlign w:val="center"/>
          </w:tcPr>
          <w:p>
            <w:pPr>
              <w:jc w:val="center"/>
              <w:rPr>
                <w:color w:val="000000"/>
                <w:sz w:val="18"/>
                <w:szCs w:val="18"/>
              </w:rPr>
            </w:pPr>
          </w:p>
        </w:tc>
        <w:tc>
          <w:tcPr>
            <w:tcW w:w="3092" w:type="dxa"/>
            <w:tcMar>
              <w:left w:w="28" w:type="dxa"/>
              <w:right w:w="28" w:type="dxa"/>
            </w:tcMar>
            <w:vAlign w:val="center"/>
          </w:tcPr>
          <w:p>
            <w:pPr>
              <w:jc w:val="center"/>
              <w:rPr>
                <w:color w:val="000000"/>
                <w:sz w:val="18"/>
                <w:szCs w:val="18"/>
              </w:rPr>
            </w:pPr>
          </w:p>
        </w:tc>
        <w:tc>
          <w:tcPr>
            <w:tcW w:w="675" w:type="dxa"/>
            <w:tcMar>
              <w:left w:w="28" w:type="dxa"/>
              <w:right w:w="28" w:type="dxa"/>
            </w:tcMar>
            <w:vAlign w:val="center"/>
          </w:tcPr>
          <w:p>
            <w:pPr>
              <w:jc w:val="center"/>
              <w:rPr>
                <w:color w:val="000000"/>
                <w:sz w:val="18"/>
                <w:szCs w:val="18"/>
              </w:rPr>
            </w:pPr>
          </w:p>
        </w:tc>
        <w:tc>
          <w:tcPr>
            <w:tcW w:w="1019" w:type="dxa"/>
            <w:tcMar>
              <w:left w:w="28" w:type="dxa"/>
              <w:right w:w="28" w:type="dxa"/>
            </w:tcMar>
            <w:vAlign w:val="center"/>
          </w:tcPr>
          <w:p>
            <w:pPr>
              <w:jc w:val="center"/>
              <w:rPr>
                <w:color w:val="000000"/>
                <w:sz w:val="18"/>
                <w:szCs w:val="18"/>
              </w:rPr>
            </w:pPr>
          </w:p>
        </w:tc>
        <w:tc>
          <w:tcPr>
            <w:tcW w:w="1036" w:type="dxa"/>
            <w:tcMar>
              <w:left w:w="28" w:type="dxa"/>
              <w:right w:w="28" w:type="dxa"/>
            </w:tcMar>
            <w:vAlign w:val="center"/>
          </w:tcPr>
          <w:p>
            <w:pPr>
              <w:jc w:val="center"/>
              <w:rPr>
                <w:color w:val="000000"/>
                <w:sz w:val="18"/>
                <w:szCs w:val="18"/>
              </w:rPr>
            </w:pPr>
          </w:p>
        </w:tc>
        <w:tc>
          <w:tcPr>
            <w:tcW w:w="1298"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19</w:t>
            </w:r>
          </w:p>
        </w:tc>
        <w:tc>
          <w:tcPr>
            <w:tcW w:w="975" w:type="dxa"/>
            <w:tcMar>
              <w:left w:w="28" w:type="dxa"/>
              <w:right w:w="28" w:type="dxa"/>
            </w:tcMar>
            <w:vAlign w:val="center"/>
          </w:tcPr>
          <w:p>
            <w:pPr>
              <w:jc w:val="center"/>
              <w:rPr>
                <w:color w:val="000000"/>
                <w:sz w:val="18"/>
                <w:szCs w:val="18"/>
              </w:rPr>
            </w:pPr>
          </w:p>
        </w:tc>
        <w:tc>
          <w:tcPr>
            <w:tcW w:w="485" w:type="dxa"/>
            <w:tcMar>
              <w:left w:w="28" w:type="dxa"/>
              <w:right w:w="28" w:type="dxa"/>
            </w:tcMar>
            <w:vAlign w:val="center"/>
          </w:tcPr>
          <w:p>
            <w:pPr>
              <w:jc w:val="center"/>
              <w:rPr>
                <w:color w:val="000000"/>
                <w:sz w:val="18"/>
                <w:szCs w:val="18"/>
              </w:rPr>
            </w:pPr>
          </w:p>
        </w:tc>
        <w:tc>
          <w:tcPr>
            <w:tcW w:w="518" w:type="dxa"/>
            <w:tcMar>
              <w:left w:w="28" w:type="dxa"/>
              <w:right w:w="28" w:type="dxa"/>
            </w:tcMar>
            <w:vAlign w:val="center"/>
          </w:tcPr>
          <w:p>
            <w:pPr>
              <w:jc w:val="center"/>
              <w:rPr>
                <w:color w:val="000000"/>
                <w:sz w:val="18"/>
                <w:szCs w:val="18"/>
              </w:rPr>
            </w:pPr>
          </w:p>
        </w:tc>
        <w:tc>
          <w:tcPr>
            <w:tcW w:w="3092" w:type="dxa"/>
            <w:tcMar>
              <w:left w:w="28" w:type="dxa"/>
              <w:right w:w="28" w:type="dxa"/>
            </w:tcMar>
            <w:vAlign w:val="center"/>
          </w:tcPr>
          <w:p>
            <w:pPr>
              <w:jc w:val="center"/>
              <w:rPr>
                <w:color w:val="000000"/>
                <w:sz w:val="18"/>
                <w:szCs w:val="18"/>
              </w:rPr>
            </w:pPr>
          </w:p>
        </w:tc>
        <w:tc>
          <w:tcPr>
            <w:tcW w:w="675" w:type="dxa"/>
            <w:tcMar>
              <w:left w:w="28" w:type="dxa"/>
              <w:right w:w="28" w:type="dxa"/>
            </w:tcMar>
            <w:vAlign w:val="center"/>
          </w:tcPr>
          <w:p>
            <w:pPr>
              <w:jc w:val="center"/>
              <w:rPr>
                <w:color w:val="000000"/>
                <w:sz w:val="18"/>
                <w:szCs w:val="18"/>
              </w:rPr>
            </w:pPr>
          </w:p>
        </w:tc>
        <w:tc>
          <w:tcPr>
            <w:tcW w:w="1019" w:type="dxa"/>
            <w:tcMar>
              <w:left w:w="28" w:type="dxa"/>
              <w:right w:w="28" w:type="dxa"/>
            </w:tcMar>
            <w:vAlign w:val="center"/>
          </w:tcPr>
          <w:p>
            <w:pPr>
              <w:jc w:val="center"/>
              <w:rPr>
                <w:color w:val="000000"/>
                <w:sz w:val="18"/>
                <w:szCs w:val="18"/>
              </w:rPr>
            </w:pPr>
          </w:p>
        </w:tc>
        <w:tc>
          <w:tcPr>
            <w:tcW w:w="1036" w:type="dxa"/>
            <w:tcMar>
              <w:left w:w="28" w:type="dxa"/>
              <w:right w:w="28" w:type="dxa"/>
            </w:tcMar>
            <w:vAlign w:val="center"/>
          </w:tcPr>
          <w:p>
            <w:pPr>
              <w:jc w:val="center"/>
              <w:rPr>
                <w:color w:val="000000"/>
                <w:sz w:val="18"/>
                <w:szCs w:val="18"/>
              </w:rPr>
            </w:pPr>
          </w:p>
        </w:tc>
        <w:tc>
          <w:tcPr>
            <w:tcW w:w="1298"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20</w:t>
            </w:r>
          </w:p>
        </w:tc>
        <w:tc>
          <w:tcPr>
            <w:tcW w:w="975" w:type="dxa"/>
            <w:tcMar>
              <w:left w:w="28" w:type="dxa"/>
              <w:right w:w="28" w:type="dxa"/>
            </w:tcMar>
            <w:vAlign w:val="center"/>
          </w:tcPr>
          <w:p>
            <w:pPr>
              <w:jc w:val="center"/>
              <w:rPr>
                <w:color w:val="000000"/>
                <w:sz w:val="18"/>
                <w:szCs w:val="18"/>
              </w:rPr>
            </w:pPr>
          </w:p>
        </w:tc>
        <w:tc>
          <w:tcPr>
            <w:tcW w:w="485" w:type="dxa"/>
            <w:tcMar>
              <w:left w:w="28" w:type="dxa"/>
              <w:right w:w="28" w:type="dxa"/>
            </w:tcMar>
            <w:vAlign w:val="center"/>
          </w:tcPr>
          <w:p>
            <w:pPr>
              <w:jc w:val="center"/>
              <w:rPr>
                <w:color w:val="000000"/>
                <w:sz w:val="18"/>
                <w:szCs w:val="18"/>
              </w:rPr>
            </w:pPr>
          </w:p>
        </w:tc>
        <w:tc>
          <w:tcPr>
            <w:tcW w:w="518" w:type="dxa"/>
            <w:tcMar>
              <w:left w:w="28" w:type="dxa"/>
              <w:right w:w="28" w:type="dxa"/>
            </w:tcMar>
            <w:vAlign w:val="center"/>
          </w:tcPr>
          <w:p>
            <w:pPr>
              <w:jc w:val="center"/>
              <w:rPr>
                <w:color w:val="000000"/>
                <w:sz w:val="18"/>
                <w:szCs w:val="18"/>
              </w:rPr>
            </w:pPr>
          </w:p>
        </w:tc>
        <w:tc>
          <w:tcPr>
            <w:tcW w:w="3092" w:type="dxa"/>
            <w:tcMar>
              <w:left w:w="28" w:type="dxa"/>
              <w:right w:w="28" w:type="dxa"/>
            </w:tcMar>
            <w:vAlign w:val="center"/>
          </w:tcPr>
          <w:p>
            <w:pPr>
              <w:jc w:val="center"/>
              <w:rPr>
                <w:color w:val="000000"/>
                <w:sz w:val="18"/>
                <w:szCs w:val="18"/>
              </w:rPr>
            </w:pPr>
          </w:p>
        </w:tc>
        <w:tc>
          <w:tcPr>
            <w:tcW w:w="675" w:type="dxa"/>
            <w:tcMar>
              <w:left w:w="28" w:type="dxa"/>
              <w:right w:w="28" w:type="dxa"/>
            </w:tcMar>
            <w:vAlign w:val="center"/>
          </w:tcPr>
          <w:p>
            <w:pPr>
              <w:jc w:val="center"/>
              <w:rPr>
                <w:color w:val="000000"/>
                <w:sz w:val="18"/>
                <w:szCs w:val="18"/>
              </w:rPr>
            </w:pPr>
          </w:p>
        </w:tc>
        <w:tc>
          <w:tcPr>
            <w:tcW w:w="1019" w:type="dxa"/>
            <w:tcMar>
              <w:left w:w="28" w:type="dxa"/>
              <w:right w:w="28" w:type="dxa"/>
            </w:tcMar>
            <w:vAlign w:val="center"/>
          </w:tcPr>
          <w:p>
            <w:pPr>
              <w:jc w:val="center"/>
              <w:rPr>
                <w:color w:val="000000"/>
                <w:sz w:val="18"/>
                <w:szCs w:val="18"/>
              </w:rPr>
            </w:pPr>
          </w:p>
        </w:tc>
        <w:tc>
          <w:tcPr>
            <w:tcW w:w="1036" w:type="dxa"/>
            <w:tcMar>
              <w:left w:w="28" w:type="dxa"/>
              <w:right w:w="28" w:type="dxa"/>
            </w:tcMar>
            <w:vAlign w:val="center"/>
          </w:tcPr>
          <w:p>
            <w:pPr>
              <w:jc w:val="center"/>
              <w:rPr>
                <w:color w:val="000000"/>
                <w:sz w:val="18"/>
                <w:szCs w:val="18"/>
              </w:rPr>
            </w:pPr>
          </w:p>
        </w:tc>
        <w:tc>
          <w:tcPr>
            <w:tcW w:w="1298"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21</w:t>
            </w:r>
          </w:p>
        </w:tc>
        <w:tc>
          <w:tcPr>
            <w:tcW w:w="975" w:type="dxa"/>
            <w:tcMar>
              <w:left w:w="28" w:type="dxa"/>
              <w:right w:w="28" w:type="dxa"/>
            </w:tcMar>
            <w:vAlign w:val="center"/>
          </w:tcPr>
          <w:p>
            <w:pPr>
              <w:jc w:val="center"/>
              <w:rPr>
                <w:color w:val="000000"/>
                <w:sz w:val="18"/>
                <w:szCs w:val="18"/>
              </w:rPr>
            </w:pPr>
          </w:p>
        </w:tc>
        <w:tc>
          <w:tcPr>
            <w:tcW w:w="485" w:type="dxa"/>
            <w:tcMar>
              <w:left w:w="28" w:type="dxa"/>
              <w:right w:w="28" w:type="dxa"/>
            </w:tcMar>
            <w:vAlign w:val="center"/>
          </w:tcPr>
          <w:p>
            <w:pPr>
              <w:jc w:val="center"/>
              <w:rPr>
                <w:color w:val="000000"/>
                <w:sz w:val="18"/>
                <w:szCs w:val="18"/>
              </w:rPr>
            </w:pPr>
          </w:p>
        </w:tc>
        <w:tc>
          <w:tcPr>
            <w:tcW w:w="518" w:type="dxa"/>
            <w:tcMar>
              <w:left w:w="28" w:type="dxa"/>
              <w:right w:w="28" w:type="dxa"/>
            </w:tcMar>
            <w:vAlign w:val="center"/>
          </w:tcPr>
          <w:p>
            <w:pPr>
              <w:jc w:val="center"/>
              <w:rPr>
                <w:color w:val="000000"/>
                <w:sz w:val="18"/>
                <w:szCs w:val="18"/>
              </w:rPr>
            </w:pPr>
          </w:p>
        </w:tc>
        <w:tc>
          <w:tcPr>
            <w:tcW w:w="3092" w:type="dxa"/>
            <w:tcMar>
              <w:left w:w="28" w:type="dxa"/>
              <w:right w:w="28" w:type="dxa"/>
            </w:tcMar>
            <w:vAlign w:val="center"/>
          </w:tcPr>
          <w:p>
            <w:pPr>
              <w:jc w:val="center"/>
              <w:rPr>
                <w:color w:val="000000"/>
                <w:sz w:val="18"/>
                <w:szCs w:val="18"/>
              </w:rPr>
            </w:pPr>
          </w:p>
        </w:tc>
        <w:tc>
          <w:tcPr>
            <w:tcW w:w="675" w:type="dxa"/>
            <w:tcMar>
              <w:left w:w="28" w:type="dxa"/>
              <w:right w:w="28" w:type="dxa"/>
            </w:tcMar>
            <w:vAlign w:val="center"/>
          </w:tcPr>
          <w:p>
            <w:pPr>
              <w:jc w:val="center"/>
              <w:rPr>
                <w:color w:val="000000"/>
                <w:sz w:val="18"/>
                <w:szCs w:val="18"/>
              </w:rPr>
            </w:pPr>
          </w:p>
        </w:tc>
        <w:tc>
          <w:tcPr>
            <w:tcW w:w="1019" w:type="dxa"/>
            <w:tcMar>
              <w:left w:w="28" w:type="dxa"/>
              <w:right w:w="28" w:type="dxa"/>
            </w:tcMar>
            <w:vAlign w:val="center"/>
          </w:tcPr>
          <w:p>
            <w:pPr>
              <w:jc w:val="center"/>
              <w:rPr>
                <w:color w:val="000000"/>
                <w:sz w:val="18"/>
                <w:szCs w:val="18"/>
              </w:rPr>
            </w:pPr>
          </w:p>
        </w:tc>
        <w:tc>
          <w:tcPr>
            <w:tcW w:w="1036" w:type="dxa"/>
            <w:tcMar>
              <w:left w:w="28" w:type="dxa"/>
              <w:right w:w="28" w:type="dxa"/>
            </w:tcMar>
            <w:vAlign w:val="center"/>
          </w:tcPr>
          <w:p>
            <w:pPr>
              <w:jc w:val="center"/>
              <w:rPr>
                <w:color w:val="000000"/>
                <w:sz w:val="18"/>
                <w:szCs w:val="18"/>
              </w:rPr>
            </w:pPr>
          </w:p>
        </w:tc>
        <w:tc>
          <w:tcPr>
            <w:tcW w:w="1298" w:type="dxa"/>
            <w:tcMar>
              <w:left w:w="28" w:type="dxa"/>
              <w:right w:w="28" w:type="dxa"/>
            </w:tcMar>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dxa"/>
            <w:tcMar>
              <w:left w:w="28" w:type="dxa"/>
              <w:right w:w="28" w:type="dxa"/>
            </w:tcMar>
            <w:vAlign w:val="center"/>
          </w:tcPr>
          <w:p>
            <w:pPr>
              <w:jc w:val="center"/>
              <w:rPr>
                <w:rFonts w:hint="eastAsia" w:eastAsia="宋体"/>
                <w:color w:val="000000"/>
                <w:sz w:val="18"/>
                <w:szCs w:val="18"/>
                <w:lang w:val="en-US" w:eastAsia="zh-CN"/>
              </w:rPr>
            </w:pPr>
          </w:p>
        </w:tc>
        <w:tc>
          <w:tcPr>
            <w:tcW w:w="1460" w:type="dxa"/>
            <w:gridSpan w:val="2"/>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w:t>
            </w:r>
          </w:p>
        </w:tc>
        <w:tc>
          <w:tcPr>
            <w:tcW w:w="7638" w:type="dxa"/>
            <w:gridSpan w:val="6"/>
            <w:tcMar>
              <w:left w:w="28" w:type="dxa"/>
              <w:right w:w="28"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w:t>
            </w:r>
          </w:p>
        </w:tc>
      </w:tr>
    </w:tbl>
    <w:p>
      <w:pPr>
        <w:rPr>
          <w:rFonts w:hint="eastAsia" w:ascii="方正小标宋简体" w:hAnsi="方正小标宋简体" w:eastAsia="方正小标宋简体" w:cs="方正小标宋简体"/>
          <w:b w:val="0"/>
          <w:bCs w:val="0"/>
          <w:lang w:eastAsia="zh-CN"/>
        </w:rPr>
      </w:pPr>
      <w:r>
        <w:rPr>
          <w:color w:val="000000"/>
          <w:sz w:val="18"/>
          <w:szCs w:val="18"/>
        </w:rPr>
        <w:t xml:space="preserve"> </w:t>
      </w:r>
      <w:r>
        <w:rPr>
          <w:rFonts w:hint="eastAsia"/>
          <w:color w:val="000000"/>
          <w:sz w:val="18"/>
          <w:szCs w:val="18"/>
          <w:lang w:eastAsia="zh-CN"/>
        </w:rPr>
        <w:t>注：</w:t>
      </w:r>
      <w:r>
        <w:rPr>
          <w:rFonts w:hint="eastAsia"/>
          <w:color w:val="000000"/>
          <w:sz w:val="18"/>
          <w:szCs w:val="18"/>
          <w:lang w:val="en-US" w:eastAsia="zh-CN"/>
        </w:rPr>
        <w:t>1.</w:t>
      </w:r>
      <w:r>
        <w:rPr>
          <w:rFonts w:hint="eastAsia"/>
          <w:color w:val="000000"/>
          <w:sz w:val="18"/>
          <w:szCs w:val="18"/>
          <w:lang w:eastAsia="zh-CN"/>
        </w:rPr>
        <w:t>此表一式三份，一份由乡镇作为记账凭证留存、一份由县应急管理局备案、一份由村（居）委会留存。</w:t>
      </w:r>
      <w:r>
        <w:rPr>
          <w:color w:val="000000"/>
          <w:sz w:val="18"/>
          <w:szCs w:val="18"/>
        </w:rPr>
        <w:t xml:space="preserve"> </w:t>
      </w:r>
      <w:r>
        <w:rPr>
          <w:rFonts w:hint="eastAsia"/>
          <w:color w:val="000000"/>
          <w:sz w:val="18"/>
          <w:szCs w:val="18"/>
          <w:lang w:val="en-US" w:eastAsia="zh-CN"/>
        </w:rPr>
        <w:t>2.由县应急管理局审批后乡镇组织具体实施。</w:t>
      </w:r>
      <w:r>
        <w:rPr>
          <w:color w:val="000000"/>
          <w:sz w:val="18"/>
          <w:szCs w:val="18"/>
        </w:rPr>
        <w:t xml:space="preserve"> </w:t>
      </w:r>
    </w:p>
    <w:sectPr>
      <w:footerReference r:id="rId3" w:type="default"/>
      <w:pgSz w:w="11850" w:h="16783"/>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592106-EE07-47D3-8610-FF991161A5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ABF073F6-28C7-48A4-AED0-611211F4E986}"/>
  </w:font>
  <w:font w:name="华文中宋">
    <w:altName w:val="宋体"/>
    <w:panose1 w:val="02010600040101010101"/>
    <w:charset w:val="86"/>
    <w:family w:val="auto"/>
    <w:pitch w:val="default"/>
    <w:sig w:usb0="00000000" w:usb1="00000000" w:usb2="00000000" w:usb3="00000000" w:csb0="0004009F" w:csb1="DFD70000"/>
  </w:font>
  <w:font w:name="方正黑体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3" w:fontKey="{243DE187-AE45-4C38-A435-5EC8FC3819B6}"/>
  </w:font>
  <w:font w:name="叶根友毛笔行书2.0版">
    <w:altName w:val="宋体"/>
    <w:panose1 w:val="02010601030101010101"/>
    <w:charset w:val="86"/>
    <w:family w:val="auto"/>
    <w:pitch w:val="default"/>
    <w:sig w:usb0="00000000" w:usb1="00000000" w:usb2="00000000" w:usb3="00000000" w:csb0="00040000" w:csb1="00000000"/>
    <w:embedRegular r:id="rId4" w:fontKey="{8B71B616-BC7E-4E01-AE41-A955D40951CE}"/>
  </w:font>
  <w:font w:name="hakuyoxingshu7000">
    <w:panose1 w:val="02000600000000000000"/>
    <w:charset w:val="86"/>
    <w:family w:val="auto"/>
    <w:pitch w:val="default"/>
    <w:sig w:usb0="FFFFFFFF" w:usb1="E9FFFFFF" w:usb2="0000003F" w:usb3="00000000" w:csb0="603F00FF" w:csb1="FFFF0000"/>
    <w:embedRegular r:id="rId5" w:fontKey="{1451AB99-4B56-4ABB-B4E4-A4F5083076BE}"/>
  </w:font>
  <w:font w:name="方正仿宋_GB2312">
    <w:altName w:val="仿宋"/>
    <w:panose1 w:val="02000000000000000000"/>
    <w:charset w:val="86"/>
    <w:family w:val="auto"/>
    <w:pitch w:val="default"/>
    <w:sig w:usb0="00000000" w:usb1="00000000" w:usb2="00000000" w:usb3="00000000" w:csb0="00000000" w:csb1="00000000"/>
    <w:embedRegular r:id="rId6" w:fontKey="{DC0C9AA8-48F4-4F66-B161-2CAACE850D9D}"/>
  </w:font>
  <w:font w:name="仿宋">
    <w:panose1 w:val="02010609060101010101"/>
    <w:charset w:val="86"/>
    <w:family w:val="auto"/>
    <w:pitch w:val="default"/>
    <w:sig w:usb0="800002BF" w:usb1="38CF7CFA" w:usb2="00000016" w:usb3="00000000" w:csb0="00040001" w:csb1="00000000"/>
    <w:embedRegular r:id="rId7" w:fontKey="{28DF588E-5E06-4C40-88B8-4A5A2A09D990}"/>
  </w:font>
  <w:font w:name="方正书宋简体">
    <w:altName w:val="宋体"/>
    <w:panose1 w:val="03000509000000000000"/>
    <w:charset w:val="86"/>
    <w:family w:val="script"/>
    <w:pitch w:val="default"/>
    <w:sig w:usb0="00000000" w:usb1="00000000" w:usb2="00000010" w:usb3="00000000" w:csb0="00040000" w:csb1="00000000"/>
    <w:embedRegular r:id="rId8" w:fontKey="{CFE9E31E-CAA7-4CFE-AFB8-DC3FBD8C62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8241F"/>
    <w:multiLevelType w:val="singleLevel"/>
    <w:tmpl w:val="5C98241F"/>
    <w:lvl w:ilvl="0" w:tentative="0">
      <w:start w:val="1"/>
      <w:numFmt w:val="chineseCounting"/>
      <w:suff w:val="nothing"/>
      <w:lvlText w:val="%1、"/>
      <w:lvlJc w:val="left"/>
      <w:pPr>
        <w:ind w:left="0" w:firstLine="420"/>
      </w:pPr>
      <w:rPr>
        <w:rFonts w:hint="eastAsia"/>
      </w:rPr>
    </w:lvl>
  </w:abstractNum>
  <w:abstractNum w:abstractNumId="1">
    <w:nsid w:val="5C987A94"/>
    <w:multiLevelType w:val="singleLevel"/>
    <w:tmpl w:val="5C987A94"/>
    <w:lvl w:ilvl="0" w:tentative="0">
      <w:start w:val="1"/>
      <w:numFmt w:val="decimal"/>
      <w:suff w:val="nothing"/>
      <w:lvlText w:val="%1．"/>
      <w:lvlJc w:val="left"/>
      <w:pPr>
        <w:ind w:left="0" w:firstLine="400"/>
      </w:pPr>
      <w:rPr>
        <w:rFonts w:hint="default"/>
      </w:rPr>
    </w:lvl>
  </w:abstractNum>
  <w:abstractNum w:abstractNumId="2">
    <w:nsid w:val="5CA6F776"/>
    <w:multiLevelType w:val="singleLevel"/>
    <w:tmpl w:val="5CA6F776"/>
    <w:lvl w:ilvl="0" w:tentative="0">
      <w:start w:val="1"/>
      <w:numFmt w:val="decimal"/>
      <w:suff w:val="nothing"/>
      <w:lvlText w:val="%1．"/>
      <w:lvlJc w:val="left"/>
      <w:pPr>
        <w:ind w:left="0" w:firstLine="400"/>
      </w:pPr>
      <w:rPr>
        <w:rFonts w:hint="default"/>
      </w:rPr>
    </w:lvl>
  </w:abstractNum>
  <w:abstractNum w:abstractNumId="3">
    <w:nsid w:val="64A1A0F1"/>
    <w:multiLevelType w:val="singleLevel"/>
    <w:tmpl w:val="64A1A0F1"/>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77064"/>
    <w:rsid w:val="000E0B60"/>
    <w:rsid w:val="00154550"/>
    <w:rsid w:val="001F2A5E"/>
    <w:rsid w:val="00250E44"/>
    <w:rsid w:val="006020D2"/>
    <w:rsid w:val="0071163A"/>
    <w:rsid w:val="00846B95"/>
    <w:rsid w:val="008B602E"/>
    <w:rsid w:val="00972E57"/>
    <w:rsid w:val="00983429"/>
    <w:rsid w:val="009D6179"/>
    <w:rsid w:val="00FC4F9A"/>
    <w:rsid w:val="010B5CB2"/>
    <w:rsid w:val="015E1147"/>
    <w:rsid w:val="01AC2BA0"/>
    <w:rsid w:val="01BF1DD5"/>
    <w:rsid w:val="01CF5665"/>
    <w:rsid w:val="01D270D0"/>
    <w:rsid w:val="01FD7571"/>
    <w:rsid w:val="01FE4968"/>
    <w:rsid w:val="022C2D72"/>
    <w:rsid w:val="023208FF"/>
    <w:rsid w:val="023A13BF"/>
    <w:rsid w:val="02721AC1"/>
    <w:rsid w:val="02775A53"/>
    <w:rsid w:val="028E6087"/>
    <w:rsid w:val="02AF5750"/>
    <w:rsid w:val="02B947D3"/>
    <w:rsid w:val="02C37D62"/>
    <w:rsid w:val="02D2786A"/>
    <w:rsid w:val="02D31A4D"/>
    <w:rsid w:val="02E63547"/>
    <w:rsid w:val="030B2E93"/>
    <w:rsid w:val="03103D9C"/>
    <w:rsid w:val="03131A84"/>
    <w:rsid w:val="03177D31"/>
    <w:rsid w:val="03812C8A"/>
    <w:rsid w:val="03834211"/>
    <w:rsid w:val="039817CB"/>
    <w:rsid w:val="03AD1FF3"/>
    <w:rsid w:val="03B253EE"/>
    <w:rsid w:val="03C13383"/>
    <w:rsid w:val="03DA5635"/>
    <w:rsid w:val="03DC67C1"/>
    <w:rsid w:val="03E84B0F"/>
    <w:rsid w:val="03F04A18"/>
    <w:rsid w:val="0447615E"/>
    <w:rsid w:val="045A7837"/>
    <w:rsid w:val="04640537"/>
    <w:rsid w:val="0464665D"/>
    <w:rsid w:val="047673EF"/>
    <w:rsid w:val="047E1A77"/>
    <w:rsid w:val="048B68E5"/>
    <w:rsid w:val="048D47A3"/>
    <w:rsid w:val="049B17BD"/>
    <w:rsid w:val="04A83116"/>
    <w:rsid w:val="04AE3D33"/>
    <w:rsid w:val="04B27942"/>
    <w:rsid w:val="04C80F0D"/>
    <w:rsid w:val="04CC3A07"/>
    <w:rsid w:val="04D329CB"/>
    <w:rsid w:val="04E01927"/>
    <w:rsid w:val="04E4381A"/>
    <w:rsid w:val="04E66FEE"/>
    <w:rsid w:val="04F55FDD"/>
    <w:rsid w:val="05097365"/>
    <w:rsid w:val="051D5D3E"/>
    <w:rsid w:val="051E7EF9"/>
    <w:rsid w:val="05225FE0"/>
    <w:rsid w:val="052B37DB"/>
    <w:rsid w:val="053549FD"/>
    <w:rsid w:val="053F53F9"/>
    <w:rsid w:val="05411428"/>
    <w:rsid w:val="05412D6A"/>
    <w:rsid w:val="05414551"/>
    <w:rsid w:val="054D5F2F"/>
    <w:rsid w:val="05615ABB"/>
    <w:rsid w:val="057B2953"/>
    <w:rsid w:val="05895935"/>
    <w:rsid w:val="05A5344F"/>
    <w:rsid w:val="05C7000A"/>
    <w:rsid w:val="05E27393"/>
    <w:rsid w:val="06204F33"/>
    <w:rsid w:val="0636014A"/>
    <w:rsid w:val="064433E3"/>
    <w:rsid w:val="064B39C3"/>
    <w:rsid w:val="066324C0"/>
    <w:rsid w:val="06856AFA"/>
    <w:rsid w:val="069D4F9C"/>
    <w:rsid w:val="06A32E86"/>
    <w:rsid w:val="06B71417"/>
    <w:rsid w:val="06E27297"/>
    <w:rsid w:val="070B56BE"/>
    <w:rsid w:val="07242614"/>
    <w:rsid w:val="07253776"/>
    <w:rsid w:val="072738F1"/>
    <w:rsid w:val="07324693"/>
    <w:rsid w:val="0735671C"/>
    <w:rsid w:val="073A3274"/>
    <w:rsid w:val="074654A2"/>
    <w:rsid w:val="075D237C"/>
    <w:rsid w:val="076F1ACE"/>
    <w:rsid w:val="07772924"/>
    <w:rsid w:val="078D075F"/>
    <w:rsid w:val="07A6682D"/>
    <w:rsid w:val="07AB4900"/>
    <w:rsid w:val="07B462AE"/>
    <w:rsid w:val="07DD51E4"/>
    <w:rsid w:val="08042E33"/>
    <w:rsid w:val="080A0760"/>
    <w:rsid w:val="081C0A45"/>
    <w:rsid w:val="0826764D"/>
    <w:rsid w:val="08364068"/>
    <w:rsid w:val="08397738"/>
    <w:rsid w:val="08657143"/>
    <w:rsid w:val="086B47BD"/>
    <w:rsid w:val="086D396C"/>
    <w:rsid w:val="087B1F3D"/>
    <w:rsid w:val="08861C3D"/>
    <w:rsid w:val="089378A4"/>
    <w:rsid w:val="08B75121"/>
    <w:rsid w:val="08BC0E4E"/>
    <w:rsid w:val="08C2387F"/>
    <w:rsid w:val="08C669B7"/>
    <w:rsid w:val="08D336D0"/>
    <w:rsid w:val="08F051FB"/>
    <w:rsid w:val="08F74F37"/>
    <w:rsid w:val="08F77C04"/>
    <w:rsid w:val="08F97053"/>
    <w:rsid w:val="090806F6"/>
    <w:rsid w:val="090C6A0F"/>
    <w:rsid w:val="091C39F8"/>
    <w:rsid w:val="092636F1"/>
    <w:rsid w:val="09305137"/>
    <w:rsid w:val="094B1F5B"/>
    <w:rsid w:val="09773AF0"/>
    <w:rsid w:val="098B5FEE"/>
    <w:rsid w:val="099230A9"/>
    <w:rsid w:val="09A57DDF"/>
    <w:rsid w:val="09F151E8"/>
    <w:rsid w:val="09F54DF7"/>
    <w:rsid w:val="0A03059E"/>
    <w:rsid w:val="0A093580"/>
    <w:rsid w:val="0A095F69"/>
    <w:rsid w:val="0A097121"/>
    <w:rsid w:val="0A13569F"/>
    <w:rsid w:val="0A266FE7"/>
    <w:rsid w:val="0A3F1E82"/>
    <w:rsid w:val="0A622B97"/>
    <w:rsid w:val="0A7506E6"/>
    <w:rsid w:val="0A784B3B"/>
    <w:rsid w:val="0A962101"/>
    <w:rsid w:val="0AC639DA"/>
    <w:rsid w:val="0ACB3F75"/>
    <w:rsid w:val="0ACF7A98"/>
    <w:rsid w:val="0ADA4687"/>
    <w:rsid w:val="0ADC6CC3"/>
    <w:rsid w:val="0B223F48"/>
    <w:rsid w:val="0B2E5807"/>
    <w:rsid w:val="0B3E2175"/>
    <w:rsid w:val="0B476D99"/>
    <w:rsid w:val="0B526330"/>
    <w:rsid w:val="0B673D62"/>
    <w:rsid w:val="0B6B4378"/>
    <w:rsid w:val="0B75103F"/>
    <w:rsid w:val="0B7B3223"/>
    <w:rsid w:val="0B8F2909"/>
    <w:rsid w:val="0B985355"/>
    <w:rsid w:val="0BB0795E"/>
    <w:rsid w:val="0BDA2F06"/>
    <w:rsid w:val="0BDC7450"/>
    <w:rsid w:val="0BE03A9F"/>
    <w:rsid w:val="0BEB327A"/>
    <w:rsid w:val="0BFA1A0A"/>
    <w:rsid w:val="0C122B19"/>
    <w:rsid w:val="0C1505F0"/>
    <w:rsid w:val="0C1D5034"/>
    <w:rsid w:val="0C1E4723"/>
    <w:rsid w:val="0C351A1F"/>
    <w:rsid w:val="0C395C03"/>
    <w:rsid w:val="0C3E14D9"/>
    <w:rsid w:val="0C446B56"/>
    <w:rsid w:val="0C465A1C"/>
    <w:rsid w:val="0C556DC9"/>
    <w:rsid w:val="0C5751CE"/>
    <w:rsid w:val="0C5A252F"/>
    <w:rsid w:val="0C8252EE"/>
    <w:rsid w:val="0CAA4530"/>
    <w:rsid w:val="0CD83E5A"/>
    <w:rsid w:val="0CE27D1F"/>
    <w:rsid w:val="0D5D3BE7"/>
    <w:rsid w:val="0D7A6880"/>
    <w:rsid w:val="0D7D2B9E"/>
    <w:rsid w:val="0D9E2239"/>
    <w:rsid w:val="0DA22B85"/>
    <w:rsid w:val="0DA42BF4"/>
    <w:rsid w:val="0DA71BBA"/>
    <w:rsid w:val="0DAB5E40"/>
    <w:rsid w:val="0DC3759F"/>
    <w:rsid w:val="0DC4763F"/>
    <w:rsid w:val="0DCA4C3B"/>
    <w:rsid w:val="0DD6648D"/>
    <w:rsid w:val="0DDD564A"/>
    <w:rsid w:val="0DE76DEB"/>
    <w:rsid w:val="0DE87FC1"/>
    <w:rsid w:val="0DEC4F80"/>
    <w:rsid w:val="0E0A52F6"/>
    <w:rsid w:val="0E321C90"/>
    <w:rsid w:val="0E393D0E"/>
    <w:rsid w:val="0E3D20DF"/>
    <w:rsid w:val="0E3E15C3"/>
    <w:rsid w:val="0E475675"/>
    <w:rsid w:val="0E5914F6"/>
    <w:rsid w:val="0E5E0512"/>
    <w:rsid w:val="0E6A3FD3"/>
    <w:rsid w:val="0E7B4064"/>
    <w:rsid w:val="0E8A7A2B"/>
    <w:rsid w:val="0E8F0759"/>
    <w:rsid w:val="0E966BB9"/>
    <w:rsid w:val="0EBA362E"/>
    <w:rsid w:val="0EE8401B"/>
    <w:rsid w:val="0EF26A2F"/>
    <w:rsid w:val="0EFB453C"/>
    <w:rsid w:val="0F18684E"/>
    <w:rsid w:val="0F1B6267"/>
    <w:rsid w:val="0F2555C5"/>
    <w:rsid w:val="0F5D3DF2"/>
    <w:rsid w:val="0F743D91"/>
    <w:rsid w:val="0F912801"/>
    <w:rsid w:val="0F940FA7"/>
    <w:rsid w:val="0F990F91"/>
    <w:rsid w:val="0FAF4DC1"/>
    <w:rsid w:val="0FBB0BBB"/>
    <w:rsid w:val="0FE832D2"/>
    <w:rsid w:val="0FE95A2C"/>
    <w:rsid w:val="0FEF4213"/>
    <w:rsid w:val="0FFC0DBA"/>
    <w:rsid w:val="0FFD5258"/>
    <w:rsid w:val="10057ECF"/>
    <w:rsid w:val="105763D1"/>
    <w:rsid w:val="1061538A"/>
    <w:rsid w:val="10995B7D"/>
    <w:rsid w:val="10B771A9"/>
    <w:rsid w:val="10BB2FD3"/>
    <w:rsid w:val="10C637A2"/>
    <w:rsid w:val="10D87E43"/>
    <w:rsid w:val="10E90BF5"/>
    <w:rsid w:val="10FF0964"/>
    <w:rsid w:val="110342A6"/>
    <w:rsid w:val="11052B0F"/>
    <w:rsid w:val="110614DF"/>
    <w:rsid w:val="110F0A33"/>
    <w:rsid w:val="11127098"/>
    <w:rsid w:val="11264FA6"/>
    <w:rsid w:val="11291198"/>
    <w:rsid w:val="11375CF7"/>
    <w:rsid w:val="1143544E"/>
    <w:rsid w:val="11565406"/>
    <w:rsid w:val="11644D87"/>
    <w:rsid w:val="116E64AB"/>
    <w:rsid w:val="1176201A"/>
    <w:rsid w:val="11B7637A"/>
    <w:rsid w:val="11BE20A6"/>
    <w:rsid w:val="11DE4F11"/>
    <w:rsid w:val="11F025CD"/>
    <w:rsid w:val="11FA7DE1"/>
    <w:rsid w:val="11FC3CDC"/>
    <w:rsid w:val="120F74E6"/>
    <w:rsid w:val="1219733C"/>
    <w:rsid w:val="12344461"/>
    <w:rsid w:val="125E25C3"/>
    <w:rsid w:val="12655E5E"/>
    <w:rsid w:val="128906E2"/>
    <w:rsid w:val="128C13C8"/>
    <w:rsid w:val="129556E1"/>
    <w:rsid w:val="129D014A"/>
    <w:rsid w:val="12A415B9"/>
    <w:rsid w:val="12AA732F"/>
    <w:rsid w:val="12B66784"/>
    <w:rsid w:val="12B67B42"/>
    <w:rsid w:val="12D42B9F"/>
    <w:rsid w:val="12DF7A09"/>
    <w:rsid w:val="12FF5C8E"/>
    <w:rsid w:val="1306298E"/>
    <w:rsid w:val="13167CDA"/>
    <w:rsid w:val="132F4A73"/>
    <w:rsid w:val="13317E28"/>
    <w:rsid w:val="13426ACC"/>
    <w:rsid w:val="134558B1"/>
    <w:rsid w:val="135011E7"/>
    <w:rsid w:val="13637B3A"/>
    <w:rsid w:val="136C07F1"/>
    <w:rsid w:val="13704292"/>
    <w:rsid w:val="13901CD3"/>
    <w:rsid w:val="13B66D0A"/>
    <w:rsid w:val="13E140AD"/>
    <w:rsid w:val="13F20F23"/>
    <w:rsid w:val="13F50AF3"/>
    <w:rsid w:val="13F51E79"/>
    <w:rsid w:val="13F93FE1"/>
    <w:rsid w:val="13FD7002"/>
    <w:rsid w:val="14067C6C"/>
    <w:rsid w:val="141910B9"/>
    <w:rsid w:val="1438047E"/>
    <w:rsid w:val="143D28F9"/>
    <w:rsid w:val="144107AE"/>
    <w:rsid w:val="14690C50"/>
    <w:rsid w:val="146A182A"/>
    <w:rsid w:val="147621EB"/>
    <w:rsid w:val="14A71815"/>
    <w:rsid w:val="14AB24C7"/>
    <w:rsid w:val="14BC2253"/>
    <w:rsid w:val="14D63FCB"/>
    <w:rsid w:val="14D971FF"/>
    <w:rsid w:val="14DE6AF9"/>
    <w:rsid w:val="14F72BC1"/>
    <w:rsid w:val="15133BBB"/>
    <w:rsid w:val="15136B27"/>
    <w:rsid w:val="152028C1"/>
    <w:rsid w:val="15432A8C"/>
    <w:rsid w:val="15457FC0"/>
    <w:rsid w:val="154E2313"/>
    <w:rsid w:val="15A8128B"/>
    <w:rsid w:val="15AF0C61"/>
    <w:rsid w:val="15B94F04"/>
    <w:rsid w:val="15CC6BF3"/>
    <w:rsid w:val="15CE5F6B"/>
    <w:rsid w:val="15DE0983"/>
    <w:rsid w:val="15F81FD1"/>
    <w:rsid w:val="160F6BA4"/>
    <w:rsid w:val="16102671"/>
    <w:rsid w:val="161B5235"/>
    <w:rsid w:val="164B3CC9"/>
    <w:rsid w:val="16635970"/>
    <w:rsid w:val="166E0920"/>
    <w:rsid w:val="168F6E5D"/>
    <w:rsid w:val="16A503B9"/>
    <w:rsid w:val="16A77D41"/>
    <w:rsid w:val="16AF595C"/>
    <w:rsid w:val="16B8277E"/>
    <w:rsid w:val="16CB79A9"/>
    <w:rsid w:val="16D57DE8"/>
    <w:rsid w:val="16DE60B8"/>
    <w:rsid w:val="1713250F"/>
    <w:rsid w:val="171612E1"/>
    <w:rsid w:val="17235A32"/>
    <w:rsid w:val="173E0E9B"/>
    <w:rsid w:val="174F6762"/>
    <w:rsid w:val="1763075F"/>
    <w:rsid w:val="1785283F"/>
    <w:rsid w:val="17913E33"/>
    <w:rsid w:val="179E3EC0"/>
    <w:rsid w:val="17BE3382"/>
    <w:rsid w:val="17C26F84"/>
    <w:rsid w:val="17CC7E69"/>
    <w:rsid w:val="17CF3B28"/>
    <w:rsid w:val="17D561DF"/>
    <w:rsid w:val="17E62583"/>
    <w:rsid w:val="17F37095"/>
    <w:rsid w:val="17F6522B"/>
    <w:rsid w:val="17FB0EC1"/>
    <w:rsid w:val="181C2724"/>
    <w:rsid w:val="18211242"/>
    <w:rsid w:val="1826229F"/>
    <w:rsid w:val="184D1296"/>
    <w:rsid w:val="18625BF9"/>
    <w:rsid w:val="18934C87"/>
    <w:rsid w:val="189763EC"/>
    <w:rsid w:val="18CE6F6D"/>
    <w:rsid w:val="18E15AFD"/>
    <w:rsid w:val="18E53B26"/>
    <w:rsid w:val="18E94F95"/>
    <w:rsid w:val="18EF4C65"/>
    <w:rsid w:val="18F55B97"/>
    <w:rsid w:val="1904398B"/>
    <w:rsid w:val="19073817"/>
    <w:rsid w:val="190832B4"/>
    <w:rsid w:val="192648AA"/>
    <w:rsid w:val="192C4970"/>
    <w:rsid w:val="192E6A5E"/>
    <w:rsid w:val="1930477A"/>
    <w:rsid w:val="19386064"/>
    <w:rsid w:val="193A6E07"/>
    <w:rsid w:val="193D4690"/>
    <w:rsid w:val="193F146C"/>
    <w:rsid w:val="195D5AA2"/>
    <w:rsid w:val="198B6133"/>
    <w:rsid w:val="19956789"/>
    <w:rsid w:val="19C07E49"/>
    <w:rsid w:val="19D818FD"/>
    <w:rsid w:val="1A045998"/>
    <w:rsid w:val="1A0E4946"/>
    <w:rsid w:val="1A1B1717"/>
    <w:rsid w:val="1A2547F6"/>
    <w:rsid w:val="1A5E1818"/>
    <w:rsid w:val="1A98361A"/>
    <w:rsid w:val="1A9C3E7C"/>
    <w:rsid w:val="1AA6670A"/>
    <w:rsid w:val="1AAF4222"/>
    <w:rsid w:val="1AD43DC8"/>
    <w:rsid w:val="1AE914D8"/>
    <w:rsid w:val="1AED4D4F"/>
    <w:rsid w:val="1AF454AC"/>
    <w:rsid w:val="1AF6645C"/>
    <w:rsid w:val="1AF861D6"/>
    <w:rsid w:val="1B051D2E"/>
    <w:rsid w:val="1B0951AF"/>
    <w:rsid w:val="1B0F5A1F"/>
    <w:rsid w:val="1B1A7D45"/>
    <w:rsid w:val="1B22593F"/>
    <w:rsid w:val="1B355E61"/>
    <w:rsid w:val="1B396B1F"/>
    <w:rsid w:val="1B5829A1"/>
    <w:rsid w:val="1B5F7656"/>
    <w:rsid w:val="1B68656F"/>
    <w:rsid w:val="1B7D5997"/>
    <w:rsid w:val="1B90206C"/>
    <w:rsid w:val="1BAB0349"/>
    <w:rsid w:val="1BB521E7"/>
    <w:rsid w:val="1BC92CE2"/>
    <w:rsid w:val="1BCD17F8"/>
    <w:rsid w:val="1BD54476"/>
    <w:rsid w:val="1BEB77C8"/>
    <w:rsid w:val="1C1949F0"/>
    <w:rsid w:val="1C340B02"/>
    <w:rsid w:val="1C344FDE"/>
    <w:rsid w:val="1C384478"/>
    <w:rsid w:val="1C3B6C59"/>
    <w:rsid w:val="1C3C283D"/>
    <w:rsid w:val="1C4F24D6"/>
    <w:rsid w:val="1C710CC7"/>
    <w:rsid w:val="1C7F5288"/>
    <w:rsid w:val="1C983728"/>
    <w:rsid w:val="1CB35F24"/>
    <w:rsid w:val="1CD54241"/>
    <w:rsid w:val="1CE621D5"/>
    <w:rsid w:val="1CF61777"/>
    <w:rsid w:val="1D445BE6"/>
    <w:rsid w:val="1D450DEE"/>
    <w:rsid w:val="1D5B3BFB"/>
    <w:rsid w:val="1D5E078F"/>
    <w:rsid w:val="1D5F1DBF"/>
    <w:rsid w:val="1D8D62C1"/>
    <w:rsid w:val="1DBD4AB5"/>
    <w:rsid w:val="1DC6728B"/>
    <w:rsid w:val="1DC917C8"/>
    <w:rsid w:val="1DCD3E05"/>
    <w:rsid w:val="1E073879"/>
    <w:rsid w:val="1E392960"/>
    <w:rsid w:val="1E3F4A88"/>
    <w:rsid w:val="1E8A2672"/>
    <w:rsid w:val="1E8A491E"/>
    <w:rsid w:val="1E9E1251"/>
    <w:rsid w:val="1EB614DB"/>
    <w:rsid w:val="1ED91B5D"/>
    <w:rsid w:val="1EDA4D90"/>
    <w:rsid w:val="1EF82AA3"/>
    <w:rsid w:val="1F2A3E25"/>
    <w:rsid w:val="1F4D4565"/>
    <w:rsid w:val="1F4E1172"/>
    <w:rsid w:val="1F687A58"/>
    <w:rsid w:val="1F7D3FF6"/>
    <w:rsid w:val="1F8C3C12"/>
    <w:rsid w:val="1FBA4808"/>
    <w:rsid w:val="1FD7115E"/>
    <w:rsid w:val="20010529"/>
    <w:rsid w:val="200D0D1C"/>
    <w:rsid w:val="201966C9"/>
    <w:rsid w:val="202569FB"/>
    <w:rsid w:val="20261333"/>
    <w:rsid w:val="20293359"/>
    <w:rsid w:val="205B380A"/>
    <w:rsid w:val="20604CDC"/>
    <w:rsid w:val="208772C2"/>
    <w:rsid w:val="208B644B"/>
    <w:rsid w:val="209469A5"/>
    <w:rsid w:val="20CA59CD"/>
    <w:rsid w:val="20CA5F71"/>
    <w:rsid w:val="20CD7505"/>
    <w:rsid w:val="20DB153E"/>
    <w:rsid w:val="2113686C"/>
    <w:rsid w:val="21150CFB"/>
    <w:rsid w:val="211515FF"/>
    <w:rsid w:val="211A120B"/>
    <w:rsid w:val="211A3FBD"/>
    <w:rsid w:val="212752C4"/>
    <w:rsid w:val="213140B2"/>
    <w:rsid w:val="214B035D"/>
    <w:rsid w:val="21537B58"/>
    <w:rsid w:val="215B2FBF"/>
    <w:rsid w:val="21846A3D"/>
    <w:rsid w:val="218E32CE"/>
    <w:rsid w:val="21935A15"/>
    <w:rsid w:val="219A320C"/>
    <w:rsid w:val="21A0196C"/>
    <w:rsid w:val="21CE0329"/>
    <w:rsid w:val="21DD2A4F"/>
    <w:rsid w:val="21DF3A74"/>
    <w:rsid w:val="21EC6F8F"/>
    <w:rsid w:val="21F25093"/>
    <w:rsid w:val="22091F9A"/>
    <w:rsid w:val="222E7B2B"/>
    <w:rsid w:val="22424AED"/>
    <w:rsid w:val="226A5ABC"/>
    <w:rsid w:val="226A6928"/>
    <w:rsid w:val="22943104"/>
    <w:rsid w:val="229C51AF"/>
    <w:rsid w:val="22E97A9C"/>
    <w:rsid w:val="23066626"/>
    <w:rsid w:val="23230592"/>
    <w:rsid w:val="23325589"/>
    <w:rsid w:val="233D4F11"/>
    <w:rsid w:val="23481C11"/>
    <w:rsid w:val="23644490"/>
    <w:rsid w:val="236B76BB"/>
    <w:rsid w:val="236E08AE"/>
    <w:rsid w:val="23732E88"/>
    <w:rsid w:val="237A43DF"/>
    <w:rsid w:val="237B3771"/>
    <w:rsid w:val="239A74A5"/>
    <w:rsid w:val="23B36B43"/>
    <w:rsid w:val="23B51A67"/>
    <w:rsid w:val="23B76932"/>
    <w:rsid w:val="23C50C17"/>
    <w:rsid w:val="23C90C68"/>
    <w:rsid w:val="23CA37D3"/>
    <w:rsid w:val="24104D4B"/>
    <w:rsid w:val="242E4C20"/>
    <w:rsid w:val="246A210F"/>
    <w:rsid w:val="246C782E"/>
    <w:rsid w:val="24781973"/>
    <w:rsid w:val="24833098"/>
    <w:rsid w:val="24841D67"/>
    <w:rsid w:val="24A0711C"/>
    <w:rsid w:val="24A658D1"/>
    <w:rsid w:val="24B37281"/>
    <w:rsid w:val="24B604AD"/>
    <w:rsid w:val="24B73F3A"/>
    <w:rsid w:val="24CB773E"/>
    <w:rsid w:val="24D17278"/>
    <w:rsid w:val="24EC369F"/>
    <w:rsid w:val="24F62847"/>
    <w:rsid w:val="255059AB"/>
    <w:rsid w:val="25596041"/>
    <w:rsid w:val="25632E13"/>
    <w:rsid w:val="258D65A9"/>
    <w:rsid w:val="25A14D85"/>
    <w:rsid w:val="25B910BE"/>
    <w:rsid w:val="25C64109"/>
    <w:rsid w:val="25C969FF"/>
    <w:rsid w:val="25CA4C94"/>
    <w:rsid w:val="25CF5DA8"/>
    <w:rsid w:val="25D80C0C"/>
    <w:rsid w:val="25E42006"/>
    <w:rsid w:val="25F50CC1"/>
    <w:rsid w:val="26001EB9"/>
    <w:rsid w:val="261930C4"/>
    <w:rsid w:val="263C1652"/>
    <w:rsid w:val="264F32B6"/>
    <w:rsid w:val="265178C8"/>
    <w:rsid w:val="2652062E"/>
    <w:rsid w:val="26673DF0"/>
    <w:rsid w:val="267421B4"/>
    <w:rsid w:val="26774AC5"/>
    <w:rsid w:val="26794CAC"/>
    <w:rsid w:val="26C00DA5"/>
    <w:rsid w:val="26C12C4A"/>
    <w:rsid w:val="26C34A92"/>
    <w:rsid w:val="26E33FF5"/>
    <w:rsid w:val="26EB22D6"/>
    <w:rsid w:val="26EB782B"/>
    <w:rsid w:val="27080AA3"/>
    <w:rsid w:val="270A36E2"/>
    <w:rsid w:val="271529C9"/>
    <w:rsid w:val="272E1F5C"/>
    <w:rsid w:val="27374B26"/>
    <w:rsid w:val="274419AB"/>
    <w:rsid w:val="274C2ACD"/>
    <w:rsid w:val="276B1D3F"/>
    <w:rsid w:val="276E29C1"/>
    <w:rsid w:val="27825006"/>
    <w:rsid w:val="27950204"/>
    <w:rsid w:val="27A61453"/>
    <w:rsid w:val="27B85BD4"/>
    <w:rsid w:val="27B866F3"/>
    <w:rsid w:val="27B95738"/>
    <w:rsid w:val="27E0388E"/>
    <w:rsid w:val="27E66AFE"/>
    <w:rsid w:val="27FE4AC1"/>
    <w:rsid w:val="28034577"/>
    <w:rsid w:val="280D0B48"/>
    <w:rsid w:val="2828213F"/>
    <w:rsid w:val="282B41DC"/>
    <w:rsid w:val="28500B9D"/>
    <w:rsid w:val="28590E77"/>
    <w:rsid w:val="287A4F51"/>
    <w:rsid w:val="287C2F2F"/>
    <w:rsid w:val="28946239"/>
    <w:rsid w:val="28CA111C"/>
    <w:rsid w:val="28EE643C"/>
    <w:rsid w:val="28F20554"/>
    <w:rsid w:val="28F612EB"/>
    <w:rsid w:val="28F65CC9"/>
    <w:rsid w:val="296212C7"/>
    <w:rsid w:val="29644AE4"/>
    <w:rsid w:val="29851E22"/>
    <w:rsid w:val="299C1F38"/>
    <w:rsid w:val="29D4359E"/>
    <w:rsid w:val="29E62108"/>
    <w:rsid w:val="29EA7BDE"/>
    <w:rsid w:val="2A0825A1"/>
    <w:rsid w:val="2A2D5BF2"/>
    <w:rsid w:val="2A4B1003"/>
    <w:rsid w:val="2A513558"/>
    <w:rsid w:val="2A5A76DD"/>
    <w:rsid w:val="2A5E0999"/>
    <w:rsid w:val="2A661B47"/>
    <w:rsid w:val="2A6B7938"/>
    <w:rsid w:val="2A7260CC"/>
    <w:rsid w:val="2A7457F2"/>
    <w:rsid w:val="2A8540FF"/>
    <w:rsid w:val="2AD058B3"/>
    <w:rsid w:val="2AD45A5C"/>
    <w:rsid w:val="2AE02AB4"/>
    <w:rsid w:val="2AE7338A"/>
    <w:rsid w:val="2B137CC5"/>
    <w:rsid w:val="2B23538D"/>
    <w:rsid w:val="2B254504"/>
    <w:rsid w:val="2B290A86"/>
    <w:rsid w:val="2B2F5A13"/>
    <w:rsid w:val="2B45109E"/>
    <w:rsid w:val="2B573397"/>
    <w:rsid w:val="2B595CF6"/>
    <w:rsid w:val="2B5F24CB"/>
    <w:rsid w:val="2B70077C"/>
    <w:rsid w:val="2B7F55C8"/>
    <w:rsid w:val="2B801BC5"/>
    <w:rsid w:val="2B9857FB"/>
    <w:rsid w:val="2BBC5EEF"/>
    <w:rsid w:val="2BCF61C8"/>
    <w:rsid w:val="2BD07007"/>
    <w:rsid w:val="2BD63145"/>
    <w:rsid w:val="2BE3663C"/>
    <w:rsid w:val="2BF223C9"/>
    <w:rsid w:val="2C0A33D6"/>
    <w:rsid w:val="2C0A42F4"/>
    <w:rsid w:val="2C1649C4"/>
    <w:rsid w:val="2C286812"/>
    <w:rsid w:val="2C5C3296"/>
    <w:rsid w:val="2C751256"/>
    <w:rsid w:val="2CAD2F73"/>
    <w:rsid w:val="2CAD73D5"/>
    <w:rsid w:val="2CB77326"/>
    <w:rsid w:val="2CBF19A0"/>
    <w:rsid w:val="2CE34E0D"/>
    <w:rsid w:val="2CE42375"/>
    <w:rsid w:val="2D1B46D1"/>
    <w:rsid w:val="2D1B6B8D"/>
    <w:rsid w:val="2D217613"/>
    <w:rsid w:val="2D2D6195"/>
    <w:rsid w:val="2D33323F"/>
    <w:rsid w:val="2D3853A6"/>
    <w:rsid w:val="2D465932"/>
    <w:rsid w:val="2D4B043B"/>
    <w:rsid w:val="2D564E39"/>
    <w:rsid w:val="2D941E71"/>
    <w:rsid w:val="2DA76ECD"/>
    <w:rsid w:val="2DB55F4D"/>
    <w:rsid w:val="2DC14911"/>
    <w:rsid w:val="2DEA4DCA"/>
    <w:rsid w:val="2DF17C25"/>
    <w:rsid w:val="2DF21939"/>
    <w:rsid w:val="2DF939F1"/>
    <w:rsid w:val="2E0942DB"/>
    <w:rsid w:val="2E157332"/>
    <w:rsid w:val="2E1865A3"/>
    <w:rsid w:val="2E343F35"/>
    <w:rsid w:val="2E7B240D"/>
    <w:rsid w:val="2E7C6326"/>
    <w:rsid w:val="2E812489"/>
    <w:rsid w:val="2E970E3D"/>
    <w:rsid w:val="2EA16FAB"/>
    <w:rsid w:val="2EAD7E12"/>
    <w:rsid w:val="2EAE23F1"/>
    <w:rsid w:val="2EE6255D"/>
    <w:rsid w:val="2EF95200"/>
    <w:rsid w:val="2F0677AE"/>
    <w:rsid w:val="2F12008D"/>
    <w:rsid w:val="2F331344"/>
    <w:rsid w:val="2F67473F"/>
    <w:rsid w:val="2F7151BB"/>
    <w:rsid w:val="2F776E21"/>
    <w:rsid w:val="2F7A4771"/>
    <w:rsid w:val="2F853220"/>
    <w:rsid w:val="2F8A46B7"/>
    <w:rsid w:val="2F91079C"/>
    <w:rsid w:val="2F9935C4"/>
    <w:rsid w:val="2FA8373F"/>
    <w:rsid w:val="2FCD0D54"/>
    <w:rsid w:val="2FDC5F11"/>
    <w:rsid w:val="2FDD7875"/>
    <w:rsid w:val="2FE163AD"/>
    <w:rsid w:val="2FFA0C05"/>
    <w:rsid w:val="2FFD2618"/>
    <w:rsid w:val="301D2389"/>
    <w:rsid w:val="30515C79"/>
    <w:rsid w:val="30563856"/>
    <w:rsid w:val="30645C14"/>
    <w:rsid w:val="306A20DE"/>
    <w:rsid w:val="30861B7C"/>
    <w:rsid w:val="30BD73E6"/>
    <w:rsid w:val="30CD0862"/>
    <w:rsid w:val="30D5063B"/>
    <w:rsid w:val="30ED0ED4"/>
    <w:rsid w:val="3105221B"/>
    <w:rsid w:val="310819DC"/>
    <w:rsid w:val="31090252"/>
    <w:rsid w:val="310E1BFE"/>
    <w:rsid w:val="311F7FEC"/>
    <w:rsid w:val="31222688"/>
    <w:rsid w:val="313604CA"/>
    <w:rsid w:val="315D53C2"/>
    <w:rsid w:val="31611F20"/>
    <w:rsid w:val="316A39A2"/>
    <w:rsid w:val="317F25CB"/>
    <w:rsid w:val="31831E03"/>
    <w:rsid w:val="31910626"/>
    <w:rsid w:val="319E2415"/>
    <w:rsid w:val="31B212E3"/>
    <w:rsid w:val="31CD1397"/>
    <w:rsid w:val="31D74577"/>
    <w:rsid w:val="31DB1A6D"/>
    <w:rsid w:val="31EC542C"/>
    <w:rsid w:val="31EF2BBF"/>
    <w:rsid w:val="32002D2C"/>
    <w:rsid w:val="320359AD"/>
    <w:rsid w:val="32041DDB"/>
    <w:rsid w:val="320B4A9B"/>
    <w:rsid w:val="3225542C"/>
    <w:rsid w:val="322C7E0F"/>
    <w:rsid w:val="3250327D"/>
    <w:rsid w:val="32674CF7"/>
    <w:rsid w:val="32984241"/>
    <w:rsid w:val="32A41B92"/>
    <w:rsid w:val="32B233E9"/>
    <w:rsid w:val="32CE2C84"/>
    <w:rsid w:val="32D406BF"/>
    <w:rsid w:val="32E25631"/>
    <w:rsid w:val="32EE2D50"/>
    <w:rsid w:val="331B3926"/>
    <w:rsid w:val="332076BD"/>
    <w:rsid w:val="332A7862"/>
    <w:rsid w:val="33482F08"/>
    <w:rsid w:val="33512B99"/>
    <w:rsid w:val="33580510"/>
    <w:rsid w:val="33665C1F"/>
    <w:rsid w:val="33840A8A"/>
    <w:rsid w:val="33B7288D"/>
    <w:rsid w:val="33D73AB0"/>
    <w:rsid w:val="33E37DD1"/>
    <w:rsid w:val="33EB3B2C"/>
    <w:rsid w:val="33EC35F2"/>
    <w:rsid w:val="33F75B1D"/>
    <w:rsid w:val="34047CF1"/>
    <w:rsid w:val="340619FE"/>
    <w:rsid w:val="341C7AB2"/>
    <w:rsid w:val="34205189"/>
    <w:rsid w:val="34510C3C"/>
    <w:rsid w:val="3470099A"/>
    <w:rsid w:val="34791F1C"/>
    <w:rsid w:val="349D0781"/>
    <w:rsid w:val="34A64BC6"/>
    <w:rsid w:val="34E013C4"/>
    <w:rsid w:val="34F607A9"/>
    <w:rsid w:val="350831B0"/>
    <w:rsid w:val="350F3062"/>
    <w:rsid w:val="352E30A0"/>
    <w:rsid w:val="353209B0"/>
    <w:rsid w:val="35453FFB"/>
    <w:rsid w:val="354F748A"/>
    <w:rsid w:val="35545D7E"/>
    <w:rsid w:val="3565150F"/>
    <w:rsid w:val="357D5F9F"/>
    <w:rsid w:val="3595559A"/>
    <w:rsid w:val="35A53BA9"/>
    <w:rsid w:val="35A82467"/>
    <w:rsid w:val="35AB046A"/>
    <w:rsid w:val="35CF2ABC"/>
    <w:rsid w:val="35D02A79"/>
    <w:rsid w:val="35D36622"/>
    <w:rsid w:val="35DD6236"/>
    <w:rsid w:val="362876E3"/>
    <w:rsid w:val="36324ED0"/>
    <w:rsid w:val="364E4D8B"/>
    <w:rsid w:val="365E69FC"/>
    <w:rsid w:val="366B4BFF"/>
    <w:rsid w:val="367169C5"/>
    <w:rsid w:val="367272CA"/>
    <w:rsid w:val="3681017B"/>
    <w:rsid w:val="368E61AC"/>
    <w:rsid w:val="369D18F7"/>
    <w:rsid w:val="36A9588B"/>
    <w:rsid w:val="36BF66E1"/>
    <w:rsid w:val="36CC0B96"/>
    <w:rsid w:val="37027F9E"/>
    <w:rsid w:val="370A509F"/>
    <w:rsid w:val="370E0858"/>
    <w:rsid w:val="371F686E"/>
    <w:rsid w:val="372E353D"/>
    <w:rsid w:val="373A33A6"/>
    <w:rsid w:val="373D20F7"/>
    <w:rsid w:val="37531F90"/>
    <w:rsid w:val="378E32BF"/>
    <w:rsid w:val="37970371"/>
    <w:rsid w:val="37C33806"/>
    <w:rsid w:val="37D418EF"/>
    <w:rsid w:val="381438DB"/>
    <w:rsid w:val="38173643"/>
    <w:rsid w:val="38246D27"/>
    <w:rsid w:val="3834723F"/>
    <w:rsid w:val="384A0D58"/>
    <w:rsid w:val="38713909"/>
    <w:rsid w:val="387F07D6"/>
    <w:rsid w:val="388E7BB3"/>
    <w:rsid w:val="38B82167"/>
    <w:rsid w:val="38B830B9"/>
    <w:rsid w:val="38C738F7"/>
    <w:rsid w:val="38D70DF3"/>
    <w:rsid w:val="38E17C6E"/>
    <w:rsid w:val="38F62AE4"/>
    <w:rsid w:val="38FA6DB0"/>
    <w:rsid w:val="390B4A1B"/>
    <w:rsid w:val="39270EE2"/>
    <w:rsid w:val="392B2A7F"/>
    <w:rsid w:val="39446DFA"/>
    <w:rsid w:val="39617B7A"/>
    <w:rsid w:val="396C559E"/>
    <w:rsid w:val="397F4CCD"/>
    <w:rsid w:val="399143D8"/>
    <w:rsid w:val="39967FD4"/>
    <w:rsid w:val="399D1E06"/>
    <w:rsid w:val="39AD6262"/>
    <w:rsid w:val="39D41EFE"/>
    <w:rsid w:val="39D46B27"/>
    <w:rsid w:val="39E1533E"/>
    <w:rsid w:val="39F87046"/>
    <w:rsid w:val="3A1D4ED3"/>
    <w:rsid w:val="3A380DE9"/>
    <w:rsid w:val="3A413453"/>
    <w:rsid w:val="3A642FD8"/>
    <w:rsid w:val="3A7A413C"/>
    <w:rsid w:val="3A9542D7"/>
    <w:rsid w:val="3A9A0694"/>
    <w:rsid w:val="3AB53DD3"/>
    <w:rsid w:val="3ACF7515"/>
    <w:rsid w:val="3AE07309"/>
    <w:rsid w:val="3AE51835"/>
    <w:rsid w:val="3AE63486"/>
    <w:rsid w:val="3AF96DB7"/>
    <w:rsid w:val="3B3F703A"/>
    <w:rsid w:val="3B4E7AED"/>
    <w:rsid w:val="3B5B268F"/>
    <w:rsid w:val="3B710366"/>
    <w:rsid w:val="3B93622A"/>
    <w:rsid w:val="3BCD3C90"/>
    <w:rsid w:val="3BF13C0C"/>
    <w:rsid w:val="3C0232F2"/>
    <w:rsid w:val="3C0C61D5"/>
    <w:rsid w:val="3C1A6126"/>
    <w:rsid w:val="3C333103"/>
    <w:rsid w:val="3C5B588D"/>
    <w:rsid w:val="3C5D0344"/>
    <w:rsid w:val="3C681D49"/>
    <w:rsid w:val="3C7F5C3B"/>
    <w:rsid w:val="3C9D36F7"/>
    <w:rsid w:val="3C9F53F9"/>
    <w:rsid w:val="3CA00A8A"/>
    <w:rsid w:val="3CA9490B"/>
    <w:rsid w:val="3CD97EDF"/>
    <w:rsid w:val="3CE71065"/>
    <w:rsid w:val="3CF16BD2"/>
    <w:rsid w:val="3D1C5CF7"/>
    <w:rsid w:val="3D23652A"/>
    <w:rsid w:val="3D554982"/>
    <w:rsid w:val="3D556DD3"/>
    <w:rsid w:val="3D5E63B2"/>
    <w:rsid w:val="3D6E12DF"/>
    <w:rsid w:val="3D7047A1"/>
    <w:rsid w:val="3D7F02A9"/>
    <w:rsid w:val="3D8B74CD"/>
    <w:rsid w:val="3D8F1E04"/>
    <w:rsid w:val="3D930301"/>
    <w:rsid w:val="3D9F069C"/>
    <w:rsid w:val="3DAC5E42"/>
    <w:rsid w:val="3DAD028F"/>
    <w:rsid w:val="3DB66B1B"/>
    <w:rsid w:val="3DBE3F16"/>
    <w:rsid w:val="3DBF4FDA"/>
    <w:rsid w:val="3DD80CC1"/>
    <w:rsid w:val="3DDA1BFE"/>
    <w:rsid w:val="3DEF433F"/>
    <w:rsid w:val="3DF03D3A"/>
    <w:rsid w:val="3DF96262"/>
    <w:rsid w:val="3DFD4FCE"/>
    <w:rsid w:val="3E00239E"/>
    <w:rsid w:val="3E0C7452"/>
    <w:rsid w:val="3E163BDA"/>
    <w:rsid w:val="3E247557"/>
    <w:rsid w:val="3E4651DF"/>
    <w:rsid w:val="3E47375A"/>
    <w:rsid w:val="3E4E6FB6"/>
    <w:rsid w:val="3E611201"/>
    <w:rsid w:val="3E8530A3"/>
    <w:rsid w:val="3E8E7A12"/>
    <w:rsid w:val="3E9B65C4"/>
    <w:rsid w:val="3EB519E6"/>
    <w:rsid w:val="3EC4043F"/>
    <w:rsid w:val="3F024B02"/>
    <w:rsid w:val="3F090467"/>
    <w:rsid w:val="3F0B29F8"/>
    <w:rsid w:val="3F0E0423"/>
    <w:rsid w:val="3F1A4CCD"/>
    <w:rsid w:val="3F273A2C"/>
    <w:rsid w:val="3F2B083A"/>
    <w:rsid w:val="3F2B1420"/>
    <w:rsid w:val="3F2D765B"/>
    <w:rsid w:val="3F2F1056"/>
    <w:rsid w:val="3F351534"/>
    <w:rsid w:val="3F3767EA"/>
    <w:rsid w:val="3F4264EC"/>
    <w:rsid w:val="3F624E05"/>
    <w:rsid w:val="3F7D1234"/>
    <w:rsid w:val="3F7E3F7B"/>
    <w:rsid w:val="3F803F82"/>
    <w:rsid w:val="3F9B752B"/>
    <w:rsid w:val="3FAB2DA0"/>
    <w:rsid w:val="3FAC3997"/>
    <w:rsid w:val="3FBE2B71"/>
    <w:rsid w:val="3FC8736C"/>
    <w:rsid w:val="3FD80079"/>
    <w:rsid w:val="3FE10384"/>
    <w:rsid w:val="3FF55098"/>
    <w:rsid w:val="3FF614D7"/>
    <w:rsid w:val="4023189C"/>
    <w:rsid w:val="40313939"/>
    <w:rsid w:val="40613FDF"/>
    <w:rsid w:val="406168FB"/>
    <w:rsid w:val="4067773C"/>
    <w:rsid w:val="40714298"/>
    <w:rsid w:val="40812236"/>
    <w:rsid w:val="40896B2F"/>
    <w:rsid w:val="409555AE"/>
    <w:rsid w:val="409E35ED"/>
    <w:rsid w:val="40AA4235"/>
    <w:rsid w:val="40B45828"/>
    <w:rsid w:val="40C079A1"/>
    <w:rsid w:val="40C27222"/>
    <w:rsid w:val="40C2743C"/>
    <w:rsid w:val="40C33731"/>
    <w:rsid w:val="40D568C3"/>
    <w:rsid w:val="40DC220C"/>
    <w:rsid w:val="40E32391"/>
    <w:rsid w:val="40F819E7"/>
    <w:rsid w:val="41004AA1"/>
    <w:rsid w:val="410D21CB"/>
    <w:rsid w:val="4122560C"/>
    <w:rsid w:val="412D0B02"/>
    <w:rsid w:val="41317A98"/>
    <w:rsid w:val="415C3AA4"/>
    <w:rsid w:val="41624043"/>
    <w:rsid w:val="416C7436"/>
    <w:rsid w:val="419061DF"/>
    <w:rsid w:val="41A00294"/>
    <w:rsid w:val="41A1392A"/>
    <w:rsid w:val="41A14FCB"/>
    <w:rsid w:val="41A62BF9"/>
    <w:rsid w:val="41BD3CE3"/>
    <w:rsid w:val="41CB187D"/>
    <w:rsid w:val="41DC3434"/>
    <w:rsid w:val="41E353B2"/>
    <w:rsid w:val="41F915D1"/>
    <w:rsid w:val="41FB1187"/>
    <w:rsid w:val="4215269D"/>
    <w:rsid w:val="423017B2"/>
    <w:rsid w:val="42376733"/>
    <w:rsid w:val="42377BA5"/>
    <w:rsid w:val="4285193D"/>
    <w:rsid w:val="429E09F1"/>
    <w:rsid w:val="42AC17E7"/>
    <w:rsid w:val="42AF6B0C"/>
    <w:rsid w:val="42BF7DD7"/>
    <w:rsid w:val="42EE7381"/>
    <w:rsid w:val="430A7A5B"/>
    <w:rsid w:val="43341510"/>
    <w:rsid w:val="43344664"/>
    <w:rsid w:val="433936CF"/>
    <w:rsid w:val="433C66BF"/>
    <w:rsid w:val="433D4CA2"/>
    <w:rsid w:val="43491DAA"/>
    <w:rsid w:val="43506BFA"/>
    <w:rsid w:val="435109FF"/>
    <w:rsid w:val="43754C3C"/>
    <w:rsid w:val="4387496E"/>
    <w:rsid w:val="43956B63"/>
    <w:rsid w:val="439E5E14"/>
    <w:rsid w:val="43BF123A"/>
    <w:rsid w:val="43C328B4"/>
    <w:rsid w:val="43C946DA"/>
    <w:rsid w:val="43EA625B"/>
    <w:rsid w:val="43EC0BD3"/>
    <w:rsid w:val="43FD418E"/>
    <w:rsid w:val="440C3FF7"/>
    <w:rsid w:val="44172F45"/>
    <w:rsid w:val="44235A7C"/>
    <w:rsid w:val="44326F31"/>
    <w:rsid w:val="44346661"/>
    <w:rsid w:val="444E73FB"/>
    <w:rsid w:val="445F1C45"/>
    <w:rsid w:val="44661901"/>
    <w:rsid w:val="448B6CEE"/>
    <w:rsid w:val="448D5064"/>
    <w:rsid w:val="44931772"/>
    <w:rsid w:val="44BD0106"/>
    <w:rsid w:val="44CB1D5F"/>
    <w:rsid w:val="44D05913"/>
    <w:rsid w:val="44E0047C"/>
    <w:rsid w:val="44F66D6B"/>
    <w:rsid w:val="45101F76"/>
    <w:rsid w:val="4544037C"/>
    <w:rsid w:val="45491BE5"/>
    <w:rsid w:val="457309BF"/>
    <w:rsid w:val="45790FA0"/>
    <w:rsid w:val="45875B56"/>
    <w:rsid w:val="458A57B1"/>
    <w:rsid w:val="458E0965"/>
    <w:rsid w:val="45933F9C"/>
    <w:rsid w:val="45B111C3"/>
    <w:rsid w:val="45BD4A19"/>
    <w:rsid w:val="45BF3D38"/>
    <w:rsid w:val="45D242BD"/>
    <w:rsid w:val="45E321E3"/>
    <w:rsid w:val="45E92A64"/>
    <w:rsid w:val="45ED5DD8"/>
    <w:rsid w:val="45FC0958"/>
    <w:rsid w:val="460873A9"/>
    <w:rsid w:val="460C7370"/>
    <w:rsid w:val="461A0C88"/>
    <w:rsid w:val="461F5844"/>
    <w:rsid w:val="467A7BAE"/>
    <w:rsid w:val="467B6203"/>
    <w:rsid w:val="467C2A9E"/>
    <w:rsid w:val="469916EE"/>
    <w:rsid w:val="46B8584E"/>
    <w:rsid w:val="46BB25BF"/>
    <w:rsid w:val="46DC5112"/>
    <w:rsid w:val="46E5135F"/>
    <w:rsid w:val="46EC27E6"/>
    <w:rsid w:val="46F03F92"/>
    <w:rsid w:val="46F85341"/>
    <w:rsid w:val="46FC6DA3"/>
    <w:rsid w:val="471F5735"/>
    <w:rsid w:val="472B1DFB"/>
    <w:rsid w:val="472F5CAA"/>
    <w:rsid w:val="473D07E4"/>
    <w:rsid w:val="47503BFD"/>
    <w:rsid w:val="475760F3"/>
    <w:rsid w:val="478A7D24"/>
    <w:rsid w:val="47AC493C"/>
    <w:rsid w:val="47C43CC9"/>
    <w:rsid w:val="47EF0368"/>
    <w:rsid w:val="48110C9C"/>
    <w:rsid w:val="48163235"/>
    <w:rsid w:val="48175395"/>
    <w:rsid w:val="48253FCF"/>
    <w:rsid w:val="48290E6D"/>
    <w:rsid w:val="484F0B26"/>
    <w:rsid w:val="48626BA0"/>
    <w:rsid w:val="48652E29"/>
    <w:rsid w:val="487E777C"/>
    <w:rsid w:val="488C2237"/>
    <w:rsid w:val="489478CE"/>
    <w:rsid w:val="48BA208A"/>
    <w:rsid w:val="48BA2AF4"/>
    <w:rsid w:val="48D3186C"/>
    <w:rsid w:val="48F11B44"/>
    <w:rsid w:val="48FD1B23"/>
    <w:rsid w:val="49217CCE"/>
    <w:rsid w:val="494B27B8"/>
    <w:rsid w:val="49706286"/>
    <w:rsid w:val="497C31AA"/>
    <w:rsid w:val="497F7024"/>
    <w:rsid w:val="498C68F0"/>
    <w:rsid w:val="4990549F"/>
    <w:rsid w:val="49911D91"/>
    <w:rsid w:val="49923599"/>
    <w:rsid w:val="499A791D"/>
    <w:rsid w:val="49CD1EA7"/>
    <w:rsid w:val="49F61A9A"/>
    <w:rsid w:val="4A370F73"/>
    <w:rsid w:val="4A610560"/>
    <w:rsid w:val="4A7E2E95"/>
    <w:rsid w:val="4AA01F92"/>
    <w:rsid w:val="4AA66F72"/>
    <w:rsid w:val="4AD9797D"/>
    <w:rsid w:val="4AF15E15"/>
    <w:rsid w:val="4AFC5B3D"/>
    <w:rsid w:val="4B06310D"/>
    <w:rsid w:val="4B3A2799"/>
    <w:rsid w:val="4B3D0F73"/>
    <w:rsid w:val="4B4A273D"/>
    <w:rsid w:val="4B5A74C7"/>
    <w:rsid w:val="4B816359"/>
    <w:rsid w:val="4BA054D0"/>
    <w:rsid w:val="4BA45574"/>
    <w:rsid w:val="4BBF49E6"/>
    <w:rsid w:val="4BE939FE"/>
    <w:rsid w:val="4BF25E8B"/>
    <w:rsid w:val="4C0158EA"/>
    <w:rsid w:val="4C475B9A"/>
    <w:rsid w:val="4C5C36E3"/>
    <w:rsid w:val="4C6A6A59"/>
    <w:rsid w:val="4C6B329A"/>
    <w:rsid w:val="4C6E5B3F"/>
    <w:rsid w:val="4C780B3D"/>
    <w:rsid w:val="4CA25AEE"/>
    <w:rsid w:val="4CAB2842"/>
    <w:rsid w:val="4CB470C9"/>
    <w:rsid w:val="4CB74A15"/>
    <w:rsid w:val="4CC63BFA"/>
    <w:rsid w:val="4CCE3817"/>
    <w:rsid w:val="4D1E4CFC"/>
    <w:rsid w:val="4D4359BF"/>
    <w:rsid w:val="4D6718D1"/>
    <w:rsid w:val="4D6E4FD2"/>
    <w:rsid w:val="4D773E49"/>
    <w:rsid w:val="4D7A158A"/>
    <w:rsid w:val="4D8B7C92"/>
    <w:rsid w:val="4D911B42"/>
    <w:rsid w:val="4D9326E2"/>
    <w:rsid w:val="4D971024"/>
    <w:rsid w:val="4D984A37"/>
    <w:rsid w:val="4DAA144D"/>
    <w:rsid w:val="4DC17112"/>
    <w:rsid w:val="4DCF6C67"/>
    <w:rsid w:val="4DF5342F"/>
    <w:rsid w:val="4DFC2862"/>
    <w:rsid w:val="4E1404B2"/>
    <w:rsid w:val="4E1F6C1C"/>
    <w:rsid w:val="4E402DF5"/>
    <w:rsid w:val="4E5A4734"/>
    <w:rsid w:val="4E620980"/>
    <w:rsid w:val="4E9C57AB"/>
    <w:rsid w:val="4EB628D3"/>
    <w:rsid w:val="4EBB5FD5"/>
    <w:rsid w:val="4EC406F0"/>
    <w:rsid w:val="4ED07DE4"/>
    <w:rsid w:val="4EDC719E"/>
    <w:rsid w:val="4F114EE2"/>
    <w:rsid w:val="4F4B3E19"/>
    <w:rsid w:val="4F64535B"/>
    <w:rsid w:val="4F8940FD"/>
    <w:rsid w:val="4FD12819"/>
    <w:rsid w:val="4FDB4847"/>
    <w:rsid w:val="4FDD2748"/>
    <w:rsid w:val="4FE77064"/>
    <w:rsid w:val="4FEC19DF"/>
    <w:rsid w:val="4FFE5E8C"/>
    <w:rsid w:val="500A6773"/>
    <w:rsid w:val="50136E81"/>
    <w:rsid w:val="5031645C"/>
    <w:rsid w:val="50420A2B"/>
    <w:rsid w:val="504270A5"/>
    <w:rsid w:val="506B398F"/>
    <w:rsid w:val="507A15C8"/>
    <w:rsid w:val="50856BF3"/>
    <w:rsid w:val="50AF2C90"/>
    <w:rsid w:val="50C060A2"/>
    <w:rsid w:val="50DD514B"/>
    <w:rsid w:val="50E50A31"/>
    <w:rsid w:val="50E63451"/>
    <w:rsid w:val="50FA47CA"/>
    <w:rsid w:val="50FE53BB"/>
    <w:rsid w:val="511D6843"/>
    <w:rsid w:val="51285D34"/>
    <w:rsid w:val="5129087D"/>
    <w:rsid w:val="512D1265"/>
    <w:rsid w:val="513E67DE"/>
    <w:rsid w:val="5165741C"/>
    <w:rsid w:val="51773CB4"/>
    <w:rsid w:val="51802100"/>
    <w:rsid w:val="519C00F6"/>
    <w:rsid w:val="51A10B21"/>
    <w:rsid w:val="51D8610C"/>
    <w:rsid w:val="51E164CF"/>
    <w:rsid w:val="51E43B54"/>
    <w:rsid w:val="51E45D4A"/>
    <w:rsid w:val="51F052CE"/>
    <w:rsid w:val="520D0583"/>
    <w:rsid w:val="523075C4"/>
    <w:rsid w:val="52353F18"/>
    <w:rsid w:val="52487932"/>
    <w:rsid w:val="524F060D"/>
    <w:rsid w:val="52507E64"/>
    <w:rsid w:val="52595882"/>
    <w:rsid w:val="525E6A78"/>
    <w:rsid w:val="528E19BE"/>
    <w:rsid w:val="529E1EE4"/>
    <w:rsid w:val="52A8404D"/>
    <w:rsid w:val="52B534B7"/>
    <w:rsid w:val="52CE1859"/>
    <w:rsid w:val="52D23DEB"/>
    <w:rsid w:val="52D76F27"/>
    <w:rsid w:val="52E250C9"/>
    <w:rsid w:val="52ED1965"/>
    <w:rsid w:val="530017B2"/>
    <w:rsid w:val="530738B8"/>
    <w:rsid w:val="531A2A62"/>
    <w:rsid w:val="53246996"/>
    <w:rsid w:val="53281DFC"/>
    <w:rsid w:val="53425556"/>
    <w:rsid w:val="534903CB"/>
    <w:rsid w:val="535815A6"/>
    <w:rsid w:val="53863B9C"/>
    <w:rsid w:val="539C08E3"/>
    <w:rsid w:val="53A22AED"/>
    <w:rsid w:val="53B938E1"/>
    <w:rsid w:val="53CB2C1A"/>
    <w:rsid w:val="53DA3809"/>
    <w:rsid w:val="53DE475C"/>
    <w:rsid w:val="53F44236"/>
    <w:rsid w:val="5401038C"/>
    <w:rsid w:val="542B6E77"/>
    <w:rsid w:val="54315A25"/>
    <w:rsid w:val="546C3F8B"/>
    <w:rsid w:val="546D347E"/>
    <w:rsid w:val="549B3126"/>
    <w:rsid w:val="54A72F0B"/>
    <w:rsid w:val="54B60B5E"/>
    <w:rsid w:val="54C506BC"/>
    <w:rsid w:val="54DD37EB"/>
    <w:rsid w:val="54EF0EDF"/>
    <w:rsid w:val="54EF5F68"/>
    <w:rsid w:val="54F03465"/>
    <w:rsid w:val="54F321C8"/>
    <w:rsid w:val="54FB2F1D"/>
    <w:rsid w:val="54FC6009"/>
    <w:rsid w:val="55092A24"/>
    <w:rsid w:val="552B3797"/>
    <w:rsid w:val="552B52A1"/>
    <w:rsid w:val="553F3847"/>
    <w:rsid w:val="554C0C8E"/>
    <w:rsid w:val="555B2408"/>
    <w:rsid w:val="55670554"/>
    <w:rsid w:val="5597768E"/>
    <w:rsid w:val="55986CE4"/>
    <w:rsid w:val="559F750D"/>
    <w:rsid w:val="55B0335D"/>
    <w:rsid w:val="56054AF7"/>
    <w:rsid w:val="560D1B36"/>
    <w:rsid w:val="56230E04"/>
    <w:rsid w:val="562B3AE2"/>
    <w:rsid w:val="562D497D"/>
    <w:rsid w:val="562D7A95"/>
    <w:rsid w:val="5631424F"/>
    <w:rsid w:val="56356055"/>
    <w:rsid w:val="569C14E9"/>
    <w:rsid w:val="56A05EE4"/>
    <w:rsid w:val="56A6308E"/>
    <w:rsid w:val="56E34609"/>
    <w:rsid w:val="56F85289"/>
    <w:rsid w:val="570277F9"/>
    <w:rsid w:val="572C4BE6"/>
    <w:rsid w:val="573E4BAE"/>
    <w:rsid w:val="57473D23"/>
    <w:rsid w:val="576A135F"/>
    <w:rsid w:val="579D0E4D"/>
    <w:rsid w:val="57C5450D"/>
    <w:rsid w:val="57E36380"/>
    <w:rsid w:val="57E75BBF"/>
    <w:rsid w:val="57F00C05"/>
    <w:rsid w:val="57FC796D"/>
    <w:rsid w:val="580B05E3"/>
    <w:rsid w:val="580B6052"/>
    <w:rsid w:val="580B68C6"/>
    <w:rsid w:val="581D37D8"/>
    <w:rsid w:val="581D50EE"/>
    <w:rsid w:val="5841289A"/>
    <w:rsid w:val="5862343F"/>
    <w:rsid w:val="58687EED"/>
    <w:rsid w:val="587B3553"/>
    <w:rsid w:val="58835744"/>
    <w:rsid w:val="588B6F3C"/>
    <w:rsid w:val="5895490E"/>
    <w:rsid w:val="589E4D0F"/>
    <w:rsid w:val="58AA718B"/>
    <w:rsid w:val="58BC16FD"/>
    <w:rsid w:val="58C66BA2"/>
    <w:rsid w:val="58C914EA"/>
    <w:rsid w:val="58E57165"/>
    <w:rsid w:val="590B34BB"/>
    <w:rsid w:val="592645BC"/>
    <w:rsid w:val="59517835"/>
    <w:rsid w:val="59525E57"/>
    <w:rsid w:val="596A1408"/>
    <w:rsid w:val="599A5EEF"/>
    <w:rsid w:val="599B7B15"/>
    <w:rsid w:val="59A45F30"/>
    <w:rsid w:val="59A90AED"/>
    <w:rsid w:val="59AE4E94"/>
    <w:rsid w:val="59BC118A"/>
    <w:rsid w:val="59C461E7"/>
    <w:rsid w:val="59C76081"/>
    <w:rsid w:val="59EC3B20"/>
    <w:rsid w:val="5A421D45"/>
    <w:rsid w:val="5A4423AF"/>
    <w:rsid w:val="5A4F66E1"/>
    <w:rsid w:val="5A7262E1"/>
    <w:rsid w:val="5A7B3822"/>
    <w:rsid w:val="5A877C63"/>
    <w:rsid w:val="5A996161"/>
    <w:rsid w:val="5AA71BEF"/>
    <w:rsid w:val="5AB10434"/>
    <w:rsid w:val="5AB7460B"/>
    <w:rsid w:val="5AB92E4A"/>
    <w:rsid w:val="5AE72F18"/>
    <w:rsid w:val="5B0B1AC6"/>
    <w:rsid w:val="5B0B3338"/>
    <w:rsid w:val="5B142AD2"/>
    <w:rsid w:val="5B175855"/>
    <w:rsid w:val="5B364D47"/>
    <w:rsid w:val="5B595EAA"/>
    <w:rsid w:val="5B6E1297"/>
    <w:rsid w:val="5B707AA4"/>
    <w:rsid w:val="5B9021E4"/>
    <w:rsid w:val="5B9E55A1"/>
    <w:rsid w:val="5BA23621"/>
    <w:rsid w:val="5BA673D1"/>
    <w:rsid w:val="5BBE2BD5"/>
    <w:rsid w:val="5BCC21F4"/>
    <w:rsid w:val="5BE36170"/>
    <w:rsid w:val="5CBB1B50"/>
    <w:rsid w:val="5CDA79DD"/>
    <w:rsid w:val="5CE341BE"/>
    <w:rsid w:val="5D185F76"/>
    <w:rsid w:val="5D2645E3"/>
    <w:rsid w:val="5D60269E"/>
    <w:rsid w:val="5D681EB1"/>
    <w:rsid w:val="5D6921CC"/>
    <w:rsid w:val="5D800059"/>
    <w:rsid w:val="5D8B54AF"/>
    <w:rsid w:val="5D8D157E"/>
    <w:rsid w:val="5DE33B27"/>
    <w:rsid w:val="5DEC51C6"/>
    <w:rsid w:val="5DEC68E1"/>
    <w:rsid w:val="5DEF25D7"/>
    <w:rsid w:val="5E1C43ED"/>
    <w:rsid w:val="5E2B3337"/>
    <w:rsid w:val="5E30389B"/>
    <w:rsid w:val="5E5D7533"/>
    <w:rsid w:val="5E7152A9"/>
    <w:rsid w:val="5E94525F"/>
    <w:rsid w:val="5E955C76"/>
    <w:rsid w:val="5EA56AE4"/>
    <w:rsid w:val="5EAC7E0B"/>
    <w:rsid w:val="5EB544E2"/>
    <w:rsid w:val="5EBC41E1"/>
    <w:rsid w:val="5EC31EA5"/>
    <w:rsid w:val="5ECF6C8F"/>
    <w:rsid w:val="5ED120E5"/>
    <w:rsid w:val="5ED45912"/>
    <w:rsid w:val="5EE051C0"/>
    <w:rsid w:val="5EEA054D"/>
    <w:rsid w:val="5F026659"/>
    <w:rsid w:val="5F053E7A"/>
    <w:rsid w:val="5F1930C4"/>
    <w:rsid w:val="5F281FAD"/>
    <w:rsid w:val="5F421637"/>
    <w:rsid w:val="5F434B7B"/>
    <w:rsid w:val="5F525DB1"/>
    <w:rsid w:val="5F626D08"/>
    <w:rsid w:val="5F70099D"/>
    <w:rsid w:val="5F8A611A"/>
    <w:rsid w:val="5F8F4FC1"/>
    <w:rsid w:val="5F9973D7"/>
    <w:rsid w:val="5FAF5EC1"/>
    <w:rsid w:val="5FBA13BD"/>
    <w:rsid w:val="5FDE51F7"/>
    <w:rsid w:val="601628E8"/>
    <w:rsid w:val="601D3B07"/>
    <w:rsid w:val="602239EF"/>
    <w:rsid w:val="602330CF"/>
    <w:rsid w:val="602C328A"/>
    <w:rsid w:val="6032243F"/>
    <w:rsid w:val="60393BBF"/>
    <w:rsid w:val="60466D63"/>
    <w:rsid w:val="605A7108"/>
    <w:rsid w:val="605F6709"/>
    <w:rsid w:val="60663E90"/>
    <w:rsid w:val="60830ACC"/>
    <w:rsid w:val="60835FD5"/>
    <w:rsid w:val="60BE2C98"/>
    <w:rsid w:val="60C14B2D"/>
    <w:rsid w:val="60C8212C"/>
    <w:rsid w:val="60CB018E"/>
    <w:rsid w:val="60D32092"/>
    <w:rsid w:val="60FF1D90"/>
    <w:rsid w:val="611206C5"/>
    <w:rsid w:val="61160296"/>
    <w:rsid w:val="611A2B9D"/>
    <w:rsid w:val="611C4D41"/>
    <w:rsid w:val="61543167"/>
    <w:rsid w:val="61551C32"/>
    <w:rsid w:val="61745F37"/>
    <w:rsid w:val="61912F6F"/>
    <w:rsid w:val="619C3139"/>
    <w:rsid w:val="61C53007"/>
    <w:rsid w:val="61E20DC3"/>
    <w:rsid w:val="61E87590"/>
    <w:rsid w:val="62086E2D"/>
    <w:rsid w:val="6233325D"/>
    <w:rsid w:val="62380F7C"/>
    <w:rsid w:val="624957C6"/>
    <w:rsid w:val="62501864"/>
    <w:rsid w:val="625C10C5"/>
    <w:rsid w:val="626C7994"/>
    <w:rsid w:val="626F04AB"/>
    <w:rsid w:val="62B72615"/>
    <w:rsid w:val="62C46117"/>
    <w:rsid w:val="62DE6625"/>
    <w:rsid w:val="62DF00D6"/>
    <w:rsid w:val="62E162D2"/>
    <w:rsid w:val="62E30A26"/>
    <w:rsid w:val="62EB1526"/>
    <w:rsid w:val="62FE1FCF"/>
    <w:rsid w:val="63045170"/>
    <w:rsid w:val="6318578E"/>
    <w:rsid w:val="633D28BE"/>
    <w:rsid w:val="635959AF"/>
    <w:rsid w:val="63631E42"/>
    <w:rsid w:val="636E49FB"/>
    <w:rsid w:val="639477C7"/>
    <w:rsid w:val="639F0797"/>
    <w:rsid w:val="63BA5B2B"/>
    <w:rsid w:val="63BC0CB7"/>
    <w:rsid w:val="63C210EC"/>
    <w:rsid w:val="63D87F25"/>
    <w:rsid w:val="63F9642F"/>
    <w:rsid w:val="640C2276"/>
    <w:rsid w:val="642303AA"/>
    <w:rsid w:val="64273E7E"/>
    <w:rsid w:val="6441081F"/>
    <w:rsid w:val="645664DA"/>
    <w:rsid w:val="646E4E4F"/>
    <w:rsid w:val="64776D07"/>
    <w:rsid w:val="64A8531D"/>
    <w:rsid w:val="64B508A0"/>
    <w:rsid w:val="64BA0F78"/>
    <w:rsid w:val="64E27E14"/>
    <w:rsid w:val="650025CA"/>
    <w:rsid w:val="65007F76"/>
    <w:rsid w:val="650B0721"/>
    <w:rsid w:val="651F01BD"/>
    <w:rsid w:val="6540490D"/>
    <w:rsid w:val="656B5EA0"/>
    <w:rsid w:val="656F7640"/>
    <w:rsid w:val="657130F9"/>
    <w:rsid w:val="657D3E2D"/>
    <w:rsid w:val="658B7DD8"/>
    <w:rsid w:val="658C42B9"/>
    <w:rsid w:val="658F31EB"/>
    <w:rsid w:val="65A01EE4"/>
    <w:rsid w:val="65A53C1A"/>
    <w:rsid w:val="65D5791F"/>
    <w:rsid w:val="65D77B61"/>
    <w:rsid w:val="65DE7D93"/>
    <w:rsid w:val="65EF0C51"/>
    <w:rsid w:val="660F39E5"/>
    <w:rsid w:val="66195586"/>
    <w:rsid w:val="664A3963"/>
    <w:rsid w:val="66593B6C"/>
    <w:rsid w:val="665A7474"/>
    <w:rsid w:val="666E5D3A"/>
    <w:rsid w:val="66805E7D"/>
    <w:rsid w:val="669637F3"/>
    <w:rsid w:val="669B6013"/>
    <w:rsid w:val="66A124B6"/>
    <w:rsid w:val="66A758E6"/>
    <w:rsid w:val="66AA2EFE"/>
    <w:rsid w:val="66C11392"/>
    <w:rsid w:val="66C220CD"/>
    <w:rsid w:val="66DA3E7E"/>
    <w:rsid w:val="66DC01CC"/>
    <w:rsid w:val="6703757F"/>
    <w:rsid w:val="671F54B6"/>
    <w:rsid w:val="67277D72"/>
    <w:rsid w:val="67350971"/>
    <w:rsid w:val="673615E6"/>
    <w:rsid w:val="674B4CDE"/>
    <w:rsid w:val="675754AE"/>
    <w:rsid w:val="675818B9"/>
    <w:rsid w:val="675E71CD"/>
    <w:rsid w:val="6778790B"/>
    <w:rsid w:val="67910A77"/>
    <w:rsid w:val="67945C11"/>
    <w:rsid w:val="67C52EC2"/>
    <w:rsid w:val="67D744E9"/>
    <w:rsid w:val="68035210"/>
    <w:rsid w:val="68332712"/>
    <w:rsid w:val="68401F3D"/>
    <w:rsid w:val="68501B83"/>
    <w:rsid w:val="686E25C6"/>
    <w:rsid w:val="68881AAE"/>
    <w:rsid w:val="68A3075E"/>
    <w:rsid w:val="68A55789"/>
    <w:rsid w:val="68AF5093"/>
    <w:rsid w:val="68E40A42"/>
    <w:rsid w:val="68EC6355"/>
    <w:rsid w:val="68F02773"/>
    <w:rsid w:val="690D3A8E"/>
    <w:rsid w:val="69141194"/>
    <w:rsid w:val="691F0DD2"/>
    <w:rsid w:val="6928235B"/>
    <w:rsid w:val="69371314"/>
    <w:rsid w:val="693C6898"/>
    <w:rsid w:val="69530AEC"/>
    <w:rsid w:val="69655B52"/>
    <w:rsid w:val="697722DA"/>
    <w:rsid w:val="6992543A"/>
    <w:rsid w:val="69BE6682"/>
    <w:rsid w:val="69C61847"/>
    <w:rsid w:val="69C80429"/>
    <w:rsid w:val="69D1284B"/>
    <w:rsid w:val="69D241CE"/>
    <w:rsid w:val="69FF356F"/>
    <w:rsid w:val="6A005F3D"/>
    <w:rsid w:val="6A1E7CF8"/>
    <w:rsid w:val="6A29690D"/>
    <w:rsid w:val="6A4D3F75"/>
    <w:rsid w:val="6A6A0EFE"/>
    <w:rsid w:val="6A715A8B"/>
    <w:rsid w:val="6A757F84"/>
    <w:rsid w:val="6AA957BD"/>
    <w:rsid w:val="6AB14E6A"/>
    <w:rsid w:val="6AC07ECE"/>
    <w:rsid w:val="6AF15238"/>
    <w:rsid w:val="6B4303C6"/>
    <w:rsid w:val="6B6A5148"/>
    <w:rsid w:val="6B6C65E7"/>
    <w:rsid w:val="6B893D60"/>
    <w:rsid w:val="6B897D5A"/>
    <w:rsid w:val="6B9230F6"/>
    <w:rsid w:val="6BA54179"/>
    <w:rsid w:val="6BE03E8F"/>
    <w:rsid w:val="6BEF6CF0"/>
    <w:rsid w:val="6BFA01A9"/>
    <w:rsid w:val="6BFE3003"/>
    <w:rsid w:val="6C017A1A"/>
    <w:rsid w:val="6C1E7003"/>
    <w:rsid w:val="6C293848"/>
    <w:rsid w:val="6C2E2DF6"/>
    <w:rsid w:val="6C303DA1"/>
    <w:rsid w:val="6C431067"/>
    <w:rsid w:val="6C505D89"/>
    <w:rsid w:val="6C6F6DF0"/>
    <w:rsid w:val="6C894A92"/>
    <w:rsid w:val="6CA34BE4"/>
    <w:rsid w:val="6CBC2FB7"/>
    <w:rsid w:val="6CD764EC"/>
    <w:rsid w:val="6CE24A94"/>
    <w:rsid w:val="6CF01956"/>
    <w:rsid w:val="6CFC4981"/>
    <w:rsid w:val="6D0E2058"/>
    <w:rsid w:val="6D217EB7"/>
    <w:rsid w:val="6D26409A"/>
    <w:rsid w:val="6D402B52"/>
    <w:rsid w:val="6D4934CB"/>
    <w:rsid w:val="6D740080"/>
    <w:rsid w:val="6D7C2EB1"/>
    <w:rsid w:val="6D813683"/>
    <w:rsid w:val="6DAA3FE9"/>
    <w:rsid w:val="6DD731DE"/>
    <w:rsid w:val="6DD87DEB"/>
    <w:rsid w:val="6DE04906"/>
    <w:rsid w:val="6DEE3EF8"/>
    <w:rsid w:val="6DF66530"/>
    <w:rsid w:val="6E012CBF"/>
    <w:rsid w:val="6E094205"/>
    <w:rsid w:val="6E1447BD"/>
    <w:rsid w:val="6E316BEA"/>
    <w:rsid w:val="6E406880"/>
    <w:rsid w:val="6E4E52B5"/>
    <w:rsid w:val="6E51636B"/>
    <w:rsid w:val="6E543A0C"/>
    <w:rsid w:val="6E7A1D06"/>
    <w:rsid w:val="6E9213E5"/>
    <w:rsid w:val="6EA848A0"/>
    <w:rsid w:val="6ECC1E96"/>
    <w:rsid w:val="6EEE56CD"/>
    <w:rsid w:val="6EFC591A"/>
    <w:rsid w:val="6EFE1640"/>
    <w:rsid w:val="6F154F80"/>
    <w:rsid w:val="6F2B2E15"/>
    <w:rsid w:val="6F7460DD"/>
    <w:rsid w:val="6F7E09B6"/>
    <w:rsid w:val="6F863A0F"/>
    <w:rsid w:val="6F8F6D44"/>
    <w:rsid w:val="6F991416"/>
    <w:rsid w:val="6FA542C0"/>
    <w:rsid w:val="6FC72E75"/>
    <w:rsid w:val="6FCC12FF"/>
    <w:rsid w:val="6FD14B7C"/>
    <w:rsid w:val="6FED6496"/>
    <w:rsid w:val="6FF053FD"/>
    <w:rsid w:val="70142B75"/>
    <w:rsid w:val="70175584"/>
    <w:rsid w:val="70351BA0"/>
    <w:rsid w:val="704B26EA"/>
    <w:rsid w:val="704D061C"/>
    <w:rsid w:val="704D2A11"/>
    <w:rsid w:val="704F13A5"/>
    <w:rsid w:val="706917F2"/>
    <w:rsid w:val="70720BC3"/>
    <w:rsid w:val="7073303E"/>
    <w:rsid w:val="707D47B5"/>
    <w:rsid w:val="70A0741F"/>
    <w:rsid w:val="70B07F08"/>
    <w:rsid w:val="70BD3B04"/>
    <w:rsid w:val="70C31BD9"/>
    <w:rsid w:val="70CE6577"/>
    <w:rsid w:val="70E936D1"/>
    <w:rsid w:val="710533B0"/>
    <w:rsid w:val="71224543"/>
    <w:rsid w:val="714E37B0"/>
    <w:rsid w:val="715013A2"/>
    <w:rsid w:val="71564F4E"/>
    <w:rsid w:val="716505C1"/>
    <w:rsid w:val="718561CB"/>
    <w:rsid w:val="71AE07B8"/>
    <w:rsid w:val="71B134A9"/>
    <w:rsid w:val="71C07922"/>
    <w:rsid w:val="71D87945"/>
    <w:rsid w:val="71D95461"/>
    <w:rsid w:val="71FB59F2"/>
    <w:rsid w:val="720D17C7"/>
    <w:rsid w:val="72384A23"/>
    <w:rsid w:val="727144AE"/>
    <w:rsid w:val="72894F8F"/>
    <w:rsid w:val="72BE7330"/>
    <w:rsid w:val="72C853DC"/>
    <w:rsid w:val="72EA601E"/>
    <w:rsid w:val="73057E38"/>
    <w:rsid w:val="731747FB"/>
    <w:rsid w:val="73177C57"/>
    <w:rsid w:val="7320685C"/>
    <w:rsid w:val="732943F1"/>
    <w:rsid w:val="734064D9"/>
    <w:rsid w:val="73555D0D"/>
    <w:rsid w:val="735B173D"/>
    <w:rsid w:val="736243D0"/>
    <w:rsid w:val="736C1CC5"/>
    <w:rsid w:val="7371472A"/>
    <w:rsid w:val="73734325"/>
    <w:rsid w:val="739111B7"/>
    <w:rsid w:val="73B57EB0"/>
    <w:rsid w:val="73BB5913"/>
    <w:rsid w:val="73EF3321"/>
    <w:rsid w:val="73F97499"/>
    <w:rsid w:val="74097D5F"/>
    <w:rsid w:val="74121796"/>
    <w:rsid w:val="7413201B"/>
    <w:rsid w:val="741A0D7B"/>
    <w:rsid w:val="74432177"/>
    <w:rsid w:val="74473CC1"/>
    <w:rsid w:val="744B7D29"/>
    <w:rsid w:val="746165E7"/>
    <w:rsid w:val="74667029"/>
    <w:rsid w:val="74951B61"/>
    <w:rsid w:val="749D1252"/>
    <w:rsid w:val="749E050A"/>
    <w:rsid w:val="749E59D2"/>
    <w:rsid w:val="74A66CFE"/>
    <w:rsid w:val="74AD194D"/>
    <w:rsid w:val="74BE6FCA"/>
    <w:rsid w:val="74F220A7"/>
    <w:rsid w:val="75201D8A"/>
    <w:rsid w:val="75256407"/>
    <w:rsid w:val="75286C0F"/>
    <w:rsid w:val="753F24B2"/>
    <w:rsid w:val="75476637"/>
    <w:rsid w:val="756925A7"/>
    <w:rsid w:val="756C4D22"/>
    <w:rsid w:val="75735EC0"/>
    <w:rsid w:val="7594226E"/>
    <w:rsid w:val="75A669F7"/>
    <w:rsid w:val="75B71F75"/>
    <w:rsid w:val="75CF788B"/>
    <w:rsid w:val="75E570AC"/>
    <w:rsid w:val="75FE4DD4"/>
    <w:rsid w:val="75FF1DFB"/>
    <w:rsid w:val="76071D0B"/>
    <w:rsid w:val="76095902"/>
    <w:rsid w:val="765942AE"/>
    <w:rsid w:val="765F4ADB"/>
    <w:rsid w:val="76643FC2"/>
    <w:rsid w:val="76645C2B"/>
    <w:rsid w:val="766A2415"/>
    <w:rsid w:val="76803F48"/>
    <w:rsid w:val="76AD35BA"/>
    <w:rsid w:val="76C45E6D"/>
    <w:rsid w:val="76DB72E1"/>
    <w:rsid w:val="76F90E3E"/>
    <w:rsid w:val="770342B6"/>
    <w:rsid w:val="770B527E"/>
    <w:rsid w:val="771645E5"/>
    <w:rsid w:val="77205A16"/>
    <w:rsid w:val="7740360A"/>
    <w:rsid w:val="77424850"/>
    <w:rsid w:val="77625707"/>
    <w:rsid w:val="77746878"/>
    <w:rsid w:val="77770763"/>
    <w:rsid w:val="77801D59"/>
    <w:rsid w:val="77884E00"/>
    <w:rsid w:val="77893A8F"/>
    <w:rsid w:val="778A4DD5"/>
    <w:rsid w:val="779F39D7"/>
    <w:rsid w:val="77AC4629"/>
    <w:rsid w:val="77C23F8C"/>
    <w:rsid w:val="77CF75F6"/>
    <w:rsid w:val="77D577A3"/>
    <w:rsid w:val="77D711A4"/>
    <w:rsid w:val="77DD2023"/>
    <w:rsid w:val="77E210C1"/>
    <w:rsid w:val="77E80543"/>
    <w:rsid w:val="77EA34D6"/>
    <w:rsid w:val="77F7241F"/>
    <w:rsid w:val="7833192F"/>
    <w:rsid w:val="784C356F"/>
    <w:rsid w:val="784E2AD1"/>
    <w:rsid w:val="785025CF"/>
    <w:rsid w:val="787217DF"/>
    <w:rsid w:val="78825EB2"/>
    <w:rsid w:val="78A14DA5"/>
    <w:rsid w:val="78CF561E"/>
    <w:rsid w:val="78D1722D"/>
    <w:rsid w:val="78ED2DF1"/>
    <w:rsid w:val="79043229"/>
    <w:rsid w:val="791C0E3C"/>
    <w:rsid w:val="79244652"/>
    <w:rsid w:val="794A14C4"/>
    <w:rsid w:val="797D117D"/>
    <w:rsid w:val="7992721D"/>
    <w:rsid w:val="79AC2D8F"/>
    <w:rsid w:val="79B7771E"/>
    <w:rsid w:val="79BF7E2F"/>
    <w:rsid w:val="79CE3DE2"/>
    <w:rsid w:val="79DC76FF"/>
    <w:rsid w:val="7A2C4830"/>
    <w:rsid w:val="7A4F5941"/>
    <w:rsid w:val="7A762E61"/>
    <w:rsid w:val="7A76339D"/>
    <w:rsid w:val="7AB624A2"/>
    <w:rsid w:val="7ABA241F"/>
    <w:rsid w:val="7AD61A2B"/>
    <w:rsid w:val="7ADA1DEE"/>
    <w:rsid w:val="7ADC22A5"/>
    <w:rsid w:val="7AE9441C"/>
    <w:rsid w:val="7B0403F0"/>
    <w:rsid w:val="7B060B10"/>
    <w:rsid w:val="7B4E0CE5"/>
    <w:rsid w:val="7B5D5819"/>
    <w:rsid w:val="7B647EBC"/>
    <w:rsid w:val="7B7575A4"/>
    <w:rsid w:val="7B7B5517"/>
    <w:rsid w:val="7B9F098C"/>
    <w:rsid w:val="7BC17923"/>
    <w:rsid w:val="7BC3202A"/>
    <w:rsid w:val="7BEE323B"/>
    <w:rsid w:val="7BEF582C"/>
    <w:rsid w:val="7C110ABF"/>
    <w:rsid w:val="7C1976D4"/>
    <w:rsid w:val="7C1A4349"/>
    <w:rsid w:val="7C204538"/>
    <w:rsid w:val="7C2D10ED"/>
    <w:rsid w:val="7C2E4B20"/>
    <w:rsid w:val="7C344542"/>
    <w:rsid w:val="7C5A5409"/>
    <w:rsid w:val="7C7A259D"/>
    <w:rsid w:val="7C821F41"/>
    <w:rsid w:val="7C8F087B"/>
    <w:rsid w:val="7CA97DBD"/>
    <w:rsid w:val="7CAB22AF"/>
    <w:rsid w:val="7CB07F2D"/>
    <w:rsid w:val="7CBC620D"/>
    <w:rsid w:val="7CF517A0"/>
    <w:rsid w:val="7D1A225F"/>
    <w:rsid w:val="7D36694A"/>
    <w:rsid w:val="7D383A13"/>
    <w:rsid w:val="7D4130F6"/>
    <w:rsid w:val="7D427CF1"/>
    <w:rsid w:val="7D4D2A4B"/>
    <w:rsid w:val="7D552695"/>
    <w:rsid w:val="7D6D044C"/>
    <w:rsid w:val="7D6F371B"/>
    <w:rsid w:val="7D7A3490"/>
    <w:rsid w:val="7D8D2705"/>
    <w:rsid w:val="7D93023E"/>
    <w:rsid w:val="7D9D1BC3"/>
    <w:rsid w:val="7DA8347E"/>
    <w:rsid w:val="7DAD53C4"/>
    <w:rsid w:val="7DB74F50"/>
    <w:rsid w:val="7DC232B6"/>
    <w:rsid w:val="7DCF436B"/>
    <w:rsid w:val="7DE34DCE"/>
    <w:rsid w:val="7E1E1A43"/>
    <w:rsid w:val="7E317C5C"/>
    <w:rsid w:val="7E6E5F3C"/>
    <w:rsid w:val="7E77482D"/>
    <w:rsid w:val="7E7F2D59"/>
    <w:rsid w:val="7E873AB4"/>
    <w:rsid w:val="7E947527"/>
    <w:rsid w:val="7E956E2D"/>
    <w:rsid w:val="7EB06753"/>
    <w:rsid w:val="7EC64ACE"/>
    <w:rsid w:val="7EE44AEC"/>
    <w:rsid w:val="7EED5EDD"/>
    <w:rsid w:val="7EFF3B76"/>
    <w:rsid w:val="7F226769"/>
    <w:rsid w:val="7F287B3F"/>
    <w:rsid w:val="7F4179D4"/>
    <w:rsid w:val="7F62779F"/>
    <w:rsid w:val="7F6423C2"/>
    <w:rsid w:val="7F8A2F5B"/>
    <w:rsid w:val="7F9F49CC"/>
    <w:rsid w:val="7FA12725"/>
    <w:rsid w:val="7FA34975"/>
    <w:rsid w:val="7FDF1F7A"/>
    <w:rsid w:val="7FE22A52"/>
    <w:rsid w:val="7FE2667E"/>
    <w:rsid w:val="7FE42D00"/>
    <w:rsid w:val="7FE80093"/>
    <w:rsid w:val="7FF13CE8"/>
    <w:rsid w:val="7FF74439"/>
    <w:rsid w:val="7FFB04FF"/>
    <w:rsid w:val="7FFD57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spacing w:before="29"/>
      <w:ind w:left="1773" w:right="1773"/>
      <w:jc w:val="center"/>
      <w:outlineLvl w:val="1"/>
    </w:pPr>
    <w:rPr>
      <w:rFonts w:ascii="宋体" w:hAnsi="宋体" w:eastAsia="宋体" w:cs="宋体"/>
      <w:b/>
      <w:bCs/>
      <w:sz w:val="32"/>
      <w:szCs w:val="32"/>
      <w:lang w:val="zh-CN" w:eastAsia="zh-CN" w:bidi="zh-CN"/>
    </w:rPr>
  </w:style>
  <w:style w:type="paragraph" w:styleId="3">
    <w:name w:val="heading 5"/>
    <w:basedOn w:val="1"/>
    <w:next w:val="1"/>
    <w:qFormat/>
    <w:uiPriority w:val="1"/>
    <w:pPr>
      <w:spacing w:before="2"/>
      <w:ind w:left="580"/>
      <w:outlineLvl w:val="5"/>
    </w:pPr>
    <w:rPr>
      <w:rFonts w:ascii="宋体" w:hAnsi="宋体" w:eastAsia="宋体" w:cs="宋体"/>
      <w:b/>
      <w:bCs/>
      <w:sz w:val="18"/>
      <w:szCs w:val="18"/>
      <w:lang w:val="zh-CN" w:eastAsia="zh-CN" w:bidi="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18"/>
      <w:szCs w:val="18"/>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4"/>
    <w:basedOn w:val="1"/>
    <w:qFormat/>
    <w:uiPriority w:val="0"/>
    <w:pPr>
      <w:spacing w:before="50" w:beforeLines="50" w:after="70" w:afterLines="70"/>
      <w:jc w:val="center"/>
    </w:pPr>
    <w:rPr>
      <w:rFonts w:ascii="方正小标宋简体" w:hAnsi="华文中宋" w:eastAsia="方正小标宋简体"/>
      <w:bCs/>
      <w:color w:val="000000"/>
      <w:kern w:val="0"/>
      <w:sz w:val="32"/>
      <w:szCs w:val="32"/>
    </w:rPr>
  </w:style>
  <w:style w:type="paragraph" w:customStyle="1" w:styleId="11">
    <w:name w:val="样式6"/>
    <w:basedOn w:val="1"/>
    <w:qFormat/>
    <w:uiPriority w:val="0"/>
    <w:pPr>
      <w:ind w:firstLine="422"/>
    </w:pPr>
    <w:rPr>
      <w:rFonts w:ascii="方正黑体简体" w:hAnsi="宋体" w:eastAsia="方正黑体简体"/>
      <w:color w:val="000000"/>
      <w:szCs w:val="21"/>
    </w:rPr>
  </w:style>
  <w:style w:type="paragraph" w:customStyle="1" w:styleId="12">
    <w:name w:val="List Paragraph"/>
    <w:basedOn w:val="1"/>
    <w:qFormat/>
    <w:uiPriority w:val="1"/>
    <w:pPr>
      <w:spacing w:before="1"/>
      <w:ind w:left="580" w:firstLine="360"/>
    </w:pPr>
    <w:rPr>
      <w:rFonts w:ascii="宋体" w:hAnsi="宋体" w:eastAsia="宋体" w:cs="宋体"/>
      <w:lang w:val="zh-CN" w:eastAsia="zh-CN" w:bidi="zh-CN"/>
    </w:rPr>
  </w:style>
  <w:style w:type="paragraph" w:customStyle="1" w:styleId="13">
    <w:name w:val="Table Paragraph"/>
    <w:basedOn w:val="1"/>
    <w:qFormat/>
    <w:uiPriority w:val="1"/>
    <w:pPr>
      <w:ind w:left="356"/>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2019-12-25T23:56:00Z</dcterms:created>
  <dc:creator>兴廷</dc:creator>
  <cp:lastModifiedBy>WPS_1592883775</cp:lastModifiedBy>
  <cp:lastPrinted>2022-01-07T03:16:00Z</cp:lastPrinted>
  <dcterms:modified xsi:type="dcterms:W3CDTF">2022-01-19T01:55:51Z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68C6132608DF4524AADADE5C30CBADB8</vt:lpwstr>
  </property>
</Properties>
</file>