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E097E">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3C96EEA4">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3FDB699A">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19EBA89D">
      <w:pPr>
        <w:jc w:val="center"/>
        <w:rPr>
          <w:rFonts w:ascii="仿宋_GB2312" w:eastAsia="仿宋_GB2312"/>
          <w:sz w:val="32"/>
          <w:szCs w:val="32"/>
        </w:rPr>
      </w:pPr>
      <w:r>
        <w:rPr>
          <w:rFonts w:hint="eastAsia" w:ascii="仿宋_GB2312" w:hAnsi="Times New Roman" w:eastAsia="仿宋_GB2312" w:cs="Times New Roman"/>
          <w:sz w:val="32"/>
          <w:szCs w:val="32"/>
          <w:lang w:val="en-US" w:eastAsia="zh-CN"/>
        </w:rPr>
        <w:t>桂发</w:t>
      </w:r>
      <w:r>
        <w:rPr>
          <w:rFonts w:hint="eastAsia" w:ascii="仿宋_GB2312" w:hAnsi="Times New Roman" w:eastAsia="仿宋_GB2312" w:cs="Times New Roman"/>
          <w:sz w:val="32"/>
          <w:szCs w:val="32"/>
        </w:rPr>
        <w:t>〔2024〕</w:t>
      </w:r>
      <w:r>
        <w:rPr>
          <w:rFonts w:hint="eastAsia" w:ascii="仿宋_GB2312" w:hAnsi="Times New Roman" w:eastAsia="仿宋_GB2312" w:cs="Times New Roman"/>
          <w:sz w:val="32"/>
          <w:szCs w:val="32"/>
          <w:lang w:val="en-US" w:eastAsia="zh-CN"/>
        </w:rPr>
        <w:t xml:space="preserve"> </w:t>
      </w:r>
      <w:bookmarkStart w:id="0" w:name="_GoBack"/>
      <w:bookmarkEnd w:id="0"/>
      <w:r>
        <w:rPr>
          <w:rFonts w:hint="eastAsia" w:ascii="仿宋_GB2312" w:hAnsi="Times New Roman" w:eastAsia="仿宋_GB2312" w:cs="Times New Roman"/>
          <w:sz w:val="32"/>
          <w:szCs w:val="32"/>
        </w:rPr>
        <w:t>号</w:t>
      </w:r>
    </w:p>
    <w:p w14:paraId="585E59C4">
      <w:pPr>
        <w:widowControl/>
        <w:rPr>
          <w:rFonts w:ascii="文星仿宋" w:hAnsi="宋体" w:eastAsia="文星仿宋" w:cs="宋体"/>
          <w:color w:val="000000"/>
          <w:kern w:val="0"/>
          <w:sz w:val="31"/>
          <w:szCs w:val="31"/>
        </w:rPr>
      </w:pPr>
    </w:p>
    <w:p w14:paraId="6208A539">
      <w:pPr>
        <w:widowControl/>
        <w:spacing w:line="560" w:lineRule="exact"/>
        <w:jc w:val="center"/>
        <w:rPr>
          <w:rFonts w:hint="eastAsia" w:ascii="方正小标宋简体" w:hAnsi="宋体" w:eastAsia="方正小标宋简体" w:cs="宋体"/>
          <w:color w:val="000000"/>
          <w:kern w:val="0"/>
          <w:sz w:val="44"/>
          <w:szCs w:val="44"/>
          <w:lang w:eastAsia="zh-CN"/>
        </w:rPr>
      </w:pPr>
      <w:r>
        <w:rPr>
          <w:rFonts w:hint="eastAsia" w:ascii="方正小标宋简体" w:hAnsi="宋体" w:eastAsia="方正小标宋简体" w:cs="宋体"/>
          <w:color w:val="000000"/>
          <w:kern w:val="0"/>
          <w:sz w:val="44"/>
          <w:szCs w:val="44"/>
        </w:rPr>
        <w:t>建安区</w:t>
      </w:r>
      <w:r>
        <w:rPr>
          <w:rFonts w:hint="eastAsia" w:ascii="方正小标宋简体" w:hAnsi="宋体" w:eastAsia="方正小标宋简体" w:cs="宋体"/>
          <w:color w:val="000000"/>
          <w:kern w:val="0"/>
          <w:sz w:val="44"/>
          <w:szCs w:val="44"/>
          <w:lang w:val="en-US" w:eastAsia="zh-CN"/>
        </w:rPr>
        <w:t>桂村乡</w:t>
      </w:r>
      <w:r>
        <w:rPr>
          <w:rFonts w:hint="eastAsia" w:ascii="方正小标宋简体" w:hAnsi="宋体" w:eastAsia="方正小标宋简体" w:cs="宋体"/>
          <w:color w:val="000000"/>
          <w:kern w:val="0"/>
          <w:sz w:val="44"/>
          <w:szCs w:val="44"/>
          <w:lang w:eastAsia="zh-CN"/>
        </w:rPr>
        <w:t>人民政府</w:t>
      </w:r>
    </w:p>
    <w:p w14:paraId="6593355B">
      <w:pPr>
        <w:widowControl/>
        <w:spacing w:line="56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关于印发</w:t>
      </w:r>
      <w:r>
        <w:rPr>
          <w:rFonts w:hint="eastAsia" w:ascii="方正小标宋简体" w:hAnsi="宋体" w:eastAsia="方正小标宋简体" w:cs="宋体"/>
          <w:color w:val="000000"/>
          <w:kern w:val="0"/>
          <w:sz w:val="44"/>
          <w:szCs w:val="44"/>
          <w:lang w:val="en-US" w:eastAsia="zh-CN"/>
        </w:rPr>
        <w:t>桂村乡</w:t>
      </w:r>
      <w:r>
        <w:rPr>
          <w:rFonts w:hint="eastAsia" w:ascii="方正小标宋简体" w:hAnsi="宋体" w:eastAsia="方正小标宋简体" w:cs="宋体"/>
          <w:color w:val="000000"/>
          <w:kern w:val="0"/>
          <w:sz w:val="44"/>
          <w:szCs w:val="44"/>
        </w:rPr>
        <w:t>自然灾害救助应急预案的</w:t>
      </w:r>
    </w:p>
    <w:p w14:paraId="102CBBF6">
      <w:pPr>
        <w:widowControl/>
        <w:spacing w:line="560" w:lineRule="exact"/>
        <w:jc w:val="center"/>
        <w:rPr>
          <w:rFonts w:ascii="文星仿宋" w:hAnsi="宋体" w:eastAsia="文星仿宋" w:cs="宋体"/>
          <w:color w:val="000000"/>
          <w:kern w:val="0"/>
          <w:sz w:val="31"/>
          <w:szCs w:val="31"/>
        </w:rPr>
      </w:pPr>
      <w:r>
        <w:rPr>
          <w:rFonts w:hint="eastAsia" w:ascii="方正小标宋简体" w:hAnsi="宋体" w:eastAsia="方正小标宋简体" w:cs="宋体"/>
          <w:color w:val="000000"/>
          <w:kern w:val="0"/>
          <w:sz w:val="44"/>
          <w:szCs w:val="44"/>
        </w:rPr>
        <w:t xml:space="preserve">通 </w:t>
      </w:r>
      <w:r>
        <w:rPr>
          <w:rFonts w:hint="eastAsia" w:ascii="方正小标宋简体" w:hAnsi="宋体" w:eastAsia="方正小标宋简体" w:cs="宋体"/>
          <w:color w:val="000000"/>
          <w:kern w:val="0"/>
          <w:sz w:val="44"/>
          <w:szCs w:val="44"/>
          <w:lang w:val="en-US" w:eastAsia="zh-CN"/>
        </w:rPr>
        <w:t xml:space="preserve"> </w:t>
      </w:r>
      <w:r>
        <w:rPr>
          <w:rFonts w:hint="eastAsia" w:ascii="方正小标宋简体" w:hAnsi="宋体" w:eastAsia="方正小标宋简体" w:cs="宋体"/>
          <w:color w:val="000000"/>
          <w:kern w:val="0"/>
          <w:sz w:val="44"/>
          <w:szCs w:val="44"/>
        </w:rPr>
        <w:t xml:space="preserve"> 知</w:t>
      </w:r>
    </w:p>
    <w:p w14:paraId="641D9D19">
      <w:pPr>
        <w:widowControl/>
        <w:rPr>
          <w:rFonts w:ascii="文星仿宋" w:hAnsi="宋体" w:eastAsia="文星仿宋" w:cs="宋体"/>
          <w:color w:val="000000"/>
          <w:kern w:val="0"/>
          <w:sz w:val="31"/>
          <w:szCs w:val="31"/>
        </w:rPr>
      </w:pPr>
    </w:p>
    <w:p w14:paraId="4DC19713">
      <w:pPr>
        <w:pStyle w:val="9"/>
        <w:ind w:left="0" w:leftChars="0" w:firstLine="0" w:firstLineChars="0"/>
      </w:pPr>
      <w:r>
        <w:rPr>
          <w:rFonts w:hint="eastAsia"/>
        </w:rPr>
        <w:t>各行政村（社区）、乡防灾减灾救灾委成员单位：</w:t>
      </w:r>
    </w:p>
    <w:p w14:paraId="5EEB1001">
      <w:pPr>
        <w:widowControl/>
        <w:ind w:firstLine="640" w:firstLineChars="200"/>
        <w:rPr>
          <w:rFonts w:ascii="仿宋_GB2312" w:hAnsi="仿宋" w:eastAsia="仿宋_GB2312" w:cs="Times New Roman"/>
          <w:color w:val="333333"/>
          <w:kern w:val="0"/>
          <w:sz w:val="32"/>
          <w:szCs w:val="32"/>
        </w:rPr>
      </w:pPr>
      <w:r>
        <w:rPr>
          <w:rFonts w:hint="eastAsia" w:ascii="仿宋_GB2312" w:hAnsi="仿宋" w:eastAsia="仿宋_GB2312" w:cs="Times New Roman"/>
          <w:color w:val="333333"/>
          <w:kern w:val="0"/>
          <w:sz w:val="32"/>
          <w:szCs w:val="32"/>
        </w:rPr>
        <w:t>现将修订后的《桂村乡自然灾害救助应急预案》印发给你们，请结合实际认真贯彻执行。</w:t>
      </w:r>
    </w:p>
    <w:p w14:paraId="6FEF7574">
      <w:pPr>
        <w:pStyle w:val="6"/>
        <w:widowControl/>
        <w:spacing w:beforeAutospacing="0" w:afterAutospacing="0" w:line="560" w:lineRule="exact"/>
        <w:ind w:firstLine="723" w:firstLineChars="200"/>
        <w:jc w:val="center"/>
        <w:rPr>
          <w:rFonts w:asciiTheme="minorEastAsia" w:hAnsiTheme="minorEastAsia" w:cstheme="minorEastAsia"/>
          <w:b/>
          <w:bCs/>
          <w:color w:val="333333"/>
          <w:sz w:val="36"/>
          <w:szCs w:val="36"/>
          <w:shd w:val="clear" w:color="auto" w:fill="FFFFFF"/>
        </w:rPr>
      </w:pPr>
    </w:p>
    <w:p w14:paraId="518D480A">
      <w:pPr>
        <w:pStyle w:val="6"/>
        <w:widowControl/>
        <w:spacing w:beforeAutospacing="0" w:afterAutospacing="0" w:line="560" w:lineRule="exact"/>
        <w:ind w:firstLine="640" w:firstLineChars="200"/>
        <w:jc w:val="center"/>
        <w:rPr>
          <w:rFonts w:asciiTheme="minorEastAsia" w:hAnsiTheme="minorEastAsia" w:cstheme="minorEastAsia"/>
          <w:b/>
          <w:bCs/>
          <w:color w:val="333333"/>
          <w:sz w:val="36"/>
          <w:szCs w:val="36"/>
          <w:shd w:val="clear" w:color="auto" w:fill="FFFFFF"/>
        </w:rPr>
      </w:pPr>
      <w:r>
        <w:rPr>
          <w:rFonts w:hint="eastAsia" w:ascii="仿宋_GB2312" w:hAnsi="仿宋" w:eastAsia="仿宋_GB2312"/>
          <w:color w:val="333333"/>
          <w:sz w:val="32"/>
          <w:szCs w:val="32"/>
        </w:rPr>
        <w:t xml:space="preserve">                             2024年</w:t>
      </w:r>
      <w:r>
        <w:rPr>
          <w:rFonts w:hint="eastAsia" w:ascii="仿宋_GB2312" w:hAnsi="仿宋" w:eastAsia="仿宋_GB2312"/>
          <w:color w:val="333333"/>
          <w:sz w:val="32"/>
          <w:szCs w:val="32"/>
          <w:lang w:val="en-US" w:eastAsia="zh-CN"/>
        </w:rPr>
        <w:t>7</w:t>
      </w:r>
      <w:r>
        <w:rPr>
          <w:rFonts w:hint="eastAsia" w:ascii="仿宋_GB2312" w:hAnsi="仿宋" w:eastAsia="仿宋_GB2312"/>
          <w:color w:val="333333"/>
          <w:sz w:val="32"/>
          <w:szCs w:val="32"/>
        </w:rPr>
        <w:t>月</w:t>
      </w:r>
      <w:r>
        <w:rPr>
          <w:rFonts w:hint="eastAsia" w:ascii="仿宋_GB2312" w:hAnsi="仿宋" w:eastAsia="仿宋_GB2312"/>
          <w:color w:val="333333"/>
          <w:sz w:val="32"/>
          <w:szCs w:val="32"/>
          <w:lang w:val="en-US" w:eastAsia="zh-CN"/>
        </w:rPr>
        <w:t>3</w:t>
      </w:r>
      <w:r>
        <w:rPr>
          <w:rFonts w:hint="eastAsia" w:ascii="仿宋_GB2312" w:hAnsi="仿宋" w:eastAsia="仿宋_GB2312"/>
          <w:color w:val="333333"/>
          <w:sz w:val="32"/>
          <w:szCs w:val="32"/>
        </w:rPr>
        <w:t>日</w:t>
      </w:r>
    </w:p>
    <w:p w14:paraId="3F72F697">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47037BE1">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2A2981EC">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6BDB9247">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3B3CCBFE">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7B35DE03">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02862720">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3DE949CB">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287C0DC8">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59F173CE">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14:textFill>
            <w14:solidFill>
              <w14:schemeClr w14:val="tx1"/>
            </w14:solidFill>
          </w14:textFill>
        </w:rPr>
      </w:pPr>
      <w:r>
        <w:rPr>
          <w:rFonts w:hint="eastAsia" w:ascii="方正小标宋简体" w:hAnsi="宋体" w:eastAsia="方正小标宋简体" w:cs="宋体"/>
          <w:color w:val="000000"/>
          <w:kern w:val="0"/>
          <w:sz w:val="44"/>
          <w:szCs w:val="44"/>
        </w:rPr>
        <w:t>桂村乡自然灾害救助应急预案</w:t>
      </w:r>
    </w:p>
    <w:p w14:paraId="6CC3BD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themeColor="text1"/>
          <w:spacing w:val="0"/>
          <w14:textFill>
            <w14:solidFill>
              <w14:schemeClr w14:val="tx1"/>
            </w14:solidFill>
          </w14:textFill>
        </w:rPr>
      </w:pPr>
    </w:p>
    <w:p w14:paraId="246997D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黑体" w:hAnsi="黑体" w:eastAsia="黑体" w:cs="黑体"/>
          <w:b w:val="0"/>
          <w:bCs w:val="0"/>
          <w:spacing w:val="-6"/>
          <w:sz w:val="32"/>
          <w:szCs w:val="32"/>
          <w:lang w:val="en-US" w:eastAsia="zh-CN"/>
        </w:rPr>
      </w:pPr>
      <w:r>
        <w:rPr>
          <w:rFonts w:hint="eastAsia" w:ascii="黑体" w:hAnsi="黑体" w:eastAsia="黑体" w:cs="黑体"/>
          <w:b w:val="0"/>
          <w:bCs w:val="0"/>
          <w:spacing w:val="-6"/>
          <w:sz w:val="32"/>
          <w:szCs w:val="32"/>
        </w:rPr>
        <w:t>一、总则</w:t>
      </w:r>
    </w:p>
    <w:p w14:paraId="6E2C3189">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（一）编制目的</w:t>
      </w:r>
    </w:p>
    <w:p w14:paraId="0C877D6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为健全完善自然灾害应急救助体系和运行机制，规范应急救助行为，提高应急救助能力，迅速、规范、有序、高效地实施应急救助，最大限度地减少人民群众生命和财产损失，确保受灾人员基本生活，维护灾区社会稳定。</w:t>
      </w:r>
    </w:p>
    <w:p w14:paraId="63C1AB1D">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（二）编制依据</w:t>
      </w:r>
    </w:p>
    <w:p w14:paraId="7815EC4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依据《中华人民共和国突发事件应对法》、《自然灾害救助条例》、</w:t>
      </w:r>
      <w:r>
        <w:rPr>
          <w:rFonts w:hint="eastAsia" w:ascii="仿宋_GB2312" w:eastAsia="仿宋_GB2312"/>
          <w:sz w:val="32"/>
          <w:szCs w:val="32"/>
        </w:rPr>
        <w:t>《河南省实施〈自然灾害救助条例〉办法》《许昌市自然灾害救助应急预案》《建安区突发事件总体应急预案》</w:t>
      </w:r>
      <w:r>
        <w:rPr>
          <w:rFonts w:hint="eastAsia" w:ascii="仿宋_GB2312" w:eastAsia="仿宋_GB2312"/>
          <w:sz w:val="32"/>
          <w:szCs w:val="32"/>
          <w:lang w:val="en-US" w:eastAsia="zh-CN"/>
        </w:rPr>
        <w:t>《建安区自然灾害应急预案》</w:t>
      </w:r>
      <w:r>
        <w:rPr>
          <w:rFonts w:hint="eastAsia" w:ascii="仿宋" w:hAnsi="仿宋" w:eastAsia="仿宋" w:cs="仿宋"/>
          <w:spacing w:val="-6"/>
          <w:sz w:val="32"/>
          <w:szCs w:val="32"/>
        </w:rPr>
        <w:t>及国家有关救灾工作方针、政策和原则，结合我</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实际，制定本预案。</w:t>
      </w:r>
    </w:p>
    <w:p w14:paraId="2A3758B3">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（三）工作原则</w:t>
      </w:r>
    </w:p>
    <w:p w14:paraId="2E5563F8">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（1）以人为本、减少损失。</w:t>
      </w:r>
      <w:r>
        <w:rPr>
          <w:rFonts w:hint="eastAsia" w:ascii="仿宋" w:hAnsi="仿宋" w:eastAsia="仿宋" w:cs="仿宋"/>
          <w:spacing w:val="-6"/>
          <w:sz w:val="32"/>
          <w:szCs w:val="32"/>
        </w:rPr>
        <w:t>把保障人民群众的生命安全放在首位，完善机制，确保受灾人员基本生活，最大限度减少人员、财产损失。</w:t>
      </w:r>
    </w:p>
    <w:p w14:paraId="789C9EED">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（2）统一领导、综合协调。</w:t>
      </w:r>
      <w:r>
        <w:rPr>
          <w:rFonts w:hint="eastAsia" w:ascii="仿宋" w:hAnsi="仿宋" w:eastAsia="仿宋" w:cs="仿宋"/>
          <w:spacing w:val="-6"/>
          <w:sz w:val="32"/>
          <w:szCs w:val="32"/>
        </w:rPr>
        <w:t>在</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政府统一领导下，各成员单位按照分工密切合作、协同应对，确保自然灾害救助工作有力有序有效。</w:t>
      </w:r>
    </w:p>
    <w:p w14:paraId="01169FAB">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（3）分级负责、属地管理。</w:t>
      </w:r>
      <w:r>
        <w:rPr>
          <w:rFonts w:hint="eastAsia" w:ascii="仿宋" w:hAnsi="仿宋" w:eastAsia="仿宋" w:cs="仿宋"/>
          <w:spacing w:val="-6"/>
          <w:sz w:val="32"/>
          <w:szCs w:val="32"/>
        </w:rPr>
        <w:t>各村（社区）根据各自职责，按照分级响应、属地管理为主的要求，完善工作机制，落实工作责任。</w:t>
      </w:r>
    </w:p>
    <w:p w14:paraId="577CFF6A">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（4）政府主导、社会动员。</w:t>
      </w:r>
      <w:r>
        <w:rPr>
          <w:rFonts w:hint="eastAsia" w:ascii="仿宋" w:hAnsi="仿宋" w:eastAsia="仿宋" w:cs="仿宋"/>
          <w:spacing w:val="-6"/>
          <w:sz w:val="32"/>
          <w:szCs w:val="32"/>
        </w:rPr>
        <w:t>在</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政府主导的基础上，充分发挥基层群众自治组织和公益性社会组织的作用，鼓励和支持广大人民群众积极开展自救互救。</w:t>
      </w:r>
    </w:p>
    <w:p w14:paraId="0E69F3B1">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（四）适用范围</w:t>
      </w:r>
    </w:p>
    <w:p w14:paraId="12A7205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本预案适用于我</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行政区域内发生自然灾害的</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级应急救助工作。当周边</w:t>
      </w:r>
      <w:r>
        <w:rPr>
          <w:rFonts w:hint="eastAsia" w:ascii="仿宋" w:hAnsi="仿宋" w:eastAsia="仿宋" w:cs="仿宋"/>
          <w:spacing w:val="-6"/>
          <w:sz w:val="32"/>
          <w:szCs w:val="32"/>
          <w:lang w:val="en-US" w:eastAsia="zh-CN"/>
        </w:rPr>
        <w:t>乡镇</w:t>
      </w:r>
      <w:r>
        <w:rPr>
          <w:rFonts w:hint="eastAsia" w:ascii="仿宋" w:hAnsi="仿宋" w:eastAsia="仿宋" w:cs="仿宋"/>
          <w:spacing w:val="-6"/>
          <w:sz w:val="32"/>
          <w:szCs w:val="32"/>
        </w:rPr>
        <w:t>发生重特大自然灾害并对我</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造成重大影响时，按照本预案开展</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内应急救助工作。</w:t>
      </w:r>
    </w:p>
    <w:p w14:paraId="15046EB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发生自然灾害以外的其他突发事件，需要紧急转移安置或生活救助的，参照本预案开展应急救助工作。</w:t>
      </w:r>
    </w:p>
    <w:p w14:paraId="0622302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黑体" w:hAnsi="黑体" w:eastAsia="黑体" w:cs="黑体"/>
          <w:b w:val="0"/>
          <w:bCs w:val="0"/>
          <w:spacing w:val="-6"/>
          <w:sz w:val="32"/>
          <w:szCs w:val="32"/>
        </w:rPr>
      </w:pPr>
      <w:r>
        <w:rPr>
          <w:rFonts w:hint="eastAsia" w:ascii="黑体" w:hAnsi="黑体" w:eastAsia="黑体" w:cs="黑体"/>
          <w:b w:val="0"/>
          <w:bCs w:val="0"/>
          <w:spacing w:val="-6"/>
          <w:sz w:val="32"/>
          <w:szCs w:val="32"/>
        </w:rPr>
        <w:t>二、指挥机构和职责任务</w:t>
      </w:r>
    </w:p>
    <w:p w14:paraId="7F91ADD0">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（一）</w:t>
      </w:r>
      <w:r>
        <w:rPr>
          <w:rFonts w:hint="eastAsia" w:ascii="楷体" w:hAnsi="楷体" w:eastAsia="楷体" w:cs="楷体"/>
          <w:b/>
          <w:bCs/>
          <w:spacing w:val="-6"/>
          <w:sz w:val="32"/>
          <w:szCs w:val="32"/>
          <w:lang w:val="en-US" w:eastAsia="zh-CN"/>
        </w:rPr>
        <w:t>乡</w:t>
      </w:r>
      <w:r>
        <w:rPr>
          <w:rFonts w:hint="eastAsia" w:ascii="楷体" w:hAnsi="楷体" w:eastAsia="楷体" w:cs="楷体"/>
          <w:b/>
          <w:bCs/>
          <w:spacing w:val="-6"/>
          <w:sz w:val="32"/>
          <w:szCs w:val="32"/>
          <w:lang w:eastAsia="zh-CN"/>
        </w:rPr>
        <w:t>防灾</w:t>
      </w:r>
      <w:r>
        <w:rPr>
          <w:rFonts w:hint="eastAsia" w:ascii="楷体" w:hAnsi="楷体" w:eastAsia="楷体" w:cs="楷体"/>
          <w:b/>
          <w:bCs/>
          <w:spacing w:val="-6"/>
          <w:sz w:val="32"/>
          <w:szCs w:val="32"/>
        </w:rPr>
        <w:t>减灾救灾</w:t>
      </w:r>
      <w:r>
        <w:rPr>
          <w:rFonts w:hint="eastAsia" w:ascii="楷体" w:hAnsi="楷体" w:eastAsia="楷体" w:cs="楷体"/>
          <w:b/>
          <w:bCs/>
          <w:spacing w:val="-6"/>
          <w:sz w:val="32"/>
          <w:szCs w:val="32"/>
          <w:lang w:eastAsia="zh-CN"/>
        </w:rPr>
        <w:t>委员会（</w:t>
      </w:r>
      <w:r>
        <w:rPr>
          <w:rFonts w:hint="eastAsia" w:ascii="楷体" w:hAnsi="楷体" w:eastAsia="楷体" w:cs="楷体"/>
          <w:b/>
          <w:bCs/>
          <w:spacing w:val="-6"/>
          <w:sz w:val="32"/>
          <w:szCs w:val="32"/>
        </w:rPr>
        <w:t>指挥部</w:t>
      </w:r>
      <w:r>
        <w:rPr>
          <w:rFonts w:hint="eastAsia" w:ascii="楷体" w:hAnsi="楷体" w:eastAsia="楷体" w:cs="楷体"/>
          <w:b/>
          <w:bCs/>
          <w:spacing w:val="-6"/>
          <w:sz w:val="32"/>
          <w:szCs w:val="32"/>
          <w:lang w:eastAsia="zh-CN"/>
        </w:rPr>
        <w:t>）</w:t>
      </w:r>
      <w:r>
        <w:rPr>
          <w:rFonts w:hint="eastAsia" w:ascii="楷体" w:hAnsi="楷体" w:eastAsia="楷体" w:cs="楷体"/>
          <w:b/>
          <w:bCs/>
          <w:spacing w:val="-6"/>
          <w:sz w:val="32"/>
          <w:szCs w:val="32"/>
        </w:rPr>
        <w:t>组成及职责</w:t>
      </w:r>
    </w:p>
    <w:p w14:paraId="2D6BC59E">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b/>
          <w:bCs/>
          <w:spacing w:val="-6"/>
          <w:sz w:val="32"/>
          <w:szCs w:val="32"/>
          <w:lang w:eastAsia="zh-CN"/>
        </w:rPr>
      </w:pPr>
      <w:r>
        <w:rPr>
          <w:rFonts w:hint="eastAsia" w:ascii="仿宋" w:hAnsi="仿宋" w:eastAsia="仿宋" w:cs="仿宋"/>
          <w:b/>
          <w:bCs/>
          <w:spacing w:val="-6"/>
          <w:sz w:val="32"/>
          <w:szCs w:val="32"/>
        </w:rPr>
        <w:t>1.</w:t>
      </w:r>
      <w:r>
        <w:rPr>
          <w:rFonts w:hint="eastAsia" w:ascii="仿宋" w:hAnsi="仿宋" w:eastAsia="仿宋" w:cs="仿宋"/>
          <w:b/>
          <w:bCs/>
          <w:spacing w:val="-6"/>
          <w:sz w:val="32"/>
          <w:szCs w:val="32"/>
          <w:lang w:val="en-US" w:eastAsia="zh-CN"/>
        </w:rPr>
        <w:t>乡</w:t>
      </w:r>
      <w:r>
        <w:rPr>
          <w:rFonts w:hint="eastAsia" w:ascii="仿宋" w:hAnsi="仿宋" w:eastAsia="仿宋" w:cs="仿宋"/>
          <w:b/>
          <w:bCs/>
          <w:spacing w:val="-6"/>
          <w:sz w:val="32"/>
          <w:szCs w:val="32"/>
          <w:lang w:eastAsia="zh-CN"/>
        </w:rPr>
        <w:t>防灾</w:t>
      </w:r>
      <w:r>
        <w:rPr>
          <w:rFonts w:hint="eastAsia" w:ascii="仿宋" w:hAnsi="仿宋" w:eastAsia="仿宋" w:cs="仿宋"/>
          <w:b/>
          <w:bCs/>
          <w:spacing w:val="-6"/>
          <w:sz w:val="32"/>
          <w:szCs w:val="32"/>
        </w:rPr>
        <w:t>减灾救灾</w:t>
      </w:r>
      <w:r>
        <w:rPr>
          <w:rFonts w:hint="eastAsia" w:ascii="仿宋" w:hAnsi="仿宋" w:eastAsia="仿宋" w:cs="仿宋"/>
          <w:b/>
          <w:bCs/>
          <w:spacing w:val="-6"/>
          <w:sz w:val="32"/>
          <w:szCs w:val="32"/>
          <w:lang w:eastAsia="zh-CN"/>
        </w:rPr>
        <w:t>委员会（指挥部）</w:t>
      </w:r>
      <w:r>
        <w:rPr>
          <w:rFonts w:hint="eastAsia" w:ascii="仿宋" w:hAnsi="仿宋" w:eastAsia="仿宋" w:cs="仿宋"/>
          <w:b/>
          <w:bCs/>
          <w:spacing w:val="-6"/>
          <w:sz w:val="32"/>
          <w:szCs w:val="32"/>
        </w:rPr>
        <w:t>成</w:t>
      </w:r>
      <w:r>
        <w:rPr>
          <w:rFonts w:hint="eastAsia" w:ascii="仿宋" w:hAnsi="仿宋" w:eastAsia="仿宋" w:cs="仿宋"/>
          <w:b/>
          <w:bCs/>
          <w:spacing w:val="-6"/>
          <w:sz w:val="32"/>
          <w:szCs w:val="32"/>
          <w:lang w:eastAsia="zh-CN"/>
        </w:rPr>
        <w:t>员</w:t>
      </w:r>
    </w:p>
    <w:p w14:paraId="0EECC220">
      <w:pPr>
        <w:rPr>
          <w:rFonts w:hint="eastAsia" w:ascii="仿宋" w:hAnsi="仿宋" w:eastAsia="仿宋" w:cs="仿宋"/>
          <w:sz w:val="32"/>
          <w:szCs w:val="32"/>
        </w:rPr>
      </w:pPr>
      <w:r>
        <w:rPr>
          <w:rFonts w:hint="eastAsia" w:ascii="仿宋" w:hAnsi="仿宋" w:eastAsia="仿宋" w:cs="仿宋"/>
          <w:sz w:val="32"/>
          <w:szCs w:val="32"/>
          <w:lang w:val="en-US" w:eastAsia="zh-CN"/>
        </w:rPr>
        <w:t>主   任</w:t>
      </w:r>
      <w:r>
        <w:rPr>
          <w:rFonts w:hint="eastAsia" w:ascii="仿宋" w:hAnsi="仿宋" w:eastAsia="仿宋" w:cs="仿宋"/>
          <w:sz w:val="32"/>
          <w:szCs w:val="32"/>
        </w:rPr>
        <w:t>:刘文奇(党委书记)</w:t>
      </w:r>
    </w:p>
    <w:p w14:paraId="5CD84E51">
      <w:pPr>
        <w:ind w:firstLine="1280" w:firstLineChars="400"/>
        <w:rPr>
          <w:rFonts w:hint="eastAsia" w:ascii="仿宋" w:hAnsi="仿宋" w:eastAsia="仿宋" w:cs="仿宋"/>
          <w:sz w:val="32"/>
          <w:szCs w:val="32"/>
        </w:rPr>
      </w:pPr>
      <w:r>
        <w:rPr>
          <w:rFonts w:hint="eastAsia" w:ascii="仿宋" w:hAnsi="仿宋" w:eastAsia="仿宋" w:cs="仿宋"/>
          <w:sz w:val="32"/>
          <w:szCs w:val="32"/>
        </w:rPr>
        <w:t>佗新伟(乡长)</w:t>
      </w:r>
    </w:p>
    <w:p w14:paraId="7D51A481">
      <w:pPr>
        <w:rPr>
          <w:rFonts w:hint="eastAsia" w:ascii="仿宋" w:hAnsi="仿宋" w:eastAsia="仿宋" w:cs="仿宋"/>
          <w:sz w:val="32"/>
          <w:szCs w:val="32"/>
        </w:rPr>
      </w:pPr>
      <w:r>
        <w:rPr>
          <w:rFonts w:hint="eastAsia" w:ascii="仿宋" w:hAnsi="仿宋" w:eastAsia="仿宋" w:cs="仿宋"/>
          <w:sz w:val="32"/>
          <w:szCs w:val="32"/>
        </w:rPr>
        <w:t>副</w:t>
      </w:r>
      <w:r>
        <w:rPr>
          <w:rFonts w:hint="eastAsia" w:ascii="仿宋" w:hAnsi="仿宋" w:eastAsia="仿宋" w:cs="仿宋"/>
          <w:sz w:val="32"/>
          <w:szCs w:val="32"/>
          <w:lang w:val="en-US" w:eastAsia="zh-CN"/>
        </w:rPr>
        <w:t>主任</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宋永强(人大主席、水道杨社区党委书记)</w:t>
      </w:r>
    </w:p>
    <w:p w14:paraId="157CA081">
      <w:pPr>
        <w:ind w:firstLine="1280" w:firstLineChars="400"/>
        <w:rPr>
          <w:rFonts w:hint="eastAsia" w:ascii="仿宋" w:hAnsi="仿宋" w:eastAsia="仿宋" w:cs="仿宋"/>
          <w:sz w:val="32"/>
          <w:szCs w:val="32"/>
        </w:rPr>
      </w:pPr>
      <w:r>
        <w:rPr>
          <w:rFonts w:hint="eastAsia" w:ascii="仿宋" w:hAnsi="仿宋" w:eastAsia="仿宋" w:cs="仿宋"/>
          <w:sz w:val="32"/>
          <w:szCs w:val="32"/>
        </w:rPr>
        <w:t>杨彦豪(副书记、政法委员)</w:t>
      </w:r>
    </w:p>
    <w:p w14:paraId="59016E6E">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康晓惠</w:t>
      </w:r>
      <w:r>
        <w:rPr>
          <w:rFonts w:hint="eastAsia" w:ascii="仿宋" w:hAnsi="仿宋" w:eastAsia="仿宋" w:cs="仿宋"/>
          <w:sz w:val="32"/>
          <w:szCs w:val="32"/>
        </w:rPr>
        <w:t>(纪委书记)</w:t>
      </w:r>
    </w:p>
    <w:p w14:paraId="27EDD2DE">
      <w:pPr>
        <w:ind w:firstLine="1280" w:firstLineChars="400"/>
        <w:rPr>
          <w:rFonts w:hint="eastAsia" w:ascii="仿宋" w:hAnsi="仿宋" w:eastAsia="仿宋" w:cs="仿宋"/>
          <w:sz w:val="32"/>
          <w:szCs w:val="32"/>
        </w:rPr>
      </w:pPr>
      <w:r>
        <w:rPr>
          <w:rFonts w:hint="eastAsia" w:ascii="仿宋" w:hAnsi="仿宋" w:eastAsia="仿宋" w:cs="仿宋"/>
          <w:sz w:val="32"/>
          <w:szCs w:val="32"/>
        </w:rPr>
        <w:t>张 旗(党委委员、副乡长)</w:t>
      </w:r>
    </w:p>
    <w:p w14:paraId="740D47BE">
      <w:pPr>
        <w:ind w:firstLine="1280" w:firstLineChars="400"/>
        <w:rPr>
          <w:rFonts w:hint="eastAsia" w:ascii="仿宋" w:hAnsi="仿宋" w:eastAsia="仿宋" w:cs="仿宋"/>
          <w:sz w:val="32"/>
          <w:szCs w:val="32"/>
        </w:rPr>
      </w:pPr>
      <w:r>
        <w:rPr>
          <w:rFonts w:hint="eastAsia" w:ascii="仿宋" w:hAnsi="仿宋" w:eastAsia="仿宋" w:cs="仿宋"/>
          <w:sz w:val="32"/>
          <w:szCs w:val="32"/>
        </w:rPr>
        <w:t>潘轶伟(副乡长)</w:t>
      </w:r>
    </w:p>
    <w:p w14:paraId="1E5E3956">
      <w:pPr>
        <w:ind w:firstLine="1280" w:firstLineChars="400"/>
        <w:rPr>
          <w:rFonts w:hint="eastAsia" w:ascii="仿宋" w:hAnsi="仿宋" w:eastAsia="仿宋" w:cs="仿宋"/>
          <w:sz w:val="32"/>
          <w:szCs w:val="32"/>
        </w:rPr>
      </w:pPr>
      <w:r>
        <w:rPr>
          <w:rFonts w:hint="eastAsia" w:ascii="仿宋" w:hAnsi="仿宋" w:eastAsia="仿宋" w:cs="仿宋"/>
          <w:sz w:val="32"/>
          <w:szCs w:val="32"/>
        </w:rPr>
        <w:t>吕依琳(副乡长)</w:t>
      </w:r>
    </w:p>
    <w:p w14:paraId="579264B1">
      <w:pPr>
        <w:ind w:firstLine="1280" w:firstLineChars="400"/>
        <w:rPr>
          <w:rFonts w:hint="eastAsia" w:ascii="仿宋" w:hAnsi="仿宋" w:eastAsia="仿宋" w:cs="仿宋"/>
          <w:sz w:val="32"/>
          <w:szCs w:val="32"/>
        </w:rPr>
      </w:pPr>
      <w:r>
        <w:rPr>
          <w:rFonts w:hint="eastAsia" w:ascii="仿宋" w:hAnsi="仿宋" w:eastAsia="仿宋" w:cs="仿宋"/>
          <w:sz w:val="32"/>
          <w:szCs w:val="32"/>
        </w:rPr>
        <w:t>郑世伟(副乡长、派出所所长)</w:t>
      </w:r>
    </w:p>
    <w:p w14:paraId="207CDEDA">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尹航</w:t>
      </w:r>
      <w:r>
        <w:rPr>
          <w:rFonts w:hint="eastAsia" w:ascii="仿宋" w:hAnsi="仿宋" w:eastAsia="仿宋" w:cs="仿宋"/>
          <w:sz w:val="32"/>
          <w:szCs w:val="32"/>
        </w:rPr>
        <w:t>(党委委员、组织委员)</w:t>
      </w:r>
    </w:p>
    <w:p w14:paraId="1555AF2A">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李睿丛</w:t>
      </w:r>
      <w:r>
        <w:rPr>
          <w:rFonts w:hint="eastAsia" w:ascii="仿宋" w:hAnsi="仿宋" w:eastAsia="仿宋" w:cs="仿宋"/>
          <w:sz w:val="32"/>
          <w:szCs w:val="32"/>
        </w:rPr>
        <w:t>(党委委员、武装部长)</w:t>
      </w:r>
    </w:p>
    <w:p w14:paraId="4A9341A7">
      <w:pPr>
        <w:ind w:firstLine="1280" w:firstLineChars="400"/>
        <w:rPr>
          <w:rFonts w:hint="eastAsia" w:ascii="仿宋" w:hAnsi="仿宋" w:eastAsia="仿宋" w:cs="仿宋"/>
          <w:sz w:val="32"/>
          <w:szCs w:val="32"/>
        </w:rPr>
      </w:pPr>
      <w:r>
        <w:rPr>
          <w:rFonts w:hint="eastAsia" w:ascii="仿宋" w:hAnsi="仿宋" w:eastAsia="仿宋" w:cs="仿宋"/>
          <w:sz w:val="32"/>
          <w:szCs w:val="32"/>
        </w:rPr>
        <w:t>王笑歌(综合执法大队队长)</w:t>
      </w:r>
    </w:p>
    <w:p w14:paraId="43788D76">
      <w:pPr>
        <w:ind w:firstLine="1280" w:firstLineChars="400"/>
        <w:rPr>
          <w:rFonts w:hint="eastAsia" w:ascii="仿宋" w:hAnsi="仿宋" w:eastAsia="仿宋" w:cs="仿宋"/>
          <w:sz w:val="32"/>
          <w:szCs w:val="32"/>
        </w:rPr>
      </w:pPr>
      <w:r>
        <w:rPr>
          <w:rFonts w:hint="eastAsia" w:ascii="仿宋" w:hAnsi="仿宋" w:eastAsia="仿宋" w:cs="仿宋"/>
          <w:sz w:val="32"/>
          <w:szCs w:val="32"/>
        </w:rPr>
        <w:t>李少卿(平安办主任)</w:t>
      </w:r>
    </w:p>
    <w:p w14:paraId="098B15B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成  员：</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党政办、</w:t>
      </w:r>
      <w:r>
        <w:rPr>
          <w:rFonts w:hint="eastAsia" w:ascii="仿宋" w:hAnsi="仿宋" w:eastAsia="仿宋" w:cs="仿宋"/>
          <w:b w:val="0"/>
          <w:bCs w:val="0"/>
          <w:spacing w:val="-6"/>
          <w:sz w:val="32"/>
          <w:szCs w:val="32"/>
          <w:lang w:eastAsia="zh-CN"/>
        </w:rPr>
        <w:t>应急办</w:t>
      </w:r>
      <w:r>
        <w:rPr>
          <w:rFonts w:hint="eastAsia" w:ascii="仿宋" w:hAnsi="仿宋" w:eastAsia="仿宋" w:cs="仿宋"/>
          <w:b/>
          <w:bCs/>
          <w:spacing w:val="-6"/>
          <w:sz w:val="32"/>
          <w:szCs w:val="32"/>
          <w:lang w:eastAsia="zh-CN"/>
        </w:rPr>
        <w:t>、</w:t>
      </w:r>
      <w:r>
        <w:rPr>
          <w:rFonts w:hint="eastAsia" w:ascii="仿宋" w:hAnsi="仿宋" w:eastAsia="仿宋" w:cs="仿宋"/>
          <w:spacing w:val="-6"/>
          <w:sz w:val="32"/>
          <w:szCs w:val="32"/>
        </w:rPr>
        <w:t>平安办、</w:t>
      </w:r>
      <w:r>
        <w:rPr>
          <w:rFonts w:hint="eastAsia" w:ascii="仿宋" w:hAnsi="仿宋" w:eastAsia="仿宋" w:cs="仿宋"/>
          <w:spacing w:val="-6"/>
          <w:sz w:val="32"/>
          <w:szCs w:val="32"/>
          <w:lang w:val="en-US" w:eastAsia="zh-CN"/>
        </w:rPr>
        <w:t>民政所</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村镇规划建设办公室</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公共服务中心</w:t>
      </w:r>
      <w:r>
        <w:rPr>
          <w:rFonts w:hint="eastAsia" w:ascii="仿宋" w:hAnsi="仿宋" w:eastAsia="仿宋" w:cs="仿宋"/>
          <w:spacing w:val="-6"/>
          <w:sz w:val="32"/>
          <w:szCs w:val="32"/>
        </w:rPr>
        <w:t>、财政</w:t>
      </w:r>
      <w:r>
        <w:rPr>
          <w:rFonts w:hint="eastAsia" w:ascii="仿宋" w:hAnsi="仿宋" w:eastAsia="仿宋" w:cs="仿宋"/>
          <w:spacing w:val="-6"/>
          <w:sz w:val="32"/>
          <w:szCs w:val="32"/>
          <w:lang w:eastAsia="zh-CN"/>
        </w:rPr>
        <w:t>所</w:t>
      </w:r>
      <w:r>
        <w:rPr>
          <w:rFonts w:hint="eastAsia" w:ascii="仿宋" w:hAnsi="仿宋" w:eastAsia="仿宋" w:cs="仿宋"/>
          <w:spacing w:val="-6"/>
          <w:sz w:val="32"/>
          <w:szCs w:val="32"/>
        </w:rPr>
        <w:t>、</w:t>
      </w:r>
      <w:r>
        <w:rPr>
          <w:rFonts w:hint="eastAsia" w:ascii="仿宋" w:hAnsi="仿宋" w:eastAsia="仿宋" w:cs="仿宋"/>
          <w:spacing w:val="-6"/>
          <w:sz w:val="32"/>
          <w:szCs w:val="32"/>
          <w:lang w:val="en-US" w:eastAsia="zh-CN"/>
        </w:rPr>
        <w:t>经发</w:t>
      </w:r>
      <w:r>
        <w:rPr>
          <w:rFonts w:hint="eastAsia" w:ascii="仿宋" w:hAnsi="仿宋" w:eastAsia="仿宋" w:cs="仿宋"/>
          <w:spacing w:val="-6"/>
          <w:sz w:val="32"/>
          <w:szCs w:val="32"/>
        </w:rPr>
        <w:t>办、</w:t>
      </w:r>
      <w:r>
        <w:rPr>
          <w:rFonts w:hint="eastAsia" w:ascii="仿宋" w:hAnsi="仿宋" w:eastAsia="仿宋" w:cs="仿宋"/>
          <w:spacing w:val="-6"/>
          <w:sz w:val="32"/>
          <w:szCs w:val="32"/>
          <w:lang w:val="en-US" w:eastAsia="zh-CN"/>
        </w:rPr>
        <w:t>综</w:t>
      </w:r>
      <w:r>
        <w:rPr>
          <w:rFonts w:hint="eastAsia" w:ascii="仿宋" w:hAnsi="仿宋" w:eastAsia="仿宋" w:cs="仿宋"/>
          <w:spacing w:val="-6"/>
          <w:sz w:val="32"/>
          <w:szCs w:val="32"/>
        </w:rPr>
        <w:t>合执法大队、</w:t>
      </w:r>
      <w:r>
        <w:rPr>
          <w:rFonts w:hint="eastAsia" w:ascii="仿宋" w:hAnsi="仿宋" w:eastAsia="仿宋" w:cs="仿宋"/>
          <w:spacing w:val="-6"/>
          <w:sz w:val="32"/>
          <w:szCs w:val="32"/>
          <w:lang w:eastAsia="zh-CN"/>
        </w:rPr>
        <w:t>乡村建设办公室</w:t>
      </w:r>
      <w:r>
        <w:rPr>
          <w:rFonts w:hint="eastAsia" w:ascii="仿宋" w:hAnsi="仿宋" w:eastAsia="仿宋" w:cs="仿宋"/>
          <w:spacing w:val="-6"/>
          <w:sz w:val="32"/>
          <w:szCs w:val="32"/>
        </w:rPr>
        <w:t>、派出所、</w:t>
      </w:r>
      <w:r>
        <w:rPr>
          <w:rFonts w:hint="eastAsia" w:ascii="仿宋" w:hAnsi="仿宋" w:eastAsia="仿宋" w:cs="仿宋"/>
          <w:spacing w:val="-6"/>
          <w:sz w:val="32"/>
          <w:szCs w:val="32"/>
          <w:lang w:val="en-US" w:eastAsia="zh-CN"/>
        </w:rPr>
        <w:t>卫生院</w:t>
      </w:r>
      <w:r>
        <w:rPr>
          <w:rFonts w:hint="eastAsia" w:ascii="仿宋" w:hAnsi="仿宋" w:eastAsia="仿宋" w:cs="仿宋"/>
          <w:spacing w:val="-6"/>
          <w:sz w:val="32"/>
          <w:szCs w:val="32"/>
        </w:rPr>
        <w:t>、市场监督管理所、司法所、自然资源规划管理所、</w:t>
      </w:r>
      <w:r>
        <w:rPr>
          <w:rFonts w:hint="eastAsia" w:ascii="仿宋" w:hAnsi="仿宋" w:eastAsia="仿宋" w:cs="仿宋"/>
          <w:spacing w:val="-6"/>
          <w:sz w:val="32"/>
          <w:szCs w:val="32"/>
          <w:lang w:eastAsia="zh-CN"/>
        </w:rPr>
        <w:t>中心学校</w:t>
      </w:r>
      <w:r>
        <w:rPr>
          <w:rFonts w:hint="eastAsia" w:ascii="仿宋" w:hAnsi="仿宋" w:eastAsia="仿宋" w:cs="仿宋"/>
          <w:spacing w:val="-6"/>
          <w:sz w:val="32"/>
          <w:szCs w:val="32"/>
        </w:rPr>
        <w:t>、团委、妇联、工会等各办、所、中心单位的负责</w:t>
      </w:r>
      <w:r>
        <w:rPr>
          <w:rFonts w:hint="eastAsia" w:ascii="仿宋" w:hAnsi="仿宋" w:eastAsia="仿宋" w:cs="仿宋"/>
          <w:spacing w:val="-6"/>
          <w:sz w:val="32"/>
          <w:szCs w:val="32"/>
          <w:lang w:val="en-US" w:eastAsia="zh-CN"/>
        </w:rPr>
        <w:t>同志；各行政村（社区）支部书记。</w:t>
      </w:r>
    </w:p>
    <w:p w14:paraId="3F2A3EA8">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b/>
          <w:bCs/>
          <w:spacing w:val="-6"/>
          <w:sz w:val="32"/>
          <w:szCs w:val="32"/>
        </w:rPr>
      </w:pPr>
      <w:r>
        <w:rPr>
          <w:rFonts w:hint="eastAsia" w:ascii="仿宋" w:hAnsi="仿宋" w:eastAsia="仿宋" w:cs="仿宋"/>
          <w:b/>
          <w:bCs/>
          <w:spacing w:val="-6"/>
          <w:sz w:val="32"/>
          <w:szCs w:val="32"/>
        </w:rPr>
        <w:t>2.</w:t>
      </w:r>
      <w:r>
        <w:rPr>
          <w:rFonts w:hint="eastAsia" w:ascii="仿宋" w:hAnsi="仿宋" w:eastAsia="仿宋" w:cs="仿宋"/>
          <w:b/>
          <w:bCs/>
          <w:spacing w:val="-6"/>
          <w:sz w:val="32"/>
          <w:szCs w:val="32"/>
          <w:lang w:val="en-US" w:eastAsia="zh-CN"/>
        </w:rPr>
        <w:t>乡</w:t>
      </w:r>
      <w:r>
        <w:rPr>
          <w:rFonts w:hint="eastAsia" w:ascii="仿宋" w:hAnsi="仿宋" w:eastAsia="仿宋" w:cs="仿宋"/>
          <w:b/>
          <w:bCs/>
          <w:spacing w:val="-6"/>
          <w:sz w:val="32"/>
          <w:szCs w:val="32"/>
          <w:lang w:eastAsia="zh-CN"/>
        </w:rPr>
        <w:t>防灾</w:t>
      </w:r>
      <w:r>
        <w:rPr>
          <w:rFonts w:hint="eastAsia" w:ascii="仿宋" w:hAnsi="仿宋" w:eastAsia="仿宋" w:cs="仿宋"/>
          <w:b/>
          <w:bCs/>
          <w:spacing w:val="-6"/>
          <w:sz w:val="32"/>
          <w:szCs w:val="32"/>
        </w:rPr>
        <w:t>减灾救灾指挥部职责</w:t>
      </w:r>
    </w:p>
    <w:p w14:paraId="3BFB2C2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（1）组织、指挥、协调全</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自然灾害救助工作；</w:t>
      </w:r>
    </w:p>
    <w:p w14:paraId="350B2F8D">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（2）向上级报告灾害救助的应急处置情况；</w:t>
      </w:r>
    </w:p>
    <w:p w14:paraId="5D5F68E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（3）贯彻落实上级对我</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重大、特别重大自然灾害救助应急处置指示；</w:t>
      </w:r>
    </w:p>
    <w:p w14:paraId="4068F70A">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（4）研究制定全</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减灾救灾工作方案和计划，组织协调开展重大减灾活动；</w:t>
      </w:r>
    </w:p>
    <w:p w14:paraId="797F246A">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（5）开展防灾减灾救灾知识宣传；</w:t>
      </w:r>
    </w:p>
    <w:p w14:paraId="6044CFD6">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（6）承担</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政府交办的其他减灾救灾工作事项。</w:t>
      </w:r>
    </w:p>
    <w:p w14:paraId="55015D05">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（二）</w:t>
      </w:r>
      <w:r>
        <w:rPr>
          <w:rFonts w:hint="eastAsia" w:ascii="楷体" w:hAnsi="楷体" w:eastAsia="楷体" w:cs="楷体"/>
          <w:b/>
          <w:bCs/>
          <w:spacing w:val="-6"/>
          <w:sz w:val="32"/>
          <w:szCs w:val="32"/>
          <w:lang w:eastAsia="zh-CN"/>
        </w:rPr>
        <w:t>乡</w:t>
      </w:r>
      <w:r>
        <w:rPr>
          <w:rFonts w:hint="eastAsia" w:ascii="楷体" w:hAnsi="楷体" w:eastAsia="楷体" w:cs="楷体"/>
          <w:b/>
          <w:bCs/>
          <w:spacing w:val="-6"/>
          <w:sz w:val="32"/>
          <w:szCs w:val="32"/>
        </w:rPr>
        <w:t>减灾救灾指挥部办公室及职责</w:t>
      </w:r>
    </w:p>
    <w:p w14:paraId="28BF4316">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减灾救灾指挥部下设办公室，办公室设在</w:t>
      </w:r>
      <w:r>
        <w:rPr>
          <w:rFonts w:hint="eastAsia" w:ascii="仿宋" w:hAnsi="仿宋" w:eastAsia="仿宋" w:cs="仿宋"/>
          <w:spacing w:val="-6"/>
          <w:sz w:val="32"/>
          <w:szCs w:val="32"/>
          <w:lang w:eastAsia="zh-CN"/>
        </w:rPr>
        <w:t>应急办</w:t>
      </w:r>
      <w:r>
        <w:rPr>
          <w:rFonts w:hint="eastAsia" w:ascii="仿宋" w:hAnsi="仿宋" w:eastAsia="仿宋" w:cs="仿宋"/>
          <w:spacing w:val="-6"/>
          <w:sz w:val="32"/>
          <w:szCs w:val="32"/>
        </w:rPr>
        <w:t>，为</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减灾救灾指挥部的日常办事机构，办公室主任由</w:t>
      </w:r>
      <w:r>
        <w:rPr>
          <w:rFonts w:hint="eastAsia" w:ascii="仿宋" w:hAnsi="仿宋" w:eastAsia="仿宋" w:cs="仿宋"/>
          <w:spacing w:val="-6"/>
          <w:sz w:val="32"/>
          <w:szCs w:val="32"/>
          <w:lang w:eastAsia="zh-CN"/>
        </w:rPr>
        <w:t>应急办主任</w:t>
      </w:r>
      <w:r>
        <w:rPr>
          <w:rFonts w:hint="eastAsia" w:ascii="仿宋" w:hAnsi="仿宋" w:eastAsia="仿宋" w:cs="仿宋"/>
          <w:spacing w:val="-6"/>
          <w:sz w:val="32"/>
          <w:szCs w:val="32"/>
        </w:rPr>
        <w:t>兼任。主要职责：负责与相关单位、村（社区）的沟通联络，组织开展灾情会商评估、灾害救助等工作，协调落实相关政策措施；统计分析核定上报灾情信息，负责减灾救灾工作其他事项。</w:t>
      </w:r>
    </w:p>
    <w:p w14:paraId="5DCF926F">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（三）各成员单位职责</w:t>
      </w:r>
    </w:p>
    <w:p w14:paraId="42EF949D">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（1）</w:t>
      </w:r>
      <w:r>
        <w:rPr>
          <w:rFonts w:hint="eastAsia" w:ascii="仿宋" w:hAnsi="仿宋" w:eastAsia="仿宋" w:cs="仿宋"/>
          <w:b/>
          <w:bCs/>
          <w:spacing w:val="-6"/>
          <w:sz w:val="32"/>
          <w:szCs w:val="32"/>
          <w:lang w:eastAsia="zh-CN"/>
        </w:rPr>
        <w:t>乡</w:t>
      </w:r>
      <w:r>
        <w:rPr>
          <w:rFonts w:hint="eastAsia" w:ascii="仿宋" w:hAnsi="仿宋" w:eastAsia="仿宋" w:cs="仿宋"/>
          <w:b/>
          <w:bCs/>
          <w:spacing w:val="-6"/>
          <w:sz w:val="32"/>
          <w:szCs w:val="32"/>
        </w:rPr>
        <w:t>应急办</w:t>
      </w:r>
      <w:r>
        <w:rPr>
          <w:rFonts w:hint="eastAsia" w:ascii="仿宋" w:hAnsi="仿宋" w:eastAsia="仿宋" w:cs="仿宋"/>
          <w:b w:val="0"/>
          <w:bCs w:val="0"/>
          <w:spacing w:val="-6"/>
          <w:sz w:val="32"/>
          <w:szCs w:val="32"/>
        </w:rPr>
        <w:t>：</w:t>
      </w:r>
      <w:r>
        <w:rPr>
          <w:rFonts w:hint="eastAsia" w:ascii="仿宋" w:hAnsi="仿宋" w:eastAsia="仿宋" w:cs="仿宋"/>
          <w:spacing w:val="-6"/>
          <w:sz w:val="32"/>
          <w:szCs w:val="32"/>
        </w:rPr>
        <w:t>负责组织、协调全</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防灾减灾救灾工作和自然灾害救助应急体系建设；负责灾情核查、评估、上报和信息管理，分配救灾款物并监督检查使用情况；指导协调救灾捐赠工作，承担对全</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捐赠款物的接收和分配工作；承担</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减灾救灾指挥部办公室日常工作，协调各成员单位开展减灾救灾工作。开展防震减灾宣传教育活动。</w:t>
      </w:r>
    </w:p>
    <w:p w14:paraId="35CD2366">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（2）</w:t>
      </w:r>
      <w:r>
        <w:rPr>
          <w:rFonts w:hint="eastAsia" w:ascii="仿宋" w:hAnsi="仿宋" w:eastAsia="仿宋" w:cs="仿宋"/>
          <w:b/>
          <w:bCs/>
          <w:spacing w:val="-6"/>
          <w:sz w:val="32"/>
          <w:szCs w:val="32"/>
          <w:lang w:eastAsia="zh-CN"/>
        </w:rPr>
        <w:t>乡党政办</w:t>
      </w:r>
      <w:r>
        <w:rPr>
          <w:rFonts w:hint="eastAsia" w:ascii="仿宋" w:hAnsi="仿宋" w:eastAsia="仿宋" w:cs="仿宋"/>
          <w:b/>
          <w:bCs/>
          <w:spacing w:val="-6"/>
          <w:sz w:val="32"/>
          <w:szCs w:val="32"/>
        </w:rPr>
        <w:t>：</w:t>
      </w:r>
      <w:r>
        <w:rPr>
          <w:rFonts w:hint="eastAsia" w:ascii="仿宋" w:hAnsi="仿宋" w:eastAsia="仿宋" w:cs="仿宋"/>
          <w:spacing w:val="-6"/>
          <w:sz w:val="32"/>
          <w:szCs w:val="32"/>
        </w:rPr>
        <w:t>负责组织和协调新闻媒体，及时向社会发布减灾救灾信息，做好舆情监测和引导工作</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负责组织和协调</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直机关、事业单位、驻</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单位救灾对口支援工作。</w:t>
      </w:r>
    </w:p>
    <w:p w14:paraId="558F4B8D">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val="en-US" w:eastAsia="zh-CN"/>
        </w:rPr>
        <w:t>3</w:t>
      </w: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val="en-US" w:eastAsia="zh-CN"/>
        </w:rPr>
        <w:t>乡</w:t>
      </w:r>
      <w:r>
        <w:rPr>
          <w:rFonts w:hint="eastAsia" w:ascii="仿宋" w:hAnsi="仿宋" w:eastAsia="仿宋" w:cs="仿宋"/>
          <w:b/>
          <w:bCs/>
          <w:spacing w:val="-6"/>
          <w:sz w:val="32"/>
          <w:szCs w:val="32"/>
          <w:lang w:eastAsia="zh-CN"/>
        </w:rPr>
        <w:t>中心学校</w:t>
      </w:r>
      <w:r>
        <w:rPr>
          <w:rFonts w:hint="eastAsia" w:ascii="仿宋" w:hAnsi="仿宋" w:eastAsia="仿宋" w:cs="仿宋"/>
          <w:b/>
          <w:bCs/>
          <w:spacing w:val="-6"/>
          <w:sz w:val="32"/>
          <w:szCs w:val="32"/>
        </w:rPr>
        <w:t>：</w:t>
      </w:r>
      <w:r>
        <w:rPr>
          <w:rFonts w:hint="eastAsia" w:ascii="仿宋" w:hAnsi="仿宋" w:eastAsia="仿宋" w:cs="仿宋"/>
          <w:spacing w:val="-6"/>
          <w:sz w:val="32"/>
          <w:szCs w:val="32"/>
        </w:rPr>
        <w:t>负责组织全</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教育系统开展减灾救灾活动。依托</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全国防灾减灾日</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国际减灾日</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等，打造宣传教育平台，组织学生开展避灾自救互救技能培训和防灾减灾知识宣传普及教育；会同</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应急办做好灾情的核查，及时指导帮助受灾学校恢复正常教学秩序；做好因灾毁坏校舍的修复重建工作。</w:t>
      </w:r>
    </w:p>
    <w:p w14:paraId="6ABE9575">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val="en-US" w:eastAsia="zh-CN"/>
        </w:rPr>
        <w:t>4</w:t>
      </w: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eastAsia="zh-CN"/>
        </w:rPr>
        <w:t>乡经济发展办公室</w:t>
      </w:r>
      <w:r>
        <w:rPr>
          <w:rFonts w:hint="eastAsia" w:ascii="仿宋" w:hAnsi="仿宋" w:eastAsia="仿宋" w:cs="仿宋"/>
          <w:b/>
          <w:bCs/>
          <w:spacing w:val="-6"/>
          <w:sz w:val="32"/>
          <w:szCs w:val="32"/>
        </w:rPr>
        <w:t>：</w:t>
      </w:r>
      <w:r>
        <w:rPr>
          <w:rFonts w:hint="eastAsia" w:ascii="仿宋" w:hAnsi="仿宋" w:eastAsia="仿宋" w:cs="仿宋"/>
          <w:spacing w:val="-6"/>
          <w:sz w:val="32"/>
          <w:szCs w:val="32"/>
        </w:rPr>
        <w:t>负责指导、审核有关企业灾害损失，指导协调有关企业开展防灾减灾救灾工作及灾后恢复生产；负责组织协调通信网络以及救灾通信保障工作，确保通信联络畅通。负责协调救灾装备、救灾物资、防护和消杀用品、医药等生产供应工作。</w:t>
      </w:r>
    </w:p>
    <w:p w14:paraId="19C4824C">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val="en-US" w:eastAsia="zh-CN"/>
        </w:rPr>
        <w:t>5</w:t>
      </w: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val="en-US" w:eastAsia="zh-CN"/>
        </w:rPr>
        <w:t>乡</w:t>
      </w:r>
      <w:r>
        <w:rPr>
          <w:rFonts w:hint="eastAsia" w:ascii="仿宋" w:hAnsi="仿宋" w:eastAsia="仿宋" w:cs="仿宋"/>
          <w:b/>
          <w:bCs/>
          <w:spacing w:val="-6"/>
          <w:sz w:val="32"/>
          <w:szCs w:val="32"/>
        </w:rPr>
        <w:t>派出所：</w:t>
      </w:r>
      <w:r>
        <w:rPr>
          <w:rFonts w:hint="eastAsia" w:ascii="仿宋" w:hAnsi="仿宋" w:eastAsia="仿宋" w:cs="仿宋"/>
          <w:spacing w:val="-6"/>
          <w:sz w:val="32"/>
          <w:szCs w:val="32"/>
        </w:rPr>
        <w:t>负责自然灾害应急处置期间的现场安全警戒和灾区交通秩序、社会治安维护等工作，协助组织灾区群众的紧急转移工作；负责维护重要目标和要害部位的安全保卫工作。</w:t>
      </w:r>
    </w:p>
    <w:p w14:paraId="08541358">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val="en-US" w:eastAsia="zh-CN"/>
        </w:rPr>
        <w:t>6</w:t>
      </w: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eastAsia="zh-CN"/>
        </w:rPr>
        <w:t>乡</w:t>
      </w:r>
      <w:r>
        <w:rPr>
          <w:rFonts w:hint="eastAsia" w:ascii="仿宋" w:hAnsi="仿宋" w:eastAsia="仿宋" w:cs="仿宋"/>
          <w:b/>
          <w:bCs/>
          <w:spacing w:val="-6"/>
          <w:sz w:val="32"/>
          <w:szCs w:val="32"/>
          <w:lang w:val="en-US" w:eastAsia="zh-CN"/>
        </w:rPr>
        <w:t>公共服务中心</w:t>
      </w:r>
      <w:r>
        <w:rPr>
          <w:rFonts w:hint="eastAsia" w:ascii="仿宋" w:hAnsi="仿宋" w:eastAsia="仿宋" w:cs="仿宋"/>
          <w:b/>
          <w:bCs/>
          <w:spacing w:val="-6"/>
          <w:sz w:val="32"/>
          <w:szCs w:val="32"/>
        </w:rPr>
        <w:t>：</w:t>
      </w:r>
      <w:r>
        <w:rPr>
          <w:rFonts w:hint="eastAsia" w:ascii="仿宋" w:hAnsi="仿宋" w:eastAsia="仿宋" w:cs="仿宋"/>
          <w:spacing w:val="-6"/>
          <w:sz w:val="32"/>
          <w:szCs w:val="32"/>
        </w:rPr>
        <w:t>负责组织协调村（社区）、福利机构综合防灾减灾工作，协助</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村（社区）紧急转移安置受灾群众；督促指导各村（社区）及时将符合临时救助或最低生活保障条件的受灾困难群众，按规定程序纳入保障范围。加强受灾地区各项社会保险基金保障支付能力和基金保障能力恢复建设，确保受灾地区各项社会保险待遇按时足额支付，落实防灾减灾中符合《工伤保险条例》规定范围工作人员的工伤待遇保障，对受灾地区符合条件的失业人员及时足额支付失业保险待遇，加大受灾地区就业帮扶力度，保障受灾地区人民群众生活水平。</w:t>
      </w:r>
    </w:p>
    <w:p w14:paraId="439B7657">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val="en-US" w:eastAsia="zh-CN"/>
        </w:rPr>
        <w:t>7</w:t>
      </w: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eastAsia="zh-CN"/>
        </w:rPr>
        <w:t>乡财政所</w:t>
      </w:r>
      <w:r>
        <w:rPr>
          <w:rFonts w:hint="eastAsia" w:ascii="仿宋" w:hAnsi="仿宋" w:eastAsia="仿宋" w:cs="仿宋"/>
          <w:b/>
          <w:bCs/>
          <w:spacing w:val="-6"/>
          <w:sz w:val="32"/>
          <w:szCs w:val="32"/>
        </w:rPr>
        <w:t>：</w:t>
      </w:r>
      <w:r>
        <w:rPr>
          <w:rFonts w:hint="eastAsia" w:ascii="仿宋" w:hAnsi="仿宋" w:eastAsia="仿宋" w:cs="仿宋"/>
          <w:spacing w:val="-6"/>
          <w:sz w:val="32"/>
          <w:szCs w:val="32"/>
        </w:rPr>
        <w:t>负责编制</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级财政自然灾害救助资金预算，筹集并按规定程序下拨救灾资金，监督救灾资金的使用管理。</w:t>
      </w:r>
    </w:p>
    <w:p w14:paraId="55012F9F">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val="en-US" w:eastAsia="zh-CN"/>
        </w:rPr>
        <w:t>8</w:t>
      </w: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eastAsia="zh-CN"/>
        </w:rPr>
        <w:t>村</w:t>
      </w:r>
      <w:r>
        <w:rPr>
          <w:rFonts w:hint="eastAsia" w:ascii="仿宋" w:hAnsi="仿宋" w:eastAsia="仿宋" w:cs="仿宋"/>
          <w:b/>
          <w:bCs/>
          <w:spacing w:val="-6"/>
          <w:sz w:val="32"/>
          <w:szCs w:val="32"/>
          <w:lang w:val="en-US" w:eastAsia="zh-CN"/>
        </w:rPr>
        <w:t>镇</w:t>
      </w:r>
      <w:r>
        <w:rPr>
          <w:rFonts w:hint="eastAsia" w:ascii="仿宋" w:hAnsi="仿宋" w:eastAsia="仿宋" w:cs="仿宋"/>
          <w:b/>
          <w:bCs/>
          <w:spacing w:val="-6"/>
          <w:sz w:val="32"/>
          <w:szCs w:val="32"/>
          <w:lang w:eastAsia="zh-CN"/>
        </w:rPr>
        <w:t>规划建设办公室</w:t>
      </w:r>
      <w:r>
        <w:rPr>
          <w:rFonts w:hint="eastAsia" w:ascii="仿宋" w:hAnsi="仿宋" w:eastAsia="仿宋" w:cs="仿宋"/>
          <w:b/>
          <w:bCs/>
          <w:spacing w:val="-6"/>
          <w:sz w:val="32"/>
          <w:szCs w:val="32"/>
        </w:rPr>
        <w:t>：</w:t>
      </w:r>
      <w:r>
        <w:rPr>
          <w:rFonts w:hint="eastAsia" w:ascii="仿宋" w:hAnsi="仿宋" w:eastAsia="仿宋" w:cs="仿宋"/>
          <w:spacing w:val="-6"/>
          <w:sz w:val="32"/>
          <w:szCs w:val="32"/>
        </w:rPr>
        <w:t>负责指导全</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建筑物和市政基础设施工程的抗震设防、安全应急评估和恢复重建等工作；会同上级有关部门核查、评估居民房屋和非住宅用房灾害损失。为</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政府组织抢险救灾提供必要的服务和支援保障。</w:t>
      </w:r>
    </w:p>
    <w:p w14:paraId="0F0F1118">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val="en-US" w:eastAsia="zh-CN"/>
        </w:rPr>
        <w:t>9</w:t>
      </w: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eastAsia="zh-CN"/>
        </w:rPr>
        <w:t>乡乡村建设办公室</w:t>
      </w:r>
      <w:r>
        <w:rPr>
          <w:rFonts w:hint="eastAsia" w:ascii="仿宋" w:hAnsi="仿宋" w:eastAsia="仿宋" w:cs="仿宋"/>
          <w:b/>
          <w:bCs/>
          <w:spacing w:val="-6"/>
          <w:sz w:val="32"/>
          <w:szCs w:val="32"/>
        </w:rPr>
        <w:t>：</w:t>
      </w:r>
      <w:r>
        <w:rPr>
          <w:rFonts w:hint="eastAsia" w:ascii="仿宋" w:hAnsi="仿宋" w:eastAsia="仿宋" w:cs="仿宋"/>
          <w:spacing w:val="-6"/>
          <w:sz w:val="32"/>
          <w:szCs w:val="32"/>
        </w:rPr>
        <w:t>负责组织指导因自然灾害引发的突发环境事件的应急监测，分析研判灾害事故现场污染状况及趋势变化；参与处置因自然灾害引发的重特大突发环境事件。负责指导协调农作物病虫害及动物疫情的应急处置工作；会同上级应急管理部门查核、评估农业因灾损失情况，指导协调灾区做好生产自救、恢复农业生产。负责落实综合防灾减灾规划相关要求，组织编制洪水干旱灾害防治规划和防护标准并指导实施；承担水情旱情监测预警工作；组织编制重要河湖和重要水工程的防御洪水防御旱灾调度，按程序报批并组织实施；承担防御洪水应急抢险的技术支撑工作；承担台风防御期间重要水工程调度工作；组织开展水旱灾害科普宣传；配合上级有关部门开展水旱灾情查核、评估工作；督促指导灾区修复水毁水利工程。</w:t>
      </w:r>
    </w:p>
    <w:p w14:paraId="47C7B52F">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val="en-US" w:eastAsia="zh-CN"/>
        </w:rPr>
        <w:t>10</w:t>
      </w: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eastAsia="zh-CN"/>
        </w:rPr>
        <w:t>乡</w:t>
      </w:r>
      <w:r>
        <w:rPr>
          <w:rFonts w:hint="eastAsia" w:ascii="仿宋" w:hAnsi="仿宋" w:eastAsia="仿宋" w:cs="仿宋"/>
          <w:b/>
          <w:bCs/>
          <w:spacing w:val="-6"/>
          <w:sz w:val="32"/>
          <w:szCs w:val="32"/>
        </w:rPr>
        <w:t>卫生院：</w:t>
      </w:r>
      <w:r>
        <w:rPr>
          <w:rFonts w:hint="eastAsia" w:ascii="仿宋" w:hAnsi="仿宋" w:eastAsia="仿宋" w:cs="仿宋"/>
          <w:spacing w:val="-6"/>
          <w:sz w:val="32"/>
          <w:szCs w:val="32"/>
        </w:rPr>
        <w:t>负责组织灾区医疗救治、疾病防控工作，指导受灾地区卫生部门开展生活饮用水卫生监督监测和卫生知识宣传工作；及时报告重大灾害医疗卫生救援和疫情信息，根据需要及时向灾区派遣医疗防疫专家队伍；组织心理卫生专家赴灾区开展心理抚慰工作。</w:t>
      </w:r>
    </w:p>
    <w:p w14:paraId="17A72B33">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val="en-US" w:eastAsia="zh-CN"/>
        </w:rPr>
        <w:t>11</w:t>
      </w: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eastAsia="zh-CN"/>
        </w:rPr>
        <w:t>乡</w:t>
      </w:r>
      <w:r>
        <w:rPr>
          <w:rFonts w:hint="eastAsia" w:ascii="仿宋" w:hAnsi="仿宋" w:eastAsia="仿宋" w:cs="仿宋"/>
          <w:b/>
          <w:bCs/>
          <w:spacing w:val="-6"/>
          <w:sz w:val="32"/>
          <w:szCs w:val="32"/>
        </w:rPr>
        <w:t>市场监管所：</w:t>
      </w:r>
      <w:r>
        <w:rPr>
          <w:rFonts w:hint="eastAsia" w:ascii="仿宋" w:hAnsi="仿宋" w:eastAsia="仿宋" w:cs="仿宋"/>
          <w:spacing w:val="-6"/>
          <w:sz w:val="32"/>
          <w:szCs w:val="32"/>
        </w:rPr>
        <w:t>负责灾区救灾物资和群众生活必需品价格监督检查；组织开展专项价格检查和市场巡查，打击价格违法行为，会同县有关部门保障灾后市场供应和价格稳定。负责对救灾物资生产企业的质量监管，负责对捐赠物资进行质量检验；负责组织开展灾区餐饮服务、食品、药品监管。</w:t>
      </w:r>
    </w:p>
    <w:p w14:paraId="55032BE9">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val="en-US" w:eastAsia="zh-CN"/>
        </w:rPr>
        <w:t>12</w:t>
      </w: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eastAsia="zh-CN"/>
        </w:rPr>
        <w:t>乡</w:t>
      </w:r>
      <w:r>
        <w:rPr>
          <w:rFonts w:hint="eastAsia" w:ascii="仿宋" w:hAnsi="仿宋" w:eastAsia="仿宋" w:cs="仿宋"/>
          <w:b/>
          <w:bCs/>
          <w:spacing w:val="-6"/>
          <w:sz w:val="32"/>
          <w:szCs w:val="32"/>
        </w:rPr>
        <w:t>自然资源和规划所：</w:t>
      </w:r>
      <w:r>
        <w:rPr>
          <w:rFonts w:hint="eastAsia" w:ascii="仿宋" w:hAnsi="仿宋" w:eastAsia="仿宋" w:cs="仿宋"/>
          <w:spacing w:val="-6"/>
          <w:sz w:val="32"/>
          <w:szCs w:val="32"/>
        </w:rPr>
        <w:t>负责落实综合防灾减灾规划相关要求、地质灾害防治规划及防护标准并指导实施；组织指导协调和监督地质灾害调查评价及隐患的普查、详查、排查；组织指导地质灾害的群测群防、专业监测、预报预警等工作，开展地质灾害工程治理工作；会同</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应急办核查、评估灾情；承担地质灾害应急救援的技术支撑工作。</w:t>
      </w:r>
    </w:p>
    <w:p w14:paraId="554D4B0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黑体" w:hAnsi="黑体" w:eastAsia="黑体" w:cs="黑体"/>
          <w:b w:val="0"/>
          <w:bCs w:val="0"/>
          <w:spacing w:val="-6"/>
          <w:sz w:val="32"/>
          <w:szCs w:val="32"/>
        </w:rPr>
      </w:pPr>
      <w:r>
        <w:rPr>
          <w:rFonts w:hint="eastAsia" w:ascii="黑体" w:hAnsi="黑体" w:eastAsia="黑体" w:cs="黑体"/>
          <w:b w:val="0"/>
          <w:bCs w:val="0"/>
          <w:spacing w:val="-6"/>
          <w:sz w:val="32"/>
          <w:szCs w:val="32"/>
        </w:rPr>
        <w:t>三、灾害预警响应</w:t>
      </w:r>
    </w:p>
    <w:p w14:paraId="55EBC737">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各村（社区）及</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相关</w:t>
      </w:r>
      <w:r>
        <w:rPr>
          <w:rFonts w:hint="eastAsia" w:ascii="仿宋" w:hAnsi="仿宋" w:eastAsia="仿宋" w:cs="仿宋"/>
          <w:spacing w:val="-6"/>
          <w:sz w:val="32"/>
          <w:szCs w:val="32"/>
          <w:lang w:eastAsia="zh-CN"/>
        </w:rPr>
        <w:t>办所中心</w:t>
      </w:r>
      <w:r>
        <w:rPr>
          <w:rFonts w:hint="eastAsia" w:ascii="仿宋" w:hAnsi="仿宋" w:eastAsia="仿宋" w:cs="仿宋"/>
          <w:spacing w:val="-6"/>
          <w:sz w:val="32"/>
          <w:szCs w:val="32"/>
        </w:rPr>
        <w:t>及时向</w:t>
      </w:r>
      <w:r>
        <w:rPr>
          <w:rFonts w:hint="eastAsia" w:ascii="仿宋" w:hAnsi="仿宋" w:eastAsia="仿宋" w:cs="仿宋"/>
          <w:spacing w:val="-6"/>
          <w:sz w:val="32"/>
          <w:szCs w:val="32"/>
          <w:lang w:eastAsia="zh-CN"/>
        </w:rPr>
        <w:t>乡</w:t>
      </w:r>
      <w:r>
        <w:rPr>
          <w:rFonts w:hint="eastAsia" w:ascii="仿宋" w:hAnsi="仿宋" w:eastAsia="仿宋" w:cs="仿宋"/>
          <w:b w:val="0"/>
          <w:bCs w:val="0"/>
          <w:spacing w:val="-6"/>
          <w:sz w:val="32"/>
          <w:szCs w:val="32"/>
        </w:rPr>
        <w:t>应急办</w:t>
      </w:r>
      <w:r>
        <w:rPr>
          <w:rFonts w:hint="eastAsia" w:ascii="仿宋" w:hAnsi="仿宋" w:eastAsia="仿宋" w:cs="仿宋"/>
          <w:spacing w:val="-6"/>
          <w:sz w:val="32"/>
          <w:szCs w:val="32"/>
        </w:rPr>
        <w:t>通报自然灾害信息，</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减灾救灾指挥部办公室根据自然灾害信息，结合可能受影响地区的自然条件、人口和社会经济状况，对可能出现的灾情进行预评估，必要时，启动预警响应采取以下措施：</w:t>
      </w:r>
    </w:p>
    <w:p w14:paraId="298FF5E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（1）向可能受影响的村（社区）应急工作机构通报预警信息，提出灾害救助工作要求。</w:t>
      </w:r>
    </w:p>
    <w:p w14:paraId="40443C5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2）加强应急值守，密切跟踪灾害风险变化和发展趋势，对灾害可能造成的损失进行动态评估，及时采取相关措施。</w:t>
      </w:r>
    </w:p>
    <w:p w14:paraId="2A022B9E">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（3）派出预警响应工作组，实地了解灾害风险情况，检查各项救灾工作准备及应对工作情况。</w:t>
      </w:r>
    </w:p>
    <w:p w14:paraId="6810D44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w:t>
      </w:r>
      <w:r>
        <w:rPr>
          <w:rFonts w:hint="eastAsia" w:ascii="仿宋" w:hAnsi="仿宋" w:eastAsia="仿宋" w:cs="仿宋"/>
          <w:spacing w:val="-6"/>
          <w:sz w:val="32"/>
          <w:szCs w:val="32"/>
          <w:lang w:eastAsia="zh-CN"/>
        </w:rPr>
        <w:t>安排乡</w:t>
      </w:r>
      <w:r>
        <w:rPr>
          <w:rFonts w:hint="eastAsia" w:ascii="仿宋" w:hAnsi="仿宋" w:eastAsia="仿宋" w:cs="仿宋"/>
          <w:spacing w:val="-6"/>
          <w:sz w:val="32"/>
          <w:szCs w:val="32"/>
        </w:rPr>
        <w:t>救灾物资储备库做好救灾物资调拨准备，紧急情况下提前调拨。</w:t>
      </w:r>
    </w:p>
    <w:p w14:paraId="2C979AD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（5）及时报告预警响应工作情况，落实</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政府相关要求。</w:t>
      </w:r>
    </w:p>
    <w:p w14:paraId="484AC94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（6）做好启动救灾应急响应的各项准备工作。</w:t>
      </w:r>
    </w:p>
    <w:p w14:paraId="77647407">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黑体" w:hAnsi="黑体" w:eastAsia="黑体" w:cs="黑体"/>
          <w:b w:val="0"/>
          <w:bCs w:val="0"/>
          <w:spacing w:val="-6"/>
          <w:sz w:val="32"/>
          <w:szCs w:val="32"/>
        </w:rPr>
      </w:pPr>
      <w:r>
        <w:rPr>
          <w:rFonts w:hint="eastAsia" w:ascii="黑体" w:hAnsi="黑体" w:eastAsia="黑体" w:cs="黑体"/>
          <w:b w:val="0"/>
          <w:bCs w:val="0"/>
          <w:spacing w:val="-6"/>
          <w:sz w:val="32"/>
          <w:szCs w:val="32"/>
        </w:rPr>
        <w:t>四、信息报告</w:t>
      </w:r>
    </w:p>
    <w:p w14:paraId="1D55D6E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根据自然灾害情况统计制度要求，及时收集、汇总灾害信息，各有关单位应主动及时向</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减灾救灾指挥部办公室报送各类灾害信息。</w:t>
      </w:r>
    </w:p>
    <w:p w14:paraId="257440F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（1）各村（社区）对于突发性自然灾害，应在灾害发生后1小时内将灾情和救灾工作信息报</w:t>
      </w:r>
      <w:r>
        <w:rPr>
          <w:rFonts w:hint="eastAsia" w:ascii="仿宋" w:hAnsi="仿宋" w:eastAsia="仿宋" w:cs="仿宋"/>
          <w:b w:val="0"/>
          <w:bCs w:val="0"/>
          <w:spacing w:val="-6"/>
          <w:sz w:val="32"/>
          <w:szCs w:val="32"/>
          <w:lang w:eastAsia="zh-CN"/>
        </w:rPr>
        <w:t>乡</w:t>
      </w:r>
      <w:r>
        <w:rPr>
          <w:rFonts w:hint="eastAsia" w:ascii="仿宋" w:hAnsi="仿宋" w:eastAsia="仿宋" w:cs="仿宋"/>
          <w:b w:val="0"/>
          <w:bCs w:val="0"/>
          <w:spacing w:val="-6"/>
          <w:sz w:val="32"/>
          <w:szCs w:val="32"/>
        </w:rPr>
        <w:t>应急办</w:t>
      </w:r>
      <w:r>
        <w:rPr>
          <w:rFonts w:hint="eastAsia" w:ascii="仿宋" w:hAnsi="仿宋" w:eastAsia="仿宋" w:cs="仿宋"/>
          <w:spacing w:val="-6"/>
          <w:sz w:val="32"/>
          <w:szCs w:val="32"/>
        </w:rPr>
        <w:t>。</w:t>
      </w:r>
    </w:p>
    <w:p w14:paraId="6791A7F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各成员单位应督促本行业、本系统下属部门（村、社区派出机构），将本行业、本系统的受灾情况进行及时汇总上报。</w:t>
      </w:r>
    </w:p>
    <w:p w14:paraId="5162D81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（3）对本</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行政区域内造成人员死亡（含失踪）1人以上或房屋大量倒塌、农田大面积受灾等严重损失的突发性自然灾害，应在灾害发生后立即报告。</w:t>
      </w:r>
    </w:p>
    <w:p w14:paraId="4E0F943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（4）特别重大、重大自然灾害灾情稳定前，村（社区）、</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相关</w:t>
      </w:r>
      <w:r>
        <w:rPr>
          <w:rFonts w:hint="eastAsia" w:ascii="仿宋" w:hAnsi="仿宋" w:eastAsia="仿宋" w:cs="仿宋"/>
          <w:spacing w:val="-6"/>
          <w:sz w:val="32"/>
          <w:szCs w:val="32"/>
          <w:lang w:val="en-US" w:eastAsia="zh-CN"/>
        </w:rPr>
        <w:t>单位</w:t>
      </w:r>
      <w:r>
        <w:rPr>
          <w:rFonts w:hint="eastAsia" w:ascii="仿宋" w:hAnsi="仿宋" w:eastAsia="仿宋" w:cs="仿宋"/>
          <w:spacing w:val="-6"/>
          <w:sz w:val="32"/>
          <w:szCs w:val="32"/>
        </w:rPr>
        <w:t>应急工作机构执行24小时零报告制度。对于干旱灾害，应在旱情初露、群众生产和生活受到一定影响时，书面报送灾情；在旱情发展过程中，每10日续报一次，直至灾情解除。</w:t>
      </w:r>
    </w:p>
    <w:p w14:paraId="5CC51BC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政府建立健全灾情会商制度，</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应急办定期或不定期组织相关成员单位召开灾情会商会，全面客观评估、核定灾情数据并按要求上报。</w:t>
      </w:r>
    </w:p>
    <w:p w14:paraId="17AE528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黑体" w:hAnsi="黑体" w:eastAsia="黑体" w:cs="黑体"/>
          <w:b w:val="0"/>
          <w:bCs w:val="0"/>
          <w:spacing w:val="-6"/>
          <w:sz w:val="32"/>
          <w:szCs w:val="32"/>
        </w:rPr>
      </w:pPr>
      <w:r>
        <w:rPr>
          <w:rFonts w:hint="eastAsia" w:ascii="黑体" w:hAnsi="黑体" w:eastAsia="黑体" w:cs="黑体"/>
          <w:b w:val="0"/>
          <w:bCs w:val="0"/>
          <w:spacing w:val="-6"/>
          <w:sz w:val="32"/>
          <w:szCs w:val="32"/>
        </w:rPr>
        <w:t>五、应急响应</w:t>
      </w:r>
    </w:p>
    <w:p w14:paraId="62F5F6D3">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根据自然灾害的危害程度等因素，</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级自然灾害救助应急响应分为Ⅰ、Ⅱ、Ⅲ三级。对于一些自然灾害本身比较敏感或发生在重点地区、敏感时间，或可能演化为重大、特别重大自然灾害的，不受相关突发事件分级标准限制。</w:t>
      </w:r>
    </w:p>
    <w:p w14:paraId="6C83D82C">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（一）Ⅲ级响应</w:t>
      </w:r>
    </w:p>
    <w:p w14:paraId="38F72350">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b/>
          <w:bCs/>
          <w:spacing w:val="-6"/>
          <w:sz w:val="32"/>
          <w:szCs w:val="32"/>
        </w:rPr>
      </w:pPr>
      <w:r>
        <w:rPr>
          <w:rFonts w:hint="eastAsia" w:ascii="仿宋" w:hAnsi="仿宋" w:eastAsia="仿宋" w:cs="仿宋"/>
          <w:b/>
          <w:bCs/>
          <w:spacing w:val="-6"/>
          <w:sz w:val="32"/>
          <w:szCs w:val="32"/>
        </w:rPr>
        <w:t>（1）启动条件</w:t>
      </w:r>
    </w:p>
    <w:p w14:paraId="611A652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全</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行政区域内，发生重大自然灾害，一次灾害过程出现下列情况之一的：</w:t>
      </w:r>
    </w:p>
    <w:p w14:paraId="192037C3">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1.因灾死亡1人以上，3人以下；</w:t>
      </w:r>
    </w:p>
    <w:p w14:paraId="61F9082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2.因灾紧急转移安置群众或需紧急生活救助</w:t>
      </w:r>
      <w:r>
        <w:rPr>
          <w:rFonts w:hint="eastAsia" w:ascii="仿宋" w:hAnsi="仿宋" w:eastAsia="仿宋" w:cs="仿宋"/>
          <w:spacing w:val="-6"/>
          <w:sz w:val="32"/>
          <w:szCs w:val="32"/>
          <w:lang w:val="en-US" w:eastAsia="zh-CN"/>
        </w:rPr>
        <w:t>20</w:t>
      </w:r>
      <w:r>
        <w:rPr>
          <w:rFonts w:hint="eastAsia" w:ascii="仿宋" w:hAnsi="仿宋" w:eastAsia="仿宋" w:cs="仿宋"/>
          <w:spacing w:val="-6"/>
          <w:sz w:val="32"/>
          <w:szCs w:val="32"/>
        </w:rPr>
        <w:t>人以上，</w:t>
      </w:r>
      <w:r>
        <w:rPr>
          <w:rFonts w:hint="eastAsia" w:ascii="仿宋" w:hAnsi="仿宋" w:eastAsia="仿宋" w:cs="仿宋"/>
          <w:spacing w:val="-6"/>
          <w:sz w:val="32"/>
          <w:szCs w:val="32"/>
          <w:lang w:val="en-US" w:eastAsia="zh-CN"/>
        </w:rPr>
        <w:t>50</w:t>
      </w:r>
      <w:r>
        <w:rPr>
          <w:rFonts w:hint="eastAsia" w:ascii="仿宋" w:hAnsi="仿宋" w:eastAsia="仿宋" w:cs="仿宋"/>
          <w:spacing w:val="-6"/>
          <w:sz w:val="32"/>
          <w:szCs w:val="32"/>
        </w:rPr>
        <w:t>人以下；</w:t>
      </w:r>
    </w:p>
    <w:p w14:paraId="769345C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3.干旱灾害造成缺粮或缺水等生活困难，需政府救助人口</w:t>
      </w:r>
      <w:r>
        <w:rPr>
          <w:rFonts w:hint="eastAsia" w:ascii="仿宋" w:hAnsi="仿宋" w:eastAsia="仿宋" w:cs="仿宋"/>
          <w:spacing w:val="-6"/>
          <w:sz w:val="32"/>
          <w:szCs w:val="32"/>
          <w:lang w:val="en-US" w:eastAsia="zh-CN"/>
        </w:rPr>
        <w:t>100</w:t>
      </w:r>
      <w:r>
        <w:rPr>
          <w:rFonts w:hint="eastAsia" w:ascii="仿宋" w:hAnsi="仿宋" w:eastAsia="仿宋" w:cs="仿宋"/>
          <w:spacing w:val="-6"/>
          <w:sz w:val="32"/>
          <w:szCs w:val="32"/>
        </w:rPr>
        <w:t>人以上，</w:t>
      </w:r>
      <w:r>
        <w:rPr>
          <w:rFonts w:hint="eastAsia" w:ascii="仿宋" w:hAnsi="仿宋" w:eastAsia="仿宋" w:cs="仿宋"/>
          <w:spacing w:val="-6"/>
          <w:sz w:val="32"/>
          <w:szCs w:val="32"/>
          <w:lang w:val="en-US" w:eastAsia="zh-CN"/>
        </w:rPr>
        <w:t>500</w:t>
      </w:r>
      <w:r>
        <w:rPr>
          <w:rFonts w:hint="eastAsia" w:ascii="仿宋" w:hAnsi="仿宋" w:eastAsia="仿宋" w:cs="仿宋"/>
          <w:spacing w:val="-6"/>
          <w:sz w:val="32"/>
          <w:szCs w:val="32"/>
        </w:rPr>
        <w:t>人以下；</w:t>
      </w:r>
    </w:p>
    <w:p w14:paraId="534B13A6">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4.因灾倒塌和严重损坏房屋5间以上，</w:t>
      </w:r>
      <w:r>
        <w:rPr>
          <w:rFonts w:hint="eastAsia" w:ascii="仿宋" w:hAnsi="仿宋" w:eastAsia="仿宋" w:cs="仿宋"/>
          <w:spacing w:val="-6"/>
          <w:sz w:val="32"/>
          <w:szCs w:val="32"/>
          <w:lang w:val="en-US" w:eastAsia="zh-CN"/>
        </w:rPr>
        <w:t>10</w:t>
      </w:r>
      <w:r>
        <w:rPr>
          <w:rFonts w:hint="eastAsia" w:ascii="仿宋" w:hAnsi="仿宋" w:eastAsia="仿宋" w:cs="仿宋"/>
          <w:spacing w:val="-6"/>
          <w:sz w:val="32"/>
          <w:szCs w:val="32"/>
        </w:rPr>
        <w:t>间以下；</w:t>
      </w:r>
    </w:p>
    <w:p w14:paraId="3D18CD3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5.灾害造成群众生产生活资料遭受严重损失、短期内失去收入来源，或社会高度关注、群众反映强烈；</w:t>
      </w:r>
    </w:p>
    <w:p w14:paraId="1F9E5FC1">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6.符合其他自然灾害专项预案Ⅲ级响应启动条件的情形。</w:t>
      </w:r>
    </w:p>
    <w:p w14:paraId="5CDFE796">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b/>
          <w:bCs/>
          <w:spacing w:val="-6"/>
          <w:sz w:val="32"/>
          <w:szCs w:val="32"/>
        </w:rPr>
      </w:pPr>
      <w:r>
        <w:rPr>
          <w:rFonts w:hint="eastAsia" w:ascii="仿宋" w:hAnsi="仿宋" w:eastAsia="仿宋" w:cs="仿宋"/>
          <w:b/>
          <w:bCs/>
          <w:spacing w:val="-6"/>
          <w:sz w:val="32"/>
          <w:szCs w:val="32"/>
        </w:rPr>
        <w:t>（2）响应措施</w:t>
      </w:r>
    </w:p>
    <w:p w14:paraId="2EA1F88A">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1.由</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减灾救灾指挥部视情组织有关部门和单位召开会商会，分析灾区形势，研究落实对灾区的救灾支持措施。</w:t>
      </w:r>
    </w:p>
    <w:p w14:paraId="43FFBF7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减灾救灾指挥部向受灾地区派出工作组，查核灾情、慰问受灾群众、指导救灾工作。</w:t>
      </w:r>
    </w:p>
    <w:p w14:paraId="449CD97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3.坚持24小时值班和灾情零报告制度，动态掌握灾情变化。</w:t>
      </w:r>
    </w:p>
    <w:p w14:paraId="55747486">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lang w:eastAsia="zh-CN"/>
        </w:rPr>
      </w:pPr>
      <w:r>
        <w:rPr>
          <w:rFonts w:hint="eastAsia" w:ascii="仿宋" w:hAnsi="仿宋" w:eastAsia="仿宋" w:cs="仿宋"/>
          <w:spacing w:val="-6"/>
          <w:sz w:val="32"/>
          <w:szCs w:val="32"/>
        </w:rPr>
        <w:t>4.组织开展全</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性救灾捐赠活动，统一接收、管理、分配救灾捐赠款物</w:t>
      </w:r>
      <w:r>
        <w:rPr>
          <w:rFonts w:hint="eastAsia" w:ascii="仿宋" w:hAnsi="仿宋" w:eastAsia="仿宋" w:cs="仿宋"/>
          <w:spacing w:val="-6"/>
          <w:sz w:val="32"/>
          <w:szCs w:val="32"/>
          <w:lang w:eastAsia="zh-CN"/>
        </w:rPr>
        <w:t>。</w:t>
      </w:r>
    </w:p>
    <w:p w14:paraId="629C6DF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5.</w:t>
      </w:r>
      <w:r>
        <w:rPr>
          <w:rFonts w:hint="eastAsia" w:ascii="仿宋" w:hAnsi="仿宋" w:eastAsia="仿宋" w:cs="仿宋"/>
          <w:spacing w:val="-6"/>
          <w:sz w:val="32"/>
          <w:szCs w:val="32"/>
        </w:rPr>
        <w:t>协调落实上级和</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党委、</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政府的有关决定。</w:t>
      </w:r>
    </w:p>
    <w:p w14:paraId="3BD63228">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b/>
          <w:bCs/>
          <w:spacing w:val="-6"/>
          <w:sz w:val="32"/>
          <w:szCs w:val="32"/>
        </w:rPr>
      </w:pPr>
      <w:r>
        <w:rPr>
          <w:rFonts w:hint="eastAsia" w:ascii="仿宋" w:hAnsi="仿宋" w:eastAsia="仿宋" w:cs="仿宋"/>
          <w:b/>
          <w:bCs/>
          <w:spacing w:val="-6"/>
          <w:sz w:val="32"/>
          <w:szCs w:val="32"/>
          <w:lang w:eastAsia="zh-CN"/>
        </w:rPr>
        <w:t>（</w:t>
      </w:r>
      <w:r>
        <w:rPr>
          <w:rFonts w:hint="eastAsia" w:ascii="仿宋" w:hAnsi="仿宋" w:eastAsia="仿宋" w:cs="仿宋"/>
          <w:b/>
          <w:bCs/>
          <w:spacing w:val="-6"/>
          <w:sz w:val="32"/>
          <w:szCs w:val="32"/>
          <w:lang w:val="en-US" w:eastAsia="zh-CN"/>
        </w:rPr>
        <w:t>3</w:t>
      </w:r>
      <w:r>
        <w:rPr>
          <w:rFonts w:hint="eastAsia" w:ascii="仿宋" w:hAnsi="仿宋" w:eastAsia="仿宋" w:cs="仿宋"/>
          <w:b/>
          <w:bCs/>
          <w:spacing w:val="-6"/>
          <w:sz w:val="32"/>
          <w:szCs w:val="32"/>
          <w:lang w:eastAsia="zh-CN"/>
        </w:rPr>
        <w:t>）</w:t>
      </w:r>
      <w:r>
        <w:rPr>
          <w:rFonts w:hint="eastAsia" w:ascii="仿宋" w:hAnsi="仿宋" w:eastAsia="仿宋" w:cs="仿宋"/>
          <w:b/>
          <w:bCs/>
          <w:spacing w:val="-6"/>
          <w:sz w:val="32"/>
          <w:szCs w:val="32"/>
        </w:rPr>
        <w:t>响应终止</w:t>
      </w:r>
    </w:p>
    <w:p w14:paraId="51A54591">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灾情和救灾工作稳定后，由</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生产救灾指挥部副指挥长提出建议，由</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生产救灾指挥部指挥长决定响应终止。</w:t>
      </w:r>
    </w:p>
    <w:p w14:paraId="0DAEC870">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（二）Ⅱ级响应</w:t>
      </w:r>
    </w:p>
    <w:p w14:paraId="419CE1AA">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b/>
          <w:bCs/>
          <w:spacing w:val="-6"/>
          <w:sz w:val="32"/>
          <w:szCs w:val="32"/>
        </w:rPr>
      </w:pPr>
      <w:r>
        <w:rPr>
          <w:rFonts w:hint="eastAsia" w:ascii="仿宋" w:hAnsi="仿宋" w:eastAsia="仿宋" w:cs="仿宋"/>
          <w:b/>
          <w:bCs/>
          <w:spacing w:val="-6"/>
          <w:sz w:val="32"/>
          <w:szCs w:val="32"/>
        </w:rPr>
        <w:t>（1）启动条件</w:t>
      </w:r>
    </w:p>
    <w:p w14:paraId="5008CEC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全</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行政区域内，发生重大自然灾害，一次灾害过程出现下列情况之一的：</w:t>
      </w:r>
    </w:p>
    <w:p w14:paraId="6F5DA81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1.</w:t>
      </w:r>
      <w:r>
        <w:rPr>
          <w:rFonts w:hint="eastAsia" w:ascii="仿宋" w:hAnsi="仿宋" w:eastAsia="仿宋" w:cs="仿宋"/>
          <w:spacing w:val="-6"/>
          <w:sz w:val="32"/>
          <w:szCs w:val="32"/>
        </w:rPr>
        <w:t>因灾死亡3人以上，5人以下；</w:t>
      </w:r>
    </w:p>
    <w:p w14:paraId="18B0B337">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2.</w:t>
      </w:r>
      <w:r>
        <w:rPr>
          <w:rFonts w:hint="eastAsia" w:ascii="仿宋" w:hAnsi="仿宋" w:eastAsia="仿宋" w:cs="仿宋"/>
          <w:spacing w:val="-6"/>
          <w:sz w:val="32"/>
          <w:szCs w:val="32"/>
        </w:rPr>
        <w:t>因灾紧急转移安置群众或需紧急生活救助50人以上，100人以下；</w:t>
      </w:r>
    </w:p>
    <w:p w14:paraId="091A9ED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3.</w:t>
      </w:r>
      <w:r>
        <w:rPr>
          <w:rFonts w:hint="eastAsia" w:ascii="仿宋" w:hAnsi="仿宋" w:eastAsia="仿宋" w:cs="仿宋"/>
          <w:spacing w:val="-6"/>
          <w:sz w:val="32"/>
          <w:szCs w:val="32"/>
        </w:rPr>
        <w:t>干旱灾害造成缺粮或缺水等生活困难，需政府救助人口500人以上，1000人以下；</w:t>
      </w:r>
    </w:p>
    <w:p w14:paraId="413539F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4.</w:t>
      </w:r>
      <w:r>
        <w:rPr>
          <w:rFonts w:hint="eastAsia" w:ascii="仿宋" w:hAnsi="仿宋" w:eastAsia="仿宋" w:cs="仿宋"/>
          <w:spacing w:val="-6"/>
          <w:sz w:val="32"/>
          <w:szCs w:val="32"/>
        </w:rPr>
        <w:t>因灾倒塌和严重损坏房屋10间以上，20间以下。</w:t>
      </w:r>
    </w:p>
    <w:p w14:paraId="1EFD8D2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5.符合其他自然灾害专项预案Ⅱ级响应启动条件的情形。</w:t>
      </w:r>
    </w:p>
    <w:p w14:paraId="28778A15">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b/>
          <w:bCs/>
          <w:spacing w:val="-6"/>
          <w:sz w:val="32"/>
          <w:szCs w:val="32"/>
        </w:rPr>
      </w:pPr>
      <w:r>
        <w:rPr>
          <w:rFonts w:hint="eastAsia" w:ascii="仿宋" w:hAnsi="仿宋" w:eastAsia="仿宋" w:cs="仿宋"/>
          <w:b/>
          <w:bCs/>
          <w:spacing w:val="-6"/>
          <w:sz w:val="32"/>
          <w:szCs w:val="32"/>
        </w:rPr>
        <w:t>（2）响应措施</w:t>
      </w:r>
    </w:p>
    <w:p w14:paraId="57F0EFF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减灾救灾指挥部视情组织有关</w:t>
      </w:r>
      <w:r>
        <w:rPr>
          <w:rFonts w:hint="eastAsia" w:ascii="仿宋" w:hAnsi="仿宋" w:eastAsia="仿宋" w:cs="仿宋"/>
          <w:spacing w:val="-6"/>
          <w:sz w:val="32"/>
          <w:szCs w:val="32"/>
          <w:lang w:eastAsia="zh-CN"/>
        </w:rPr>
        <w:t>办所</w:t>
      </w:r>
      <w:r>
        <w:rPr>
          <w:rFonts w:hint="eastAsia" w:ascii="仿宋" w:hAnsi="仿宋" w:eastAsia="仿宋" w:cs="仿宋"/>
          <w:spacing w:val="-6"/>
          <w:sz w:val="32"/>
          <w:szCs w:val="32"/>
        </w:rPr>
        <w:t>和单位召开会商会，分析灾区形势，研究落实对灾区的救灾支持措施。</w:t>
      </w:r>
    </w:p>
    <w:p w14:paraId="1085B9A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减灾救灾指挥部接到灾情信息后，2小时内向</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政府、</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应急管理局报告，向有关部门通报；及时向受灾地区派出工作组，查核灾情、慰问灾民、指导工作。</w:t>
      </w:r>
    </w:p>
    <w:p w14:paraId="58B281D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3.坚持24小时值班和灾情零报告制度，动态掌握灾情发展变化情况和工作情况；根据情况组织灾情会商，按照有关规定统一发布灾情。</w:t>
      </w:r>
    </w:p>
    <w:p w14:paraId="1F973E5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应急办会同</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财政</w:t>
      </w:r>
      <w:r>
        <w:rPr>
          <w:rFonts w:hint="eastAsia" w:ascii="仿宋" w:hAnsi="仿宋" w:eastAsia="仿宋" w:cs="仿宋"/>
          <w:spacing w:val="-6"/>
          <w:sz w:val="32"/>
          <w:szCs w:val="32"/>
          <w:lang w:val="en-US" w:eastAsia="zh-CN"/>
        </w:rPr>
        <w:t>办</w:t>
      </w:r>
      <w:r>
        <w:rPr>
          <w:rFonts w:hint="eastAsia" w:ascii="仿宋" w:hAnsi="仿宋" w:eastAsia="仿宋" w:cs="仿宋"/>
          <w:spacing w:val="-6"/>
          <w:sz w:val="32"/>
          <w:szCs w:val="32"/>
        </w:rPr>
        <w:t>按规定程序，及时拨付自然灾害生活补助资金和物资，同时根据需要，向</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应急管理局申请救灾物资和资金。</w:t>
      </w:r>
    </w:p>
    <w:p w14:paraId="0B7FDF5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卫生院指导受灾地区做好医疗救治、卫生防疫和心理救助工作。</w:t>
      </w:r>
    </w:p>
    <w:p w14:paraId="08EE774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6.</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相关成员单位按照职责分工，做好有关工作。</w:t>
      </w:r>
    </w:p>
    <w:p w14:paraId="7BFF365A">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b/>
          <w:bCs/>
          <w:spacing w:val="-6"/>
          <w:sz w:val="32"/>
          <w:szCs w:val="32"/>
        </w:rPr>
      </w:pPr>
      <w:r>
        <w:rPr>
          <w:rFonts w:hint="eastAsia" w:ascii="仿宋" w:hAnsi="仿宋" w:eastAsia="仿宋" w:cs="仿宋"/>
          <w:b/>
          <w:bCs/>
          <w:spacing w:val="-6"/>
          <w:sz w:val="32"/>
          <w:szCs w:val="32"/>
          <w:lang w:eastAsia="zh-CN"/>
        </w:rPr>
        <w:t>（</w:t>
      </w:r>
      <w:r>
        <w:rPr>
          <w:rFonts w:hint="eastAsia" w:ascii="仿宋" w:hAnsi="仿宋" w:eastAsia="仿宋" w:cs="仿宋"/>
          <w:b/>
          <w:bCs/>
          <w:spacing w:val="-6"/>
          <w:sz w:val="32"/>
          <w:szCs w:val="32"/>
          <w:lang w:val="en-US" w:eastAsia="zh-CN"/>
        </w:rPr>
        <w:t>3</w:t>
      </w:r>
      <w:r>
        <w:rPr>
          <w:rFonts w:hint="eastAsia" w:ascii="仿宋" w:hAnsi="仿宋" w:eastAsia="仿宋" w:cs="仿宋"/>
          <w:b/>
          <w:bCs/>
          <w:spacing w:val="-6"/>
          <w:sz w:val="32"/>
          <w:szCs w:val="32"/>
          <w:lang w:eastAsia="zh-CN"/>
        </w:rPr>
        <w:t>）</w:t>
      </w:r>
      <w:r>
        <w:rPr>
          <w:rFonts w:hint="eastAsia" w:ascii="仿宋" w:hAnsi="仿宋" w:eastAsia="仿宋" w:cs="仿宋"/>
          <w:b/>
          <w:bCs/>
          <w:spacing w:val="-6"/>
          <w:sz w:val="32"/>
          <w:szCs w:val="32"/>
        </w:rPr>
        <w:t>响应终止</w:t>
      </w:r>
    </w:p>
    <w:p w14:paraId="51EE037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灾情和救灾工作稳定后，由</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生产救灾指挥部副指挥长提出建议，由</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生产救灾指挥部指挥长决定响应终止。</w:t>
      </w:r>
    </w:p>
    <w:p w14:paraId="52583F01">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（三）Ⅰ级响应</w:t>
      </w:r>
    </w:p>
    <w:p w14:paraId="64FCFC8F">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b/>
          <w:bCs/>
          <w:spacing w:val="-6"/>
          <w:sz w:val="32"/>
          <w:szCs w:val="32"/>
        </w:rPr>
      </w:pPr>
      <w:r>
        <w:rPr>
          <w:rFonts w:hint="eastAsia" w:ascii="仿宋" w:hAnsi="仿宋" w:eastAsia="仿宋" w:cs="仿宋"/>
          <w:b/>
          <w:bCs/>
          <w:spacing w:val="-6"/>
          <w:sz w:val="32"/>
          <w:szCs w:val="32"/>
        </w:rPr>
        <w:t>（1）启动条件</w:t>
      </w:r>
    </w:p>
    <w:p w14:paraId="6FA6E0E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全</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行政区域内，发生特别重大自然灾害，一次灾害过程出现下列情况之一的：</w:t>
      </w:r>
    </w:p>
    <w:p w14:paraId="2D512AA1">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1.因灾死亡</w:t>
      </w:r>
      <w:r>
        <w:rPr>
          <w:rFonts w:hint="eastAsia" w:ascii="仿宋" w:hAnsi="仿宋" w:eastAsia="仿宋" w:cs="仿宋"/>
          <w:spacing w:val="-6"/>
          <w:sz w:val="32"/>
          <w:szCs w:val="32"/>
          <w:lang w:val="en-US" w:eastAsia="zh-CN"/>
        </w:rPr>
        <w:t>5</w:t>
      </w:r>
      <w:r>
        <w:rPr>
          <w:rFonts w:hint="eastAsia" w:ascii="仿宋" w:hAnsi="仿宋" w:eastAsia="仿宋" w:cs="仿宋"/>
          <w:spacing w:val="-6"/>
          <w:sz w:val="32"/>
          <w:szCs w:val="32"/>
        </w:rPr>
        <w:t>人以上；</w:t>
      </w:r>
    </w:p>
    <w:p w14:paraId="04C5654D">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2.因灾紧急转移安置或需紧急生活救助</w:t>
      </w:r>
      <w:r>
        <w:rPr>
          <w:rFonts w:hint="eastAsia" w:ascii="仿宋" w:hAnsi="仿宋" w:eastAsia="仿宋" w:cs="仿宋"/>
          <w:spacing w:val="-6"/>
          <w:sz w:val="32"/>
          <w:szCs w:val="32"/>
          <w:lang w:val="en-US" w:eastAsia="zh-CN"/>
        </w:rPr>
        <w:t>100</w:t>
      </w:r>
      <w:r>
        <w:rPr>
          <w:rFonts w:hint="eastAsia" w:ascii="仿宋" w:hAnsi="仿宋" w:eastAsia="仿宋" w:cs="仿宋"/>
          <w:spacing w:val="-6"/>
          <w:sz w:val="32"/>
          <w:szCs w:val="32"/>
        </w:rPr>
        <w:t>人以上；</w:t>
      </w:r>
    </w:p>
    <w:p w14:paraId="02B225A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3.干旱灾害造成缺粮或缺水等生活困难，需政府救助人口</w:t>
      </w:r>
      <w:r>
        <w:rPr>
          <w:rFonts w:hint="eastAsia" w:ascii="仿宋" w:hAnsi="仿宋" w:eastAsia="仿宋" w:cs="仿宋"/>
          <w:spacing w:val="-6"/>
          <w:sz w:val="32"/>
          <w:szCs w:val="32"/>
          <w:lang w:val="en-US" w:eastAsia="zh-CN"/>
        </w:rPr>
        <w:t>1000</w:t>
      </w:r>
      <w:r>
        <w:rPr>
          <w:rFonts w:hint="eastAsia" w:ascii="仿宋" w:hAnsi="仿宋" w:eastAsia="仿宋" w:cs="仿宋"/>
          <w:spacing w:val="-6"/>
          <w:sz w:val="32"/>
          <w:szCs w:val="32"/>
        </w:rPr>
        <w:t>人以上；</w:t>
      </w:r>
    </w:p>
    <w:p w14:paraId="782006B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4.因灾倒塌和严重损坏房屋</w:t>
      </w:r>
      <w:r>
        <w:rPr>
          <w:rFonts w:hint="eastAsia" w:ascii="仿宋" w:hAnsi="仿宋" w:eastAsia="仿宋" w:cs="仿宋"/>
          <w:spacing w:val="-6"/>
          <w:sz w:val="32"/>
          <w:szCs w:val="32"/>
          <w:lang w:val="en-US" w:eastAsia="zh-CN"/>
        </w:rPr>
        <w:t>20</w:t>
      </w:r>
      <w:r>
        <w:rPr>
          <w:rFonts w:hint="eastAsia" w:ascii="仿宋" w:hAnsi="仿宋" w:eastAsia="仿宋" w:cs="仿宋"/>
          <w:spacing w:val="-6"/>
          <w:sz w:val="32"/>
          <w:szCs w:val="32"/>
        </w:rPr>
        <w:t>间以上。</w:t>
      </w:r>
    </w:p>
    <w:p w14:paraId="1735ACE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5.灾害造成群众生产生活资料遭受较大损失、短期内失去收入来源、社会高度关注；</w:t>
      </w:r>
    </w:p>
    <w:p w14:paraId="2BA3F80E">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6.符合其他自然灾害专项预案Ⅰ级响应启动条件的情形。</w:t>
      </w:r>
    </w:p>
    <w:p w14:paraId="371AE66E">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b/>
          <w:bCs/>
          <w:spacing w:val="-6"/>
          <w:sz w:val="32"/>
          <w:szCs w:val="32"/>
        </w:rPr>
      </w:pPr>
      <w:r>
        <w:rPr>
          <w:rFonts w:hint="eastAsia" w:ascii="仿宋" w:hAnsi="仿宋" w:eastAsia="仿宋" w:cs="仿宋"/>
          <w:b/>
          <w:bCs/>
          <w:spacing w:val="-6"/>
          <w:sz w:val="32"/>
          <w:szCs w:val="32"/>
        </w:rPr>
        <w:t>（2）响应措施</w:t>
      </w:r>
    </w:p>
    <w:p w14:paraId="5F4A584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1.由</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减灾救灾指挥部负责人主持会商，相关成员单位参加，对灾区救灾的重大事项作出决定。</w:t>
      </w:r>
    </w:p>
    <w:p w14:paraId="6934847A">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领导率有关部门赴灾区，指导抗灾救灾工作。</w:t>
      </w:r>
    </w:p>
    <w:p w14:paraId="3FF3675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3.向</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政府上报情况，申请</w:t>
      </w:r>
      <w:r>
        <w:rPr>
          <w:rFonts w:hint="eastAsia" w:ascii="仿宋" w:hAnsi="仿宋" w:eastAsia="仿宋" w:cs="仿宋"/>
          <w:spacing w:val="-6"/>
          <w:sz w:val="32"/>
          <w:szCs w:val="32"/>
          <w:lang w:eastAsia="zh-CN"/>
        </w:rPr>
        <w:t>区政府</w:t>
      </w:r>
      <w:r>
        <w:rPr>
          <w:rFonts w:hint="eastAsia" w:ascii="仿宋" w:hAnsi="仿宋" w:eastAsia="仿宋" w:cs="仿宋"/>
          <w:spacing w:val="-6"/>
          <w:sz w:val="32"/>
          <w:szCs w:val="32"/>
        </w:rPr>
        <w:t>支持。</w:t>
      </w:r>
    </w:p>
    <w:p w14:paraId="7337F68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有关成员单位每日7时前向</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减灾救灾指挥部通报一次救灾情况。</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减灾救灾指挥部每日8时前向</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领导、</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有关部门和上级应急部门报送综合情况。</w:t>
      </w:r>
    </w:p>
    <w:p w14:paraId="34371FB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5.立即成立以下工作组，迅速开展工作：</w:t>
      </w:r>
    </w:p>
    <w:p w14:paraId="408DD6C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生活救济组：</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lang w:val="en-US" w:eastAsia="zh-CN"/>
        </w:rPr>
        <w:t>民政</w:t>
      </w:r>
      <w:r>
        <w:rPr>
          <w:rFonts w:hint="eastAsia" w:ascii="仿宋" w:hAnsi="仿宋" w:eastAsia="仿宋" w:cs="仿宋"/>
          <w:spacing w:val="-6"/>
          <w:sz w:val="32"/>
          <w:szCs w:val="32"/>
          <w:lang w:eastAsia="zh-CN"/>
        </w:rPr>
        <w:t>办</w:t>
      </w:r>
      <w:r>
        <w:rPr>
          <w:rFonts w:hint="eastAsia" w:ascii="仿宋" w:hAnsi="仿宋" w:eastAsia="仿宋" w:cs="仿宋"/>
          <w:spacing w:val="-6"/>
          <w:sz w:val="32"/>
          <w:szCs w:val="32"/>
        </w:rPr>
        <w:t>牵头，派出所、</w:t>
      </w:r>
      <w:r>
        <w:rPr>
          <w:rFonts w:hint="eastAsia" w:ascii="仿宋" w:hAnsi="仿宋" w:eastAsia="仿宋" w:cs="仿宋"/>
          <w:spacing w:val="-6"/>
          <w:sz w:val="32"/>
          <w:szCs w:val="32"/>
          <w:lang w:eastAsia="zh-CN"/>
        </w:rPr>
        <w:t>乡财政</w:t>
      </w:r>
      <w:r>
        <w:rPr>
          <w:rFonts w:hint="eastAsia" w:ascii="仿宋" w:hAnsi="仿宋" w:eastAsia="仿宋" w:cs="仿宋"/>
          <w:spacing w:val="-6"/>
          <w:sz w:val="32"/>
          <w:szCs w:val="32"/>
          <w:lang w:val="en-US" w:eastAsia="zh-CN"/>
        </w:rPr>
        <w:t>办</w:t>
      </w:r>
      <w:r>
        <w:rPr>
          <w:rFonts w:hint="eastAsia" w:ascii="仿宋" w:hAnsi="仿宋" w:eastAsia="仿宋" w:cs="仿宋"/>
          <w:spacing w:val="-6"/>
          <w:sz w:val="32"/>
          <w:szCs w:val="32"/>
        </w:rPr>
        <w:t>为成员单位。组织人员赴灾区指导受灾群众转移安置，紧急申请、协调、调拨救灾款物，帮助解决人畜饮用水困难，组织开展救灾捐赠，加强对转移安置灾民的管理。</w:t>
      </w:r>
    </w:p>
    <w:p w14:paraId="1BEBB73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查灾核灾组：</w:t>
      </w:r>
      <w:r>
        <w:rPr>
          <w:rFonts w:hint="eastAsia" w:ascii="仿宋" w:hAnsi="仿宋" w:eastAsia="仿宋" w:cs="仿宋"/>
          <w:b w:val="0"/>
          <w:bCs w:val="0"/>
          <w:spacing w:val="-6"/>
          <w:sz w:val="32"/>
          <w:szCs w:val="32"/>
          <w:lang w:eastAsia="zh-CN"/>
        </w:rPr>
        <w:t>乡应急办</w:t>
      </w:r>
      <w:r>
        <w:rPr>
          <w:rFonts w:hint="eastAsia" w:ascii="仿宋" w:hAnsi="仿宋" w:eastAsia="仿宋" w:cs="仿宋"/>
          <w:spacing w:val="-6"/>
          <w:sz w:val="32"/>
          <w:szCs w:val="32"/>
        </w:rPr>
        <w:t>牵头，</w:t>
      </w:r>
      <w:r>
        <w:rPr>
          <w:rFonts w:hint="eastAsia" w:ascii="仿宋" w:hAnsi="仿宋" w:eastAsia="仿宋" w:cs="仿宋"/>
          <w:spacing w:val="-6"/>
          <w:sz w:val="32"/>
          <w:szCs w:val="32"/>
          <w:lang w:eastAsia="zh-CN"/>
        </w:rPr>
        <w:t>乡经发</w:t>
      </w:r>
      <w:r>
        <w:rPr>
          <w:rFonts w:hint="eastAsia" w:ascii="仿宋" w:hAnsi="仿宋" w:eastAsia="仿宋" w:cs="仿宋"/>
          <w:spacing w:val="-6"/>
          <w:sz w:val="32"/>
          <w:szCs w:val="32"/>
        </w:rPr>
        <w:t>办、</w:t>
      </w:r>
      <w:r>
        <w:rPr>
          <w:rFonts w:hint="eastAsia" w:ascii="仿宋" w:hAnsi="仿宋" w:eastAsia="仿宋" w:cs="仿宋"/>
          <w:spacing w:val="-6"/>
          <w:sz w:val="32"/>
          <w:szCs w:val="32"/>
          <w:lang w:eastAsia="zh-CN"/>
        </w:rPr>
        <w:t>乡财政所</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乡乡村建设办公室</w:t>
      </w:r>
      <w:r>
        <w:rPr>
          <w:rFonts w:hint="eastAsia" w:ascii="仿宋" w:hAnsi="仿宋" w:eastAsia="仿宋" w:cs="仿宋"/>
          <w:spacing w:val="-6"/>
          <w:sz w:val="32"/>
          <w:szCs w:val="32"/>
        </w:rPr>
        <w:t>为成员单位。组织人员赴灾区核查灾情，慰问受灾群众，指导地方开展救灾工作，向办公室提供灾区灾情和救灾工作情况。</w:t>
      </w:r>
    </w:p>
    <w:p w14:paraId="56D27CF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卫生防治组：</w:t>
      </w:r>
      <w:r>
        <w:rPr>
          <w:rFonts w:hint="eastAsia" w:ascii="仿宋" w:hAnsi="仿宋" w:eastAsia="仿宋" w:cs="仿宋"/>
          <w:spacing w:val="-6"/>
          <w:sz w:val="32"/>
          <w:szCs w:val="32"/>
          <w:lang w:eastAsia="zh-CN"/>
        </w:rPr>
        <w:t>乡卫</w:t>
      </w:r>
      <w:r>
        <w:rPr>
          <w:rFonts w:hint="eastAsia" w:ascii="仿宋" w:hAnsi="仿宋" w:eastAsia="仿宋" w:cs="仿宋"/>
          <w:spacing w:val="-6"/>
          <w:sz w:val="32"/>
          <w:szCs w:val="32"/>
          <w:lang w:val="en-US" w:eastAsia="zh-CN"/>
        </w:rPr>
        <w:t>生院</w:t>
      </w:r>
      <w:r>
        <w:rPr>
          <w:rFonts w:hint="eastAsia" w:ascii="仿宋" w:hAnsi="仿宋" w:eastAsia="仿宋" w:cs="仿宋"/>
          <w:spacing w:val="-6"/>
          <w:sz w:val="32"/>
          <w:szCs w:val="32"/>
        </w:rPr>
        <w:t>牵头，</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lang w:val="en-US" w:eastAsia="zh-CN"/>
        </w:rPr>
        <w:t>民政</w:t>
      </w:r>
      <w:r>
        <w:rPr>
          <w:rFonts w:hint="eastAsia" w:ascii="仿宋" w:hAnsi="仿宋" w:eastAsia="仿宋" w:cs="仿宋"/>
          <w:spacing w:val="-6"/>
          <w:sz w:val="32"/>
          <w:szCs w:val="32"/>
        </w:rPr>
        <w:t>办、派出所为成员单位。组织医疗卫生防疫人员，赴灾区指导卫生防疫工作，保证灾区伤病群众及时得到医治，保证食品、药品、饮用水和居住环境的卫生安全，保证灾区不发生大的疫情，并按相关规定开展救灾防病工作。</w:t>
      </w:r>
    </w:p>
    <w:p w14:paraId="601648FE">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治安保卫组：</w:t>
      </w:r>
      <w:r>
        <w:rPr>
          <w:rFonts w:hint="eastAsia" w:ascii="仿宋" w:hAnsi="仿宋" w:eastAsia="仿宋" w:cs="仿宋"/>
          <w:spacing w:val="-6"/>
          <w:sz w:val="32"/>
          <w:szCs w:val="32"/>
          <w:lang w:eastAsia="zh-CN"/>
        </w:rPr>
        <w:t>乡平安办牵头，乡综合执法大队、派出所、司法所</w:t>
      </w:r>
      <w:r>
        <w:rPr>
          <w:rFonts w:hint="eastAsia" w:ascii="仿宋" w:hAnsi="仿宋" w:eastAsia="仿宋" w:cs="仿宋"/>
          <w:spacing w:val="-6"/>
          <w:sz w:val="32"/>
          <w:szCs w:val="32"/>
        </w:rPr>
        <w:t>为成员单位</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组织警力赶赴灾区，维护灾区救灾秩序，维护重要党政机关、要害部门、救灾物资集散点及金融单位、学校、商场、仓库等场所治安秩序，保障交通主干道的交通秩序，保障应急抢险救援人员、救灾物资的优先运输；协助灾</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政府组织受灾群众紧急转移安置；指导灾公安机关做好社会面的控制工作。</w:t>
      </w:r>
    </w:p>
    <w:p w14:paraId="3E435F8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生产自救组：</w:t>
      </w:r>
      <w:r>
        <w:rPr>
          <w:rFonts w:hint="eastAsia" w:ascii="仿宋" w:hAnsi="仿宋" w:eastAsia="仿宋" w:cs="仿宋"/>
          <w:spacing w:val="-6"/>
          <w:sz w:val="32"/>
          <w:szCs w:val="32"/>
          <w:lang w:eastAsia="zh-CN"/>
        </w:rPr>
        <w:t>乡经发</w:t>
      </w:r>
      <w:r>
        <w:rPr>
          <w:rFonts w:hint="eastAsia" w:ascii="仿宋" w:hAnsi="仿宋" w:eastAsia="仿宋" w:cs="仿宋"/>
          <w:spacing w:val="-6"/>
          <w:sz w:val="32"/>
          <w:szCs w:val="32"/>
        </w:rPr>
        <w:t>办牵头，</w:t>
      </w:r>
      <w:r>
        <w:rPr>
          <w:rFonts w:hint="eastAsia" w:ascii="仿宋" w:hAnsi="仿宋" w:eastAsia="仿宋" w:cs="仿宋"/>
          <w:spacing w:val="-6"/>
          <w:sz w:val="32"/>
          <w:szCs w:val="32"/>
          <w:lang w:eastAsia="zh-CN"/>
        </w:rPr>
        <w:t>乡财政</w:t>
      </w:r>
      <w:r>
        <w:rPr>
          <w:rFonts w:hint="eastAsia" w:ascii="仿宋" w:hAnsi="仿宋" w:eastAsia="仿宋" w:cs="仿宋"/>
          <w:spacing w:val="-6"/>
          <w:sz w:val="32"/>
          <w:szCs w:val="32"/>
          <w:lang w:val="en-US" w:eastAsia="zh-CN"/>
        </w:rPr>
        <w:t>所</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乡乡村建设办公室</w:t>
      </w:r>
      <w:r>
        <w:rPr>
          <w:rFonts w:hint="eastAsia" w:ascii="仿宋" w:hAnsi="仿宋" w:eastAsia="仿宋" w:cs="仿宋"/>
          <w:spacing w:val="-6"/>
          <w:sz w:val="32"/>
          <w:szCs w:val="32"/>
        </w:rPr>
        <w:t>为成员单位。组织农业技术人员，赴灾区指导开展生产自救，改种补种农作物</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指导协调企业尽快恢复生产。</w:t>
      </w:r>
    </w:p>
    <w:p w14:paraId="7CD499E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恢复重建组：</w:t>
      </w:r>
      <w:r>
        <w:rPr>
          <w:rFonts w:hint="eastAsia" w:ascii="仿宋" w:hAnsi="仿宋" w:eastAsia="仿宋" w:cs="仿宋"/>
          <w:spacing w:val="-6"/>
          <w:sz w:val="32"/>
          <w:szCs w:val="32"/>
          <w:lang w:eastAsia="zh-CN"/>
        </w:rPr>
        <w:t>乡规建办</w:t>
      </w:r>
      <w:r>
        <w:rPr>
          <w:rFonts w:hint="eastAsia" w:ascii="仿宋" w:hAnsi="仿宋" w:eastAsia="仿宋" w:cs="仿宋"/>
          <w:spacing w:val="-6"/>
          <w:sz w:val="32"/>
          <w:szCs w:val="32"/>
        </w:rPr>
        <w:t>牵头，</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lang w:val="en-US" w:eastAsia="zh-CN"/>
        </w:rPr>
        <w:t>民政</w:t>
      </w:r>
      <w:r>
        <w:rPr>
          <w:rFonts w:hint="eastAsia" w:ascii="仿宋" w:hAnsi="仿宋" w:eastAsia="仿宋" w:cs="仿宋"/>
          <w:spacing w:val="-6"/>
          <w:sz w:val="32"/>
          <w:szCs w:val="32"/>
          <w:lang w:eastAsia="zh-CN"/>
        </w:rPr>
        <w:t>办</w:t>
      </w:r>
      <w:r>
        <w:rPr>
          <w:rFonts w:hint="eastAsia" w:ascii="仿宋" w:hAnsi="仿宋" w:eastAsia="仿宋" w:cs="仿宋"/>
          <w:spacing w:val="-6"/>
          <w:sz w:val="32"/>
          <w:szCs w:val="32"/>
        </w:rPr>
        <w:t>、</w:t>
      </w:r>
      <w:r>
        <w:rPr>
          <w:rFonts w:hint="eastAsia" w:ascii="仿宋" w:hAnsi="仿宋" w:eastAsia="仿宋" w:cs="仿宋"/>
          <w:b w:val="0"/>
          <w:bCs w:val="0"/>
          <w:spacing w:val="-6"/>
          <w:sz w:val="32"/>
          <w:szCs w:val="32"/>
          <w:lang w:eastAsia="zh-CN"/>
        </w:rPr>
        <w:t>乡应急办</w:t>
      </w:r>
      <w:r>
        <w:rPr>
          <w:rFonts w:hint="eastAsia" w:ascii="仿宋" w:hAnsi="仿宋" w:eastAsia="仿宋" w:cs="仿宋"/>
          <w:spacing w:val="-6"/>
          <w:sz w:val="32"/>
          <w:szCs w:val="32"/>
        </w:rPr>
        <w:t>为成员单位对受灾群众倒房重建和水利、交通、学校、卫生等毁坏设施修复重建项目进行调查、评估、申报、立项，争取灾后尽快实施。</w:t>
      </w:r>
    </w:p>
    <w:p w14:paraId="18A739F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监督检查组：</w:t>
      </w:r>
      <w:r>
        <w:rPr>
          <w:rFonts w:hint="eastAsia" w:ascii="仿宋" w:hAnsi="仿宋" w:eastAsia="仿宋" w:cs="仿宋"/>
          <w:spacing w:val="-6"/>
          <w:sz w:val="32"/>
          <w:szCs w:val="32"/>
          <w:lang w:eastAsia="zh-CN"/>
        </w:rPr>
        <w:t>乡纪委</w:t>
      </w:r>
      <w:r>
        <w:rPr>
          <w:rFonts w:hint="eastAsia" w:ascii="仿宋" w:hAnsi="仿宋" w:eastAsia="仿宋" w:cs="仿宋"/>
          <w:spacing w:val="-6"/>
          <w:sz w:val="32"/>
          <w:szCs w:val="32"/>
        </w:rPr>
        <w:t>牵头，</w:t>
      </w:r>
      <w:r>
        <w:rPr>
          <w:rFonts w:hint="eastAsia" w:ascii="仿宋" w:hAnsi="仿宋" w:eastAsia="仿宋" w:cs="仿宋"/>
          <w:b w:val="0"/>
          <w:bCs w:val="0"/>
          <w:spacing w:val="-6"/>
          <w:sz w:val="32"/>
          <w:szCs w:val="32"/>
          <w:lang w:val="en-US" w:eastAsia="zh-CN"/>
        </w:rPr>
        <w:t>乡</w:t>
      </w:r>
      <w:r>
        <w:rPr>
          <w:rFonts w:hint="eastAsia" w:ascii="仿宋" w:hAnsi="仿宋" w:eastAsia="仿宋" w:cs="仿宋"/>
          <w:b w:val="0"/>
          <w:bCs w:val="0"/>
          <w:spacing w:val="-6"/>
          <w:sz w:val="32"/>
          <w:szCs w:val="32"/>
          <w:lang w:eastAsia="zh-CN"/>
        </w:rPr>
        <w:t>应急办</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lang w:eastAsia="zh-CN"/>
        </w:rPr>
        <w:t>经发办、</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lang w:eastAsia="zh-CN"/>
        </w:rPr>
        <w:t>规建办、</w:t>
      </w:r>
      <w:r>
        <w:rPr>
          <w:rFonts w:hint="eastAsia" w:ascii="仿宋" w:hAnsi="仿宋" w:eastAsia="仿宋" w:cs="仿宋"/>
          <w:spacing w:val="-6"/>
          <w:sz w:val="32"/>
          <w:szCs w:val="32"/>
          <w:lang w:val="en-US" w:eastAsia="zh-CN"/>
        </w:rPr>
        <w:t>乡民政</w:t>
      </w:r>
      <w:r>
        <w:rPr>
          <w:rFonts w:hint="eastAsia" w:ascii="仿宋" w:hAnsi="仿宋" w:eastAsia="仿宋" w:cs="仿宋"/>
          <w:spacing w:val="-6"/>
          <w:sz w:val="32"/>
          <w:szCs w:val="32"/>
        </w:rPr>
        <w:t>办、</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lang w:eastAsia="zh-CN"/>
        </w:rPr>
        <w:t>财政</w:t>
      </w:r>
      <w:r>
        <w:rPr>
          <w:rFonts w:hint="eastAsia" w:ascii="仿宋" w:hAnsi="仿宋" w:eastAsia="仿宋" w:cs="仿宋"/>
          <w:spacing w:val="-6"/>
          <w:sz w:val="32"/>
          <w:szCs w:val="32"/>
          <w:lang w:val="en-US" w:eastAsia="zh-CN"/>
        </w:rPr>
        <w:t>所</w:t>
      </w:r>
      <w:r>
        <w:rPr>
          <w:rFonts w:hint="eastAsia" w:ascii="仿宋" w:hAnsi="仿宋" w:eastAsia="仿宋" w:cs="仿宋"/>
          <w:spacing w:val="-6"/>
          <w:sz w:val="32"/>
          <w:szCs w:val="32"/>
        </w:rPr>
        <w:t>为成员单位。组织人员赴灾区督查指导，及时发现、处置、研究解决减灾救灾工作中的各种问题，重大问题向</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减灾救灾指挥部报告研究解决。</w:t>
      </w:r>
    </w:p>
    <w:p w14:paraId="31D1A2AA">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宣传报道组：</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负责宣传部门牵头，</w:t>
      </w:r>
      <w:r>
        <w:rPr>
          <w:rFonts w:hint="eastAsia" w:ascii="仿宋" w:hAnsi="仿宋" w:eastAsia="仿宋" w:cs="仿宋"/>
          <w:spacing w:val="-6"/>
          <w:sz w:val="32"/>
          <w:szCs w:val="32"/>
          <w:lang w:eastAsia="zh-CN"/>
        </w:rPr>
        <w:t>乡文服中心</w:t>
      </w:r>
      <w:r>
        <w:rPr>
          <w:rFonts w:hint="eastAsia" w:ascii="仿宋" w:hAnsi="仿宋" w:eastAsia="仿宋" w:cs="仿宋"/>
          <w:spacing w:val="-6"/>
          <w:sz w:val="32"/>
          <w:szCs w:val="32"/>
        </w:rPr>
        <w:t>、</w:t>
      </w:r>
      <w:r>
        <w:rPr>
          <w:rFonts w:hint="eastAsia" w:ascii="仿宋" w:hAnsi="仿宋" w:eastAsia="仿宋" w:cs="仿宋"/>
          <w:spacing w:val="-6"/>
          <w:sz w:val="32"/>
          <w:szCs w:val="32"/>
          <w:lang w:val="en-US" w:eastAsia="zh-CN"/>
        </w:rPr>
        <w:t>乡民政</w:t>
      </w:r>
      <w:r>
        <w:rPr>
          <w:rFonts w:hint="eastAsia" w:ascii="仿宋" w:hAnsi="仿宋" w:eastAsia="仿宋" w:cs="仿宋"/>
          <w:spacing w:val="-6"/>
          <w:sz w:val="32"/>
          <w:szCs w:val="32"/>
          <w:lang w:eastAsia="zh-CN"/>
        </w:rPr>
        <w:t>办、</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lang w:eastAsia="zh-CN"/>
        </w:rPr>
        <w:t>党政办</w:t>
      </w:r>
      <w:r>
        <w:rPr>
          <w:rFonts w:hint="eastAsia" w:ascii="仿宋" w:hAnsi="仿宋" w:eastAsia="仿宋" w:cs="仿宋"/>
          <w:spacing w:val="-6"/>
          <w:sz w:val="32"/>
          <w:szCs w:val="32"/>
        </w:rPr>
        <w:t>为成员单位会同</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减灾救灾指挥部，向社会通报灾情和救灾信息，加强新闻舆论引导。</w:t>
      </w:r>
    </w:p>
    <w:p w14:paraId="32C7287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6.</w:t>
      </w:r>
      <w:r>
        <w:rPr>
          <w:rFonts w:hint="eastAsia" w:ascii="仿宋" w:hAnsi="仿宋" w:eastAsia="仿宋" w:cs="仿宋"/>
          <w:b w:val="0"/>
          <w:bCs w:val="0"/>
          <w:spacing w:val="-6"/>
          <w:sz w:val="32"/>
          <w:szCs w:val="32"/>
          <w:lang w:eastAsia="zh-CN"/>
        </w:rPr>
        <w:t>乡</w:t>
      </w:r>
      <w:r>
        <w:rPr>
          <w:rFonts w:hint="eastAsia" w:ascii="仿宋" w:hAnsi="仿宋" w:eastAsia="仿宋" w:cs="仿宋"/>
          <w:b w:val="0"/>
          <w:bCs w:val="0"/>
          <w:spacing w:val="-6"/>
          <w:sz w:val="32"/>
          <w:szCs w:val="32"/>
        </w:rPr>
        <w:t>应急办</w:t>
      </w:r>
      <w:r>
        <w:rPr>
          <w:rFonts w:hint="eastAsia" w:ascii="仿宋" w:hAnsi="仿宋" w:eastAsia="仿宋" w:cs="仿宋"/>
          <w:spacing w:val="-6"/>
          <w:sz w:val="32"/>
          <w:szCs w:val="32"/>
        </w:rPr>
        <w:t>会同</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财政</w:t>
      </w:r>
      <w:r>
        <w:rPr>
          <w:rFonts w:hint="eastAsia" w:ascii="仿宋" w:hAnsi="仿宋" w:eastAsia="仿宋" w:cs="仿宋"/>
          <w:spacing w:val="-6"/>
          <w:sz w:val="32"/>
          <w:szCs w:val="32"/>
          <w:lang w:val="en-US" w:eastAsia="zh-CN"/>
        </w:rPr>
        <w:t>办</w:t>
      </w:r>
      <w:r>
        <w:rPr>
          <w:rFonts w:hint="eastAsia" w:ascii="仿宋" w:hAnsi="仿宋" w:eastAsia="仿宋" w:cs="仿宋"/>
          <w:spacing w:val="-6"/>
          <w:sz w:val="32"/>
          <w:szCs w:val="32"/>
        </w:rPr>
        <w:t>按规定程序及时拨付自然灾害生活补助资金，</w:t>
      </w:r>
      <w:r>
        <w:rPr>
          <w:rFonts w:hint="eastAsia" w:ascii="仿宋" w:hAnsi="仿宋" w:eastAsia="仿宋" w:cs="仿宋"/>
          <w:b w:val="0"/>
          <w:bCs w:val="0"/>
          <w:spacing w:val="-6"/>
          <w:sz w:val="32"/>
          <w:szCs w:val="32"/>
        </w:rPr>
        <w:t>应急办</w:t>
      </w:r>
      <w:r>
        <w:rPr>
          <w:rFonts w:hint="eastAsia" w:ascii="仿宋" w:hAnsi="仿宋" w:eastAsia="仿宋" w:cs="仿宋"/>
          <w:spacing w:val="-6"/>
          <w:sz w:val="32"/>
          <w:szCs w:val="32"/>
        </w:rPr>
        <w:t>紧急调拨生活救助物资，支持灾区，保障受灾群众基本生活，同时向</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应急管理局申请救灾物资和资金。</w:t>
      </w:r>
    </w:p>
    <w:p w14:paraId="281C78B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7.以</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政府名义组织开展全</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救灾捐赠活动。</w:t>
      </w:r>
    </w:p>
    <w:p w14:paraId="6E2548C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8.灾情稳定后，根据有关规定组织开展灾害损失综合评估工作。</w:t>
      </w:r>
    </w:p>
    <w:p w14:paraId="233DCF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9.</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其他成员单位按照职责分工，做好有关工作。</w:t>
      </w:r>
    </w:p>
    <w:p w14:paraId="6C0AD3C2">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b/>
          <w:bCs/>
          <w:spacing w:val="-6"/>
          <w:sz w:val="32"/>
          <w:szCs w:val="32"/>
        </w:rPr>
      </w:pPr>
      <w:r>
        <w:rPr>
          <w:rFonts w:hint="eastAsia" w:ascii="仿宋" w:hAnsi="仿宋" w:eastAsia="仿宋" w:cs="仿宋"/>
          <w:b/>
          <w:bCs/>
          <w:spacing w:val="-6"/>
          <w:sz w:val="32"/>
          <w:szCs w:val="32"/>
          <w:lang w:val="en-US" w:eastAsia="zh-CN"/>
        </w:rPr>
        <w:t>（3）</w:t>
      </w:r>
      <w:r>
        <w:rPr>
          <w:rFonts w:hint="eastAsia" w:ascii="仿宋" w:hAnsi="仿宋" w:eastAsia="仿宋" w:cs="仿宋"/>
          <w:b/>
          <w:bCs/>
          <w:spacing w:val="-6"/>
          <w:sz w:val="32"/>
          <w:szCs w:val="32"/>
        </w:rPr>
        <w:t>响应终止</w:t>
      </w:r>
    </w:p>
    <w:p w14:paraId="6248EDB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灾情和救灾工作稳定后，由</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生产救灾指挥部副指挥长提出建议，由</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生产救灾指挥部指挥长决定响应终止。</w:t>
      </w:r>
    </w:p>
    <w:p w14:paraId="7C89F03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黑体" w:hAnsi="黑体" w:eastAsia="黑体" w:cs="黑体"/>
          <w:b w:val="0"/>
          <w:bCs w:val="0"/>
          <w:spacing w:val="-6"/>
          <w:sz w:val="32"/>
          <w:szCs w:val="32"/>
        </w:rPr>
      </w:pPr>
      <w:r>
        <w:rPr>
          <w:rFonts w:hint="eastAsia" w:ascii="黑体" w:hAnsi="黑体" w:eastAsia="黑体" w:cs="黑体"/>
          <w:b w:val="0"/>
          <w:bCs w:val="0"/>
          <w:spacing w:val="-6"/>
          <w:sz w:val="32"/>
          <w:szCs w:val="32"/>
        </w:rPr>
        <w:t>六、灾后救助与恢复重建</w:t>
      </w:r>
    </w:p>
    <w:p w14:paraId="3BA4F4CA">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lang w:eastAsia="zh-CN"/>
        </w:rPr>
      </w:pPr>
      <w:r>
        <w:rPr>
          <w:rFonts w:hint="eastAsia" w:ascii="仿宋" w:hAnsi="仿宋" w:eastAsia="仿宋" w:cs="仿宋"/>
          <w:spacing w:val="-6"/>
          <w:sz w:val="32"/>
          <w:szCs w:val="32"/>
        </w:rPr>
        <w:t>统筹使用上级和本级安排的自然灾害生活补助资金，用于受灾群众过渡期生活救助、倒损住房恢复重建和冬春救助</w:t>
      </w:r>
      <w:r>
        <w:rPr>
          <w:rFonts w:hint="eastAsia" w:ascii="仿宋" w:hAnsi="仿宋" w:eastAsia="仿宋" w:cs="仿宋"/>
          <w:spacing w:val="-6"/>
          <w:sz w:val="32"/>
          <w:szCs w:val="32"/>
          <w:lang w:eastAsia="zh-CN"/>
        </w:rPr>
        <w:t>。</w:t>
      </w:r>
    </w:p>
    <w:p w14:paraId="77F5D590">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（一）过渡期生活救助</w:t>
      </w:r>
    </w:p>
    <w:p w14:paraId="7464A7E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（1）重大或特别重大自然灾害发生后，</w:t>
      </w:r>
      <w:r>
        <w:rPr>
          <w:rFonts w:hint="eastAsia" w:ascii="仿宋" w:hAnsi="仿宋" w:eastAsia="仿宋" w:cs="仿宋"/>
          <w:spacing w:val="-6"/>
          <w:sz w:val="32"/>
          <w:szCs w:val="32"/>
          <w:lang w:eastAsia="zh-CN"/>
        </w:rPr>
        <w:t>乡防灾</w:t>
      </w:r>
      <w:r>
        <w:rPr>
          <w:rFonts w:hint="eastAsia" w:ascii="仿宋" w:hAnsi="仿宋" w:eastAsia="仿宋" w:cs="仿宋"/>
          <w:spacing w:val="-6"/>
          <w:sz w:val="32"/>
          <w:szCs w:val="32"/>
        </w:rPr>
        <w:t>减灾救灾指挥部办公室组织成员单位、专家评估灾区过渡期生活救助需求情况。</w:t>
      </w:r>
    </w:p>
    <w:p w14:paraId="7D3B5B6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（2）做好过渡期救助的人员核定、救助资金发放等工作。</w:t>
      </w:r>
    </w:p>
    <w:p w14:paraId="18D37233">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（3）落实受灾人员过渡期生活救助政策和措施。</w:t>
      </w:r>
    </w:p>
    <w:p w14:paraId="18E37C47">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（二）倒损住房恢复重建</w:t>
      </w:r>
    </w:p>
    <w:p w14:paraId="294BE3C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（1）因灾倒损住房恢复重建要尊重群众意愿，以受灾户自建为主，由</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政府负责组织实施。建房资金通过政府救助、社会互助、邻里帮工帮料、以工代赈、自行借贷、政策优惠等多种途径解决。</w:t>
      </w:r>
    </w:p>
    <w:p w14:paraId="45957B23">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（2）加大资金资源整合力度，将自然灾害补助资金与农村危房改造、地质灾害治理、易地扶贫搬迁、美丽乡村建设等资金统筹用于倒损住房恢复重建，充分发挥政策叠加效应。</w:t>
      </w:r>
    </w:p>
    <w:p w14:paraId="11B6CFB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（3）重建规划和房屋设计要根据灾情因地制宜确定方案，科学安排项目选址，合理布局，避开地震断裂带、地质灾害隐患点、泄洪通道等，做好重建规划、选址，提高抗灾设防能力，确保安全。</w:t>
      </w:r>
    </w:p>
    <w:p w14:paraId="69B61CFA">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（三）冬春救助</w:t>
      </w:r>
    </w:p>
    <w:p w14:paraId="40FDF791">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自然灾害发生后的当年冬季、次年春季，为生活困难的受灾人员提供基本生活救助。</w:t>
      </w:r>
    </w:p>
    <w:p w14:paraId="0B97AED1">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lang w:eastAsia="zh-CN"/>
        </w:rPr>
      </w:pPr>
      <w:r>
        <w:rPr>
          <w:rFonts w:hint="eastAsia" w:ascii="仿宋" w:hAnsi="仿宋" w:eastAsia="仿宋" w:cs="仿宋"/>
          <w:spacing w:val="-6"/>
          <w:sz w:val="32"/>
          <w:szCs w:val="32"/>
        </w:rPr>
        <w:t>（1）每年9月下旬开始调查冬春受灾群众生活困难情况</w:t>
      </w:r>
      <w:r>
        <w:rPr>
          <w:rFonts w:hint="eastAsia" w:ascii="仿宋" w:hAnsi="仿宋" w:eastAsia="仿宋" w:cs="仿宋"/>
          <w:spacing w:val="-6"/>
          <w:sz w:val="32"/>
          <w:szCs w:val="32"/>
          <w:lang w:eastAsia="zh-CN"/>
        </w:rPr>
        <w:t>。</w:t>
      </w:r>
    </w:p>
    <w:p w14:paraId="46B267F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（2）每年10月底前统计、评估本行政区域受灾人员当年冬季、次年春季的基本生活困难和需求，核实救助对象，编制工作台账，制定救助工作方案，经</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政府批准后并报上级有关部门备案。</w:t>
      </w:r>
    </w:p>
    <w:p w14:paraId="47E0251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（3）中央和省、市自然灾害生活补助资金专项用于帮助解决冬春受灾群众吃饭、穿衣、取暖等基本生活困难。</w:t>
      </w:r>
    </w:p>
    <w:p w14:paraId="6C712247">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（4）通过开展救灾捐赠、对口支援、政府采购等方式解决受灾群众的过冬衣被问题。</w:t>
      </w:r>
    </w:p>
    <w:p w14:paraId="450CBC3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黑体" w:hAnsi="黑体" w:eastAsia="黑体" w:cs="黑体"/>
          <w:b w:val="0"/>
          <w:bCs w:val="0"/>
          <w:spacing w:val="-6"/>
          <w:sz w:val="32"/>
          <w:szCs w:val="32"/>
        </w:rPr>
      </w:pPr>
      <w:r>
        <w:rPr>
          <w:rFonts w:hint="eastAsia" w:ascii="黑体" w:hAnsi="黑体" w:eastAsia="黑体" w:cs="黑体"/>
          <w:b w:val="0"/>
          <w:bCs w:val="0"/>
          <w:spacing w:val="-6"/>
          <w:sz w:val="32"/>
          <w:szCs w:val="32"/>
        </w:rPr>
        <w:t>七、保障措施</w:t>
      </w:r>
    </w:p>
    <w:p w14:paraId="04817747">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（一）资金保障</w:t>
      </w:r>
    </w:p>
    <w:p w14:paraId="016799E6">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lang w:eastAsia="zh-CN"/>
        </w:rPr>
      </w:pPr>
      <w:r>
        <w:rPr>
          <w:rFonts w:hint="eastAsia" w:ascii="仿宋" w:hAnsi="仿宋" w:eastAsia="仿宋" w:cs="仿宋"/>
          <w:spacing w:val="-6"/>
          <w:sz w:val="32"/>
          <w:szCs w:val="32"/>
        </w:rPr>
        <w:t>（1）根据《中华人民共和国预算法》、《自然灾害救助条例》、《</w:t>
      </w:r>
      <w:r>
        <w:rPr>
          <w:rFonts w:hint="eastAsia" w:ascii="仿宋" w:hAnsi="仿宋" w:eastAsia="仿宋" w:cs="仿宋"/>
          <w:spacing w:val="-6"/>
          <w:sz w:val="32"/>
          <w:szCs w:val="32"/>
          <w:lang w:eastAsia="zh-CN"/>
        </w:rPr>
        <w:t>河南省</w:t>
      </w:r>
      <w:r>
        <w:rPr>
          <w:rFonts w:hint="eastAsia" w:ascii="仿宋" w:hAnsi="仿宋" w:eastAsia="仿宋" w:cs="仿宋"/>
          <w:spacing w:val="-6"/>
          <w:sz w:val="32"/>
          <w:szCs w:val="32"/>
        </w:rPr>
        <w:t>自然灾害救助办法》等规定，合理安排自然灾害生活补助资金预算</w:t>
      </w:r>
      <w:r>
        <w:rPr>
          <w:rFonts w:hint="eastAsia" w:ascii="仿宋" w:hAnsi="仿宋" w:eastAsia="仿宋" w:cs="仿宋"/>
          <w:spacing w:val="-6"/>
          <w:sz w:val="32"/>
          <w:szCs w:val="32"/>
          <w:lang w:eastAsia="zh-CN"/>
        </w:rPr>
        <w:t>。</w:t>
      </w:r>
    </w:p>
    <w:p w14:paraId="5B698F2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政府将自然灾害救助工作纳入国民经济和社会发展规划，建立健全与自然灾害救助需求相适应的资金、物资保障机制，将自然灾害生活补助资金和自然灾害救助工作经费纳入财政预算。</w:t>
      </w:r>
    </w:p>
    <w:p w14:paraId="0216E37E">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政府根据经济社会发展水平、自然灾害生活救助成本等因素适时调整自然灾害生活救助政策和相关补助标准。</w:t>
      </w:r>
    </w:p>
    <w:p w14:paraId="57DA191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（4）救灾预算资金不足时，可动用预备费用于受灾群众生活救助支出，确保受灾群众的基本生活。</w:t>
      </w:r>
    </w:p>
    <w:p w14:paraId="7C4FD505">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（二）物资保障</w:t>
      </w:r>
    </w:p>
    <w:p w14:paraId="1FF504E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（1）根据自然灾害特点、居民人口数量和分布等情况，合理规划建设</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、村（社区）两级救灾物资储备网络，完善救灾物资储备库（点）的仓储条件、设施和功能，形成救灾物资储备网络。</w:t>
      </w:r>
    </w:p>
    <w:p w14:paraId="1F02273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（2）加强</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级救灾储备，提高</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级调控能力。</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级救灾储备物资，以救灾帐篷、折叠床、衣、被为重点，逐年补充完善，由</w:t>
      </w:r>
      <w:r>
        <w:rPr>
          <w:rFonts w:hint="eastAsia" w:ascii="仿宋" w:hAnsi="仿宋" w:eastAsia="仿宋" w:cs="仿宋"/>
          <w:b w:val="0"/>
          <w:bCs w:val="0"/>
          <w:spacing w:val="-6"/>
          <w:sz w:val="32"/>
          <w:szCs w:val="32"/>
        </w:rPr>
        <w:t>应急办</w:t>
      </w:r>
      <w:r>
        <w:rPr>
          <w:rFonts w:hint="eastAsia" w:ascii="仿宋" w:hAnsi="仿宋" w:eastAsia="仿宋" w:cs="仿宋"/>
          <w:spacing w:val="-6"/>
          <w:sz w:val="32"/>
          <w:szCs w:val="32"/>
        </w:rPr>
        <w:t>提出方案会同</w:t>
      </w:r>
      <w:r>
        <w:rPr>
          <w:rFonts w:hint="eastAsia" w:ascii="仿宋" w:hAnsi="仿宋" w:eastAsia="仿宋" w:cs="仿宋"/>
          <w:spacing w:val="-6"/>
          <w:sz w:val="32"/>
          <w:szCs w:val="32"/>
          <w:lang w:eastAsia="zh-CN"/>
        </w:rPr>
        <w:t>乡财政所</w:t>
      </w:r>
      <w:r>
        <w:rPr>
          <w:rFonts w:hint="eastAsia" w:ascii="仿宋" w:hAnsi="仿宋" w:eastAsia="仿宋" w:cs="仿宋"/>
          <w:spacing w:val="-6"/>
          <w:sz w:val="32"/>
          <w:szCs w:val="32"/>
        </w:rPr>
        <w:t>按规定程序报批后实施采购，所需经费从</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财政预算的自然灾害生活补助资金中列支，保证灾害发生后12小时救灾物资能及时运抵灾害现场。</w:t>
      </w:r>
    </w:p>
    <w:p w14:paraId="005B5778">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（三）装备和设施保障</w:t>
      </w:r>
    </w:p>
    <w:p w14:paraId="3D84092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（1）根据辖区居民人口数量和分布情况，利用</w:t>
      </w:r>
      <w:r>
        <w:rPr>
          <w:rFonts w:hint="eastAsia" w:ascii="仿宋" w:hAnsi="仿宋" w:eastAsia="仿宋" w:cs="仿宋"/>
          <w:spacing w:val="-6"/>
          <w:sz w:val="32"/>
          <w:szCs w:val="32"/>
          <w:lang w:eastAsia="zh-CN"/>
        </w:rPr>
        <w:t>学校</w:t>
      </w:r>
      <w:r>
        <w:rPr>
          <w:rFonts w:hint="eastAsia" w:ascii="仿宋" w:hAnsi="仿宋" w:eastAsia="仿宋" w:cs="仿宋"/>
          <w:spacing w:val="-6"/>
          <w:sz w:val="32"/>
          <w:szCs w:val="32"/>
        </w:rPr>
        <w:t>、广场、体育场、</w:t>
      </w:r>
      <w:r>
        <w:rPr>
          <w:rFonts w:hint="eastAsia" w:ascii="仿宋" w:hAnsi="仿宋" w:eastAsia="仿宋" w:cs="仿宋"/>
          <w:spacing w:val="-6"/>
          <w:sz w:val="32"/>
          <w:szCs w:val="32"/>
          <w:lang w:eastAsia="zh-CN"/>
        </w:rPr>
        <w:t>宾馆</w:t>
      </w:r>
      <w:r>
        <w:rPr>
          <w:rFonts w:hint="eastAsia" w:ascii="仿宋" w:hAnsi="仿宋" w:eastAsia="仿宋" w:cs="仿宋"/>
          <w:spacing w:val="-6"/>
          <w:sz w:val="32"/>
          <w:szCs w:val="32"/>
        </w:rPr>
        <w:t>等公共设施，统筹规划设立应急避难场所，并设置明显标志。自然灾害多发、易发地区应按规划要求开展专用应急避难场所建设。</w:t>
      </w:r>
    </w:p>
    <w:p w14:paraId="178BD84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（2）灾情发生后，及时启用各类避难场所，科学设置受灾群众安置点，避开山洪、地质灾害隐患点，防范次生灾害，同时要加强安置点消防安全、卫生防疫、食品安全、治安等保障，确保安置点秩序。</w:t>
      </w:r>
    </w:p>
    <w:p w14:paraId="73C111A3">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 w:hAnsi="仿宋" w:eastAsia="仿宋" w:cs="仿宋"/>
          <w:spacing w:val="-6"/>
          <w:sz w:val="32"/>
          <w:szCs w:val="32"/>
        </w:rPr>
      </w:pPr>
      <w:r>
        <w:rPr>
          <w:rFonts w:hint="eastAsia" w:ascii="楷体" w:hAnsi="楷体" w:eastAsia="楷体" w:cs="楷体"/>
          <w:b/>
          <w:bCs/>
          <w:spacing w:val="-6"/>
          <w:sz w:val="32"/>
          <w:szCs w:val="32"/>
        </w:rPr>
        <w:t>（四）人力资源保障</w:t>
      </w:r>
    </w:p>
    <w:p w14:paraId="3F6FC1A3">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（1）加强自然灾害各类专业救援队伍建设、防灾减灾救灾人员队伍建设，提高自然灾害救助能力。支持、培育和发展社会组织和志愿者队伍，鼓励和引导其在救灾工作中发挥积极作用。</w:t>
      </w:r>
    </w:p>
    <w:p w14:paraId="1155BC2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（2）组织应急管理、自然资源、生态环境、交通运输、农业农村（水利）、商务、卫健、气象、红十字会等方面专家，重点开展灾情会商、赴灾区的现场评估及灾害管理的业务咨询工作。</w:t>
      </w:r>
    </w:p>
    <w:p w14:paraId="116DCD7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（3）建立健全覆盖</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、村（社区）两级的灾害信息员队伍。村民委员会、居民委员会和企事业单位应当设立专职或者兼职的灾害信息员。</w:t>
      </w:r>
    </w:p>
    <w:p w14:paraId="53D570EB">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（五）社会动员保障</w:t>
      </w:r>
    </w:p>
    <w:p w14:paraId="473E7E9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（1）完善社会力量参与防灾减灾救灾政策，健全社会力量动员机制和协调机制，建立社会力量参与防灾减灾救灾工作平台，通过政府购买服务等方式，加强对社会组织参与防灾减灾救灾工作的引导和支持。</w:t>
      </w:r>
    </w:p>
    <w:p w14:paraId="4DE24811">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充分发挥公益慈善组织的作用，灾害期间及时发布灾民需求、安置点急需物资等信息，有序引导社会力量参与现场救援、款物捐赠、物资发放、心理抚慰、灾后恢复重建等工作，形成政府主导、多方参与、协调联动、共同应对的救灾工作新格局。</w:t>
      </w:r>
    </w:p>
    <w:p w14:paraId="2B91F84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（3）探索建立我</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公益救援队伍，进一步加强我</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救灾应急救援工作，有效应对各类救灾、转移安置等紧急情况。</w:t>
      </w:r>
    </w:p>
    <w:p w14:paraId="6F7ECE69">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（六）宣传和培训</w:t>
      </w:r>
    </w:p>
    <w:p w14:paraId="1FCD06E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（1）组织开展防灾减灾救灾宣传教育活动，利用各种媒体宣传灾害应急法律法规规章和预防、避险、避灾、自救、互救、保险的常识，组织好</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全国防灾减灾日</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国际减灾日</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世界急救日</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全国科普日</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全国消防日</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和</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国际民防日</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等活动，加强防灾减灾救灾科普宣传，提高公民防灾减灾救灾意识和科学防灾减灾救灾能力。积极推进城乡社区减灾活动，推动综合减灾示范社区建设。</w:t>
      </w:r>
    </w:p>
    <w:p w14:paraId="2B75923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（2）组织开展对各村（社区）</w:t>
      </w:r>
      <w:r>
        <w:rPr>
          <w:rFonts w:hint="eastAsia" w:ascii="仿宋" w:hAnsi="仿宋" w:eastAsia="仿宋" w:cs="仿宋"/>
          <w:spacing w:val="-6"/>
          <w:sz w:val="32"/>
          <w:szCs w:val="32"/>
          <w:lang w:eastAsia="zh-CN"/>
        </w:rPr>
        <w:t>书记</w:t>
      </w:r>
      <w:r>
        <w:rPr>
          <w:rFonts w:hint="eastAsia" w:ascii="仿宋" w:hAnsi="仿宋" w:eastAsia="仿宋" w:cs="仿宋"/>
          <w:spacing w:val="-6"/>
          <w:sz w:val="32"/>
          <w:szCs w:val="32"/>
        </w:rPr>
        <w:t>、灾害管理人员、专业应急救灾队伍、社会组织和志愿者的培训。</w:t>
      </w:r>
    </w:p>
    <w:p w14:paraId="140BE5D3">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八、附则</w:t>
      </w:r>
    </w:p>
    <w:p w14:paraId="7936402C">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（一）术语解释</w:t>
      </w:r>
    </w:p>
    <w:p w14:paraId="5E69B94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自然灾害：指对人类生存带来危害或损害人类生活环境的自然现象，包括干旱、洪涝灾害，台风、风雹、低温冷冻、雪等气象灾害，地震灾害，山体崩塌、滑坡、泥石流等地质灾害，森林火灾和生物灾害等等。本预案未加限定所称的</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灾害</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，均指自然灾害。</w:t>
      </w:r>
    </w:p>
    <w:p w14:paraId="05E07C1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灾情：指自然灾害造成的损失情况。包括受灾人口、紧急转移人口、集中安置人口；农作物受灾面积、成灾面积、绝收面积；倒损农房户数、间数；直接经济损失，包括农业损失、工矿企业损失、基础设施损失、公益设施损失、家庭财产损失；人员伤亡情况等。</w:t>
      </w:r>
    </w:p>
    <w:p w14:paraId="75FC129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（3）灾情稳定包括两个方面：a.致灾因素已消除，b.已发生灾害损失不再新增和扩大。</w:t>
      </w:r>
    </w:p>
    <w:p w14:paraId="4DC4E31E">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（二）预案演练</w:t>
      </w:r>
    </w:p>
    <w:p w14:paraId="0F1804B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应急办协同相关部门制定应急演练计划，定期组织演练。</w:t>
      </w:r>
    </w:p>
    <w:p w14:paraId="79CB004D">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（三）预案管理</w:t>
      </w:r>
    </w:p>
    <w:p w14:paraId="5E66E346">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本预案由</w:t>
      </w:r>
      <w:r>
        <w:rPr>
          <w:rFonts w:hint="eastAsia" w:ascii="仿宋" w:hAnsi="仿宋" w:eastAsia="仿宋" w:cs="仿宋"/>
          <w:spacing w:val="-6"/>
          <w:sz w:val="32"/>
          <w:szCs w:val="32"/>
          <w:lang w:val="en-US" w:eastAsia="zh-CN"/>
        </w:rPr>
        <w:t>桂村乡应急办</w:t>
      </w:r>
      <w:r>
        <w:rPr>
          <w:rFonts w:hint="eastAsia" w:ascii="仿宋" w:hAnsi="仿宋" w:eastAsia="仿宋" w:cs="仿宋"/>
          <w:spacing w:val="-6"/>
          <w:sz w:val="32"/>
          <w:szCs w:val="32"/>
        </w:rPr>
        <w:t>办制订，报</w:t>
      </w:r>
      <w:r>
        <w:rPr>
          <w:rFonts w:hint="eastAsia" w:ascii="仿宋" w:hAnsi="仿宋" w:eastAsia="仿宋" w:cs="仿宋"/>
          <w:spacing w:val="-6"/>
          <w:sz w:val="32"/>
          <w:szCs w:val="32"/>
          <w:lang w:val="en-US" w:eastAsia="zh-CN"/>
        </w:rPr>
        <w:t>乡</w:t>
      </w:r>
      <w:r>
        <w:rPr>
          <w:rFonts w:hint="eastAsia" w:ascii="仿宋" w:hAnsi="仿宋" w:eastAsia="仿宋" w:cs="仿宋"/>
          <w:spacing w:val="-6"/>
          <w:sz w:val="32"/>
          <w:szCs w:val="32"/>
        </w:rPr>
        <w:t>政府批准，并报上级部门进行备案后实施。预案实施后，应急办</w:t>
      </w:r>
      <w:r>
        <w:rPr>
          <w:rFonts w:hint="eastAsia" w:ascii="仿宋" w:hAnsi="仿宋" w:eastAsia="仿宋" w:cs="仿宋"/>
          <w:spacing w:val="-6"/>
          <w:sz w:val="32"/>
          <w:szCs w:val="32"/>
          <w:lang w:val="en-US" w:eastAsia="zh-CN"/>
        </w:rPr>
        <w:t>需</w:t>
      </w:r>
      <w:r>
        <w:rPr>
          <w:rFonts w:hint="eastAsia" w:ascii="仿宋" w:hAnsi="仿宋" w:eastAsia="仿宋" w:cs="仿宋"/>
          <w:spacing w:val="-6"/>
          <w:sz w:val="32"/>
          <w:szCs w:val="32"/>
        </w:rPr>
        <w:t>适时召集有关部门、专家对预案进行评估、并视情况变化及时修订完善。各村（社区）应根据本预案修订本辖区的自然灾害救助应急预案。</w:t>
      </w:r>
    </w:p>
    <w:p w14:paraId="7F4F6CFD">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（四）预案解释</w:t>
      </w:r>
    </w:p>
    <w:p w14:paraId="4D56FDC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本预案由</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政府办公室会同</w:t>
      </w:r>
      <w:r>
        <w:rPr>
          <w:rFonts w:hint="eastAsia" w:ascii="仿宋" w:hAnsi="仿宋" w:eastAsia="仿宋" w:cs="仿宋"/>
          <w:spacing w:val="-6"/>
          <w:sz w:val="32"/>
          <w:szCs w:val="32"/>
          <w:lang w:eastAsia="zh-CN"/>
        </w:rPr>
        <w:t>乡</w:t>
      </w:r>
      <w:r>
        <w:rPr>
          <w:rFonts w:hint="eastAsia" w:ascii="仿宋" w:hAnsi="仿宋" w:eastAsia="仿宋" w:cs="仿宋"/>
          <w:b w:val="0"/>
          <w:bCs w:val="0"/>
          <w:spacing w:val="-6"/>
          <w:sz w:val="32"/>
          <w:szCs w:val="32"/>
        </w:rPr>
        <w:t>应急办</w:t>
      </w:r>
      <w:r>
        <w:rPr>
          <w:rFonts w:hint="eastAsia" w:ascii="仿宋" w:hAnsi="仿宋" w:eastAsia="仿宋" w:cs="仿宋"/>
          <w:spacing w:val="-6"/>
          <w:sz w:val="32"/>
          <w:szCs w:val="32"/>
        </w:rPr>
        <w:t>负责解释。</w:t>
      </w:r>
    </w:p>
    <w:p w14:paraId="4DF854F3">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（五）预案实施时间</w:t>
      </w:r>
    </w:p>
    <w:p w14:paraId="694CA7BC">
      <w:pPr>
        <w:keepNext w:val="0"/>
        <w:keepLines w:val="0"/>
        <w:pageBreakBefore w:val="0"/>
        <w:widowControl w:val="0"/>
        <w:kinsoku/>
        <w:wordWrap/>
        <w:overflowPunct/>
        <w:topLinePunct w:val="0"/>
        <w:autoSpaceDE/>
        <w:autoSpaceDN/>
        <w:bidi w:val="0"/>
        <w:adjustRightInd/>
        <w:snapToGrid/>
        <w:spacing w:line="480" w:lineRule="exact"/>
        <w:ind w:left="0" w:leftChars="0" w:firstLine="616" w:firstLineChars="200"/>
        <w:textAlignment w:val="auto"/>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pPr>
      <w:r>
        <w:rPr>
          <w:rFonts w:hint="eastAsia" w:ascii="仿宋" w:hAnsi="仿宋" w:eastAsia="仿宋" w:cs="仿宋"/>
          <w:spacing w:val="-6"/>
          <w:sz w:val="32"/>
          <w:szCs w:val="32"/>
        </w:rPr>
        <w:t>本预案自印发之日起实施，原预案同时废止。</w:t>
      </w:r>
    </w:p>
    <w:sectPr>
      <w:footerReference r:id="rId3" w:type="default"/>
      <w:pgSz w:w="11906" w:h="16838"/>
      <w:pgMar w:top="1984" w:right="1446" w:bottom="1644" w:left="1446"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仿宋">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F47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930F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E930F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MWQwMGIwZWVmNjMyNDgwNzA1MmQ5ZDJhZTQxYTIifQ=="/>
  </w:docVars>
  <w:rsids>
    <w:rsidRoot w:val="00000000"/>
    <w:rsid w:val="01F37748"/>
    <w:rsid w:val="05D92D8C"/>
    <w:rsid w:val="060F0EEA"/>
    <w:rsid w:val="0BD925C6"/>
    <w:rsid w:val="0CAF6667"/>
    <w:rsid w:val="0D3D5EE8"/>
    <w:rsid w:val="0DA7FC69"/>
    <w:rsid w:val="0E596EAA"/>
    <w:rsid w:val="117B619E"/>
    <w:rsid w:val="11C97D4A"/>
    <w:rsid w:val="12A762DD"/>
    <w:rsid w:val="12D528F8"/>
    <w:rsid w:val="15E2587E"/>
    <w:rsid w:val="166167A3"/>
    <w:rsid w:val="190B362E"/>
    <w:rsid w:val="1AB1049E"/>
    <w:rsid w:val="1D13456F"/>
    <w:rsid w:val="1D61177E"/>
    <w:rsid w:val="1E9A6CF6"/>
    <w:rsid w:val="20450EE3"/>
    <w:rsid w:val="20FC3C98"/>
    <w:rsid w:val="210D2286"/>
    <w:rsid w:val="21427795"/>
    <w:rsid w:val="24C34ACD"/>
    <w:rsid w:val="262A28FC"/>
    <w:rsid w:val="265B38B4"/>
    <w:rsid w:val="295977AD"/>
    <w:rsid w:val="2A1E47F1"/>
    <w:rsid w:val="2C0E7E0C"/>
    <w:rsid w:val="2CD074AE"/>
    <w:rsid w:val="2F9257C7"/>
    <w:rsid w:val="33B25639"/>
    <w:rsid w:val="33E5680D"/>
    <w:rsid w:val="34517FB8"/>
    <w:rsid w:val="37AB1B1C"/>
    <w:rsid w:val="38033706"/>
    <w:rsid w:val="3A5C534F"/>
    <w:rsid w:val="3ABD03AC"/>
    <w:rsid w:val="3C9B3F0D"/>
    <w:rsid w:val="3DCB6A74"/>
    <w:rsid w:val="42F44377"/>
    <w:rsid w:val="43D61CCF"/>
    <w:rsid w:val="45D85016"/>
    <w:rsid w:val="4723522B"/>
    <w:rsid w:val="47722E0C"/>
    <w:rsid w:val="487F0B87"/>
    <w:rsid w:val="4B92297F"/>
    <w:rsid w:val="4BAF1EBA"/>
    <w:rsid w:val="4CEE62DB"/>
    <w:rsid w:val="53411D7E"/>
    <w:rsid w:val="53C733E2"/>
    <w:rsid w:val="5629004A"/>
    <w:rsid w:val="58961AF1"/>
    <w:rsid w:val="58DF4D4E"/>
    <w:rsid w:val="595E0345"/>
    <w:rsid w:val="59993855"/>
    <w:rsid w:val="5AEB20AC"/>
    <w:rsid w:val="5AF04E2B"/>
    <w:rsid w:val="5B392E17"/>
    <w:rsid w:val="5F357D99"/>
    <w:rsid w:val="5FD41360"/>
    <w:rsid w:val="61751477"/>
    <w:rsid w:val="62034CA4"/>
    <w:rsid w:val="62456545"/>
    <w:rsid w:val="626F5370"/>
    <w:rsid w:val="62E03C63"/>
    <w:rsid w:val="66763171"/>
    <w:rsid w:val="66B43C9A"/>
    <w:rsid w:val="67DBF41B"/>
    <w:rsid w:val="68FF4494"/>
    <w:rsid w:val="6D5835D1"/>
    <w:rsid w:val="6F806E0F"/>
    <w:rsid w:val="7027728A"/>
    <w:rsid w:val="706A53C9"/>
    <w:rsid w:val="70814BED"/>
    <w:rsid w:val="75063912"/>
    <w:rsid w:val="7623725A"/>
    <w:rsid w:val="783A206A"/>
    <w:rsid w:val="7B4E6013"/>
    <w:rsid w:val="B9BF8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next w:val="2"/>
    <w:qFormat/>
    <w:uiPriority w:val="99"/>
    <w:pPr>
      <w:spacing w:after="120" w:line="480"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正文首行缩进1"/>
    <w:basedOn w:val="2"/>
    <w:qFormat/>
    <w:uiPriority w:val="0"/>
    <w:pPr>
      <w:ind w:firstLine="420" w:firstLineChars="100"/>
    </w:pPr>
    <w:rPr>
      <w:rFonts w:eastAsia="仿宋_GB2312"/>
      <w:sz w:val="32"/>
      <w:szCs w:val="32"/>
    </w:rPr>
  </w:style>
  <w:style w:type="paragraph" w:customStyle="1" w:styleId="10">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8851</Words>
  <Characters>8930</Characters>
  <Lines>0</Lines>
  <Paragraphs>0</Paragraphs>
  <TotalTime>10</TotalTime>
  <ScaleCrop>false</ScaleCrop>
  <LinksUpToDate>false</LinksUpToDate>
  <CharactersWithSpaces>9001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2023-05-11T19:37:00Z</dcterms:created>
  <dc:creator>Administrator</dc:creator>
  <cp:lastModifiedBy>1</cp:lastModifiedBy>
  <cp:lastPrinted>2024-07-03T23:54:00Z</cp:lastPrinted>
  <dcterms:modified xsi:type="dcterms:W3CDTF">2024-07-10T08:37:02Z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1DB37E542DF54EB0BA8CA61C418C3570_13</vt:lpwstr>
  </property>
</Properties>
</file>