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建安区召开防汛工作专题会议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7月11日，在收听收看全市防汛视频专题会后，建安区立即召开全区防汛应急专题会，部署防范应对工作，区长高雁出席会议并讲话，区委常委、宣传部部长、副区长李梦龙出席会议。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高雁指出，当前我区已全面进入主汛期，我们要把安全度汛摆在重要工作位置，牢固树立人民至上、生命至上的理念，立足防大汛、抢大险、救大灾，扎实做好应对极端天气的思想准备、物资准备、力量准备、组织准备，坚决守护人民群众生命财产安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高雁强调，一是思想认识要到位。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根据气象部门预测，11-14日我区多降水，局地伴有雷暴大风、短时强降水等强对流天气。各级各部门必须高度警惕，迅速把工作状态调整到“汛期档”，贯彻落实习近平总书记对防汛救灾工作作出的 重要指示精神，加强统筹协调，强化会商研判，做好监测预警，切实把保障人民生命财产安全放到第一位，努力将各类损失降到最低。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二是重点部位防范要到位。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公安、水利、住建、农业农村、交通、城管、电力等部门要加大排查巡查力度，落实落细防范措施，对重点部位、重大工程、重要设施、重点区域专人盯守，全面做好强降雨应对的各项工作。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三是人员力量要到位。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各乡镇办、各成员单位防汛工作人员、水库“三个责任人”和河道险工险段分包责任人到岗到位，24小时轮流值守，确保防汛指令接收、传达、贯彻无遗漏、无延误。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四是预报预警要到位。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气象部门和行业部门要根据天气情况、气象情况和汛情情况，做好工作安排，提前向指挥部报告，指挥部再进行工作部署，确保预警到位、研判到位。气象部门和行业部门要积极研判，主动作为。指挥部办公室要根据气象等部门预警信息，强化会商研判，及时发布防汛响应级别，防汛物资和应急队伍，保障到位，确保一旦出现险情能够一键启动、高效应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五是责任落实要到位。</w:t>
      </w: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各乡镇办要严格落实主体责任，靠前调度，果断处置。应急、水利、自然资源、城管、通信、电力等部门要各司其职，落实防汛责任，合力做好工作。畅通信息报送渠道，提高信息报送时效，做到有事报情况、无事报平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kern w:val="2"/>
          <w:sz w:val="32"/>
          <w:szCs w:val="32"/>
          <w:lang w:val="en-US" w:eastAsia="zh-CN" w:bidi="ar-SA"/>
        </w:rPr>
        <w:t>（文：建安区防汛办）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68E38F-CA8E-4859-9B61-D404EC11D6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3202A8-F689-4D8A-9189-809C4AA6C1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319B3D8B"/>
    <w:rsid w:val="022E6257"/>
    <w:rsid w:val="0CAA3340"/>
    <w:rsid w:val="1E6908EA"/>
    <w:rsid w:val="235648BC"/>
    <w:rsid w:val="2FF63FA8"/>
    <w:rsid w:val="319B3D8B"/>
    <w:rsid w:val="33002FB5"/>
    <w:rsid w:val="4C954FA8"/>
    <w:rsid w:val="6852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hint="eastAsi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832</Words>
  <Characters>838</Characters>
  <Lines>0</Lines>
  <Paragraphs>0</Paragraphs>
  <TotalTime>2</TotalTime>
  <ScaleCrop>false</ScaleCrop>
  <LinksUpToDate>false</LinksUpToDate>
  <CharactersWithSpaces>839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2023-07-11T09:17:00Z</dcterms:created>
  <dc:creator>。。</dc:creator>
  <cp:lastModifiedBy>。。</cp:lastModifiedBy>
  <dcterms:modified xsi:type="dcterms:W3CDTF">2023-07-12T00:52:06Z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6EA0A61D299A4CAA9537D1396FBFE5E8_11</vt:lpwstr>
  </property>
</Properties>
</file>