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680" w:hanging="880" w:hangingChars="200"/>
        <w:rPr>
          <w:rFonts w:ascii="黑体" w:hAnsi="黑体" w:eastAsia="黑体" w:cs="黑体"/>
          <w:sz w:val="44"/>
          <w:szCs w:val="44"/>
        </w:rPr>
      </w:pPr>
      <w:r>
        <w:rPr>
          <w:rFonts w:hint="eastAsia" w:ascii="黑体" w:hAnsi="黑体" w:eastAsia="黑体" w:cs="黑体"/>
          <w:sz w:val="44"/>
          <w:szCs w:val="44"/>
        </w:rPr>
        <w:t>许昌市建安区教体局关于印发《建安区教体系统突发公共事件应急预案》的通知</w:t>
      </w:r>
    </w:p>
    <w:p>
      <w:pPr>
        <w:ind w:firstLine="643" w:firstLineChars="200"/>
        <w:rPr>
          <w:rFonts w:ascii="??_GB2312" w:hAnsi="??_GB2312" w:cs="??_GB2312"/>
          <w:b/>
          <w:sz w:val="32"/>
          <w:szCs w:val="32"/>
        </w:rPr>
      </w:pPr>
    </w:p>
    <w:p>
      <w:pPr>
        <w:rPr>
          <w:rFonts w:ascii="??_GB2312" w:hAnsi="??_GB2312" w:cs="??_GB2312"/>
          <w:bCs/>
          <w:sz w:val="32"/>
          <w:szCs w:val="32"/>
        </w:rPr>
      </w:pPr>
      <w:r>
        <w:rPr>
          <w:rFonts w:hint="eastAsia" w:ascii="宋体" w:hAnsi="宋体" w:cs="宋体"/>
          <w:bCs/>
          <w:sz w:val="32"/>
          <w:szCs w:val="32"/>
        </w:rPr>
        <w:t>各乡镇中心学校、区直各学校、局机关各股室及局属二级机构：</w:t>
      </w:r>
    </w:p>
    <w:p>
      <w:pPr>
        <w:ind w:firstLine="640" w:firstLineChars="200"/>
        <w:rPr>
          <w:rFonts w:ascii="??_GB2312" w:hAnsi="??_GB2312" w:cs="??_GB2312"/>
          <w:color w:val="000000"/>
          <w:sz w:val="32"/>
          <w:szCs w:val="32"/>
          <w:shd w:val="clear" w:color="auto" w:fill="FFFFFF"/>
        </w:rPr>
      </w:pPr>
      <w:r>
        <w:rPr>
          <w:rFonts w:hint="eastAsia" w:ascii="宋体" w:hAnsi="宋体" w:cs="宋体"/>
          <w:bCs/>
          <w:sz w:val="32"/>
          <w:szCs w:val="32"/>
        </w:rPr>
        <w:t>为使全区教体系统安全稳定工作规范化、制度化、科学化，有效预防、及时控制和妥善处置突发群体性事件和师生人身安全、校舍安全和饮食卫生安全等安全事故，遵照《河南省生产安全事故应急预案和河南省地下有限空间作业安全管理办法的通知》、《关于进一步加快修订完善各类应急预案暨加强应急演练的通知》、《建安区安全生产事故应急预案（征求意见稿）》精神，结合我区教育实际，经局党组研究，现将《建安区教体系统突发公共事件应急预案》印发给你们，望各学校结合自身实际，</w:t>
      </w:r>
      <w:r>
        <w:rPr>
          <w:rFonts w:hint="eastAsia" w:ascii="宋体" w:hAnsi="宋体" w:cs="宋体"/>
          <w:color w:val="000000"/>
          <w:sz w:val="32"/>
          <w:szCs w:val="32"/>
          <w:shd w:val="clear" w:color="auto" w:fill="FFFFFF"/>
        </w:rPr>
        <w:t>完善细化本校各类应急预案，做好突发公共事件应急工作。</w:t>
      </w:r>
    </w:p>
    <w:p>
      <w:pPr>
        <w:ind w:firstLine="596" w:firstLineChars="200"/>
        <w:rPr>
          <w:rFonts w:ascii="??_GB2312" w:hAnsi="??_GB2312" w:cs="??_GB2312"/>
          <w:bCs/>
          <w:color w:val="000000"/>
          <w:sz w:val="32"/>
          <w:szCs w:val="32"/>
        </w:rPr>
      </w:pPr>
      <w:r>
        <w:rPr>
          <w:rFonts w:hint="eastAsia" w:ascii="宋体" w:hAnsi="宋体" w:cs="宋体"/>
          <w:color w:val="000000"/>
          <w:spacing w:val="-11"/>
          <w:sz w:val="32"/>
          <w:szCs w:val="32"/>
          <w:shd w:val="clear" w:color="auto" w:fill="FFFFFF"/>
        </w:rPr>
        <w:t>附件</w:t>
      </w:r>
      <w:r>
        <w:rPr>
          <w:rFonts w:hint="eastAsia" w:ascii="宋体" w:hAnsi="宋体" w:cs="宋体"/>
          <w:color w:val="000000"/>
          <w:sz w:val="32"/>
          <w:szCs w:val="32"/>
          <w:shd w:val="clear" w:color="auto" w:fill="FFFFFF"/>
        </w:rPr>
        <w:t>：</w:t>
      </w:r>
      <w:r>
        <w:rPr>
          <w:rFonts w:ascii="宋体" w:hAnsi="宋体"/>
          <w:b/>
          <w:bCs/>
          <w:spacing w:val="-28"/>
          <w:sz w:val="30"/>
          <w:szCs w:val="30"/>
        </w:rPr>
        <w:t xml:space="preserve"> </w:t>
      </w:r>
      <w:r>
        <w:rPr>
          <w:rFonts w:ascii="??_GB2312" w:hAnsi="??_GB2312" w:cs="??_GB2312"/>
          <w:color w:val="000000"/>
          <w:sz w:val="32"/>
          <w:szCs w:val="32"/>
          <w:shd w:val="clear" w:color="auto" w:fill="FFFFFF"/>
        </w:rPr>
        <w:t>1.</w:t>
      </w:r>
      <w:r>
        <w:rPr>
          <w:rFonts w:hint="eastAsia" w:ascii="宋体" w:hAnsi="宋体" w:cs="宋体"/>
          <w:bCs/>
          <w:color w:val="000000"/>
          <w:sz w:val="32"/>
          <w:szCs w:val="32"/>
        </w:rPr>
        <w:t>建安区教体系统突发公共事件应急预案</w:t>
      </w:r>
    </w:p>
    <w:p>
      <w:pPr>
        <w:ind w:firstLine="1600" w:firstLineChars="500"/>
        <w:rPr>
          <w:rFonts w:ascii="??_GB2312" w:hAnsi="??_GB2312" w:cs="??_GB2312"/>
          <w:color w:val="000000"/>
          <w:sz w:val="32"/>
          <w:szCs w:val="32"/>
          <w:shd w:val="clear" w:color="auto" w:fill="FFFFFF"/>
        </w:rPr>
      </w:pPr>
      <w:r>
        <w:rPr>
          <w:rFonts w:ascii="??_GB2312" w:hAnsi="??_GB2312" w:cs="??_GB2312"/>
          <w:color w:val="000000"/>
          <w:sz w:val="32"/>
          <w:szCs w:val="32"/>
          <w:shd w:val="clear" w:color="auto" w:fill="FFFFFF"/>
        </w:rPr>
        <w:t>2.</w:t>
      </w:r>
      <w:r>
        <w:rPr>
          <w:rFonts w:hint="eastAsia" w:ascii="宋体" w:hAnsi="宋体" w:cs="宋体"/>
          <w:color w:val="000000"/>
          <w:sz w:val="32"/>
          <w:szCs w:val="32"/>
          <w:shd w:val="clear" w:color="auto" w:fill="FFFFFF"/>
        </w:rPr>
        <w:t>建安区教</w:t>
      </w:r>
      <w:r>
        <w:rPr>
          <w:rFonts w:hint="eastAsia" w:ascii="宋体" w:hAnsi="宋体" w:cs="宋体"/>
          <w:bCs/>
          <w:color w:val="000000"/>
          <w:sz w:val="32"/>
          <w:szCs w:val="32"/>
        </w:rPr>
        <w:t>体系统</w:t>
      </w:r>
      <w:r>
        <w:rPr>
          <w:rFonts w:hint="eastAsia" w:ascii="宋体" w:hAnsi="宋体" w:cs="宋体"/>
          <w:color w:val="000000"/>
          <w:sz w:val="32"/>
          <w:szCs w:val="32"/>
          <w:shd w:val="clear" w:color="auto" w:fill="FFFFFF"/>
        </w:rPr>
        <w:t>气象灾害应急保障工作预案</w:t>
      </w:r>
    </w:p>
    <w:p>
      <w:pPr>
        <w:pStyle w:val="4"/>
        <w:shd w:val="clear" w:color="auto" w:fill="FFFFFF"/>
        <w:ind w:firstLine="1600" w:firstLineChars="500"/>
        <w:rPr>
          <w:rFonts w:ascii="??_GB2312" w:hAnsi="??_GB2312" w:cs="??_GB2312"/>
          <w:color w:val="000000"/>
          <w:sz w:val="32"/>
          <w:szCs w:val="32"/>
        </w:rPr>
      </w:pPr>
      <w:r>
        <w:rPr>
          <w:rFonts w:ascii="??_GB2312" w:hAnsi="??_GB2312" w:cs="??_GB2312"/>
          <w:color w:val="000000"/>
          <w:sz w:val="32"/>
          <w:szCs w:val="32"/>
          <w:shd w:val="clear" w:color="auto" w:fill="FFFFFF"/>
        </w:rPr>
        <w:t>3.</w:t>
      </w:r>
      <w:r>
        <w:rPr>
          <w:rFonts w:hint="eastAsia" w:ascii="宋体" w:hAnsi="宋体" w:cs="宋体"/>
          <w:color w:val="000000"/>
          <w:sz w:val="32"/>
          <w:szCs w:val="32"/>
        </w:rPr>
        <w:t>建安区教体系统重污染天气应急预案</w:t>
      </w:r>
    </w:p>
    <w:p>
      <w:pPr>
        <w:pStyle w:val="4"/>
        <w:shd w:val="clear" w:color="auto" w:fill="FFFFFF"/>
        <w:ind w:firstLine="1600" w:firstLineChars="500"/>
        <w:rPr>
          <w:rFonts w:ascii="??_GB2312" w:hAnsi="??_GB2312" w:cs="??_GB2312"/>
          <w:color w:val="000000"/>
          <w:sz w:val="32"/>
          <w:szCs w:val="32"/>
        </w:rPr>
      </w:pPr>
      <w:r>
        <w:rPr>
          <w:rFonts w:ascii="??_GB2312" w:hAnsi="??_GB2312" w:cs="??_GB2312"/>
          <w:color w:val="000000"/>
          <w:sz w:val="32"/>
          <w:szCs w:val="32"/>
          <w:shd w:val="clear" w:color="auto" w:fill="FFFFFF"/>
        </w:rPr>
        <w:t>4.</w:t>
      </w:r>
      <w:r>
        <w:rPr>
          <w:rFonts w:hint="eastAsia" w:ascii="宋体" w:hAnsi="宋体" w:cs="宋体"/>
          <w:color w:val="000000"/>
          <w:sz w:val="32"/>
          <w:szCs w:val="32"/>
        </w:rPr>
        <w:t>建安区教体系统自然灾害救助应急预案</w:t>
      </w:r>
    </w:p>
    <w:p>
      <w:pPr>
        <w:ind w:firstLine="1600" w:firstLineChars="500"/>
        <w:rPr>
          <w:rFonts w:ascii="??_GB2312" w:hAnsi="??_GB2312" w:cs="??_GB2312"/>
          <w:color w:val="000000"/>
          <w:sz w:val="32"/>
          <w:szCs w:val="32"/>
        </w:rPr>
      </w:pPr>
      <w:r>
        <w:rPr>
          <w:rFonts w:ascii="??_GB2312" w:hAnsi="??_GB2312" w:cs="??_GB2312"/>
          <w:color w:val="000000"/>
          <w:sz w:val="32"/>
          <w:szCs w:val="32"/>
        </w:rPr>
        <w:t>5.</w:t>
      </w:r>
      <w:r>
        <w:rPr>
          <w:rFonts w:hint="eastAsia" w:ascii="宋体" w:hAnsi="宋体" w:cs="宋体"/>
          <w:color w:val="000000"/>
          <w:sz w:val="32"/>
          <w:szCs w:val="32"/>
          <w:shd w:val="clear" w:color="auto" w:fill="FFFFFF"/>
        </w:rPr>
        <w:t>建安区教</w:t>
      </w:r>
      <w:r>
        <w:rPr>
          <w:rFonts w:hint="eastAsia" w:ascii="宋体" w:hAnsi="宋体" w:cs="宋体"/>
          <w:bCs/>
          <w:color w:val="000000"/>
          <w:sz w:val="32"/>
          <w:szCs w:val="32"/>
        </w:rPr>
        <w:t>体系统应急处置工作领导小组名单</w:t>
      </w:r>
    </w:p>
    <w:p>
      <w:pPr>
        <w:rPr>
          <w:rFonts w:ascii="??_GB2312" w:hAnsi="??_GB2312" w:cs="??_GB2312"/>
          <w:bCs/>
          <w:color w:val="000000"/>
          <w:sz w:val="32"/>
          <w:szCs w:val="32"/>
        </w:rPr>
      </w:pPr>
    </w:p>
    <w:p>
      <w:pPr>
        <w:ind w:firstLine="5440" w:firstLineChars="1700"/>
        <w:rPr>
          <w:rFonts w:ascii="??_GB2312" w:hAnsi="??_GB2312" w:cs="??_GB2312"/>
          <w:color w:val="000000"/>
          <w:sz w:val="32"/>
          <w:szCs w:val="32"/>
          <w:shd w:val="clear" w:color="auto" w:fill="FFFFFF"/>
        </w:rPr>
      </w:pPr>
      <w:r>
        <w:rPr>
          <w:rFonts w:ascii="??_GB2312" w:hAnsi="??_GB2312" w:cs="??_GB2312"/>
          <w:bCs/>
          <w:sz w:val="32"/>
          <w:szCs w:val="32"/>
        </w:rPr>
        <w:t>2021</w:t>
      </w:r>
      <w:r>
        <w:rPr>
          <w:rFonts w:hint="eastAsia" w:ascii="宋体" w:hAnsi="宋体" w:cs="宋体"/>
          <w:bCs/>
          <w:sz w:val="32"/>
          <w:szCs w:val="32"/>
        </w:rPr>
        <w:t>年</w:t>
      </w:r>
      <w:r>
        <w:rPr>
          <w:rFonts w:ascii="??_GB2312" w:hAnsi="??_GB2312" w:cs="??_GB2312"/>
          <w:bCs/>
          <w:sz w:val="32"/>
          <w:szCs w:val="32"/>
        </w:rPr>
        <w:t>9</w:t>
      </w:r>
      <w:r>
        <w:rPr>
          <w:rFonts w:hint="eastAsia" w:ascii="宋体" w:hAnsi="宋体" w:cs="宋体"/>
          <w:bCs/>
          <w:sz w:val="32"/>
          <w:szCs w:val="32"/>
        </w:rPr>
        <w:t>月</w:t>
      </w:r>
      <w:r>
        <w:rPr>
          <w:rFonts w:ascii="??_GB2312" w:hAnsi="??_GB2312" w:cs="??_GB2312"/>
          <w:bCs/>
          <w:sz w:val="32"/>
          <w:szCs w:val="32"/>
        </w:rPr>
        <w:t>9</w:t>
      </w:r>
      <w:r>
        <w:rPr>
          <w:rFonts w:hint="eastAsia" w:ascii="宋体" w:hAnsi="宋体" w:cs="宋体"/>
          <w:bCs/>
          <w:sz w:val="32"/>
          <w:szCs w:val="32"/>
        </w:rPr>
        <w:t>日</w:t>
      </w:r>
    </w:p>
    <w:p>
      <w:pPr>
        <w:ind w:firstLine="640" w:firstLineChars="200"/>
        <w:rPr>
          <w:rFonts w:ascii="黑体" w:hAnsi="黑体" w:eastAsia="黑体" w:cs="黑体"/>
          <w:bCs/>
          <w:sz w:val="32"/>
          <w:szCs w:val="32"/>
        </w:rPr>
      </w:pPr>
      <w:r>
        <w:rPr>
          <w:rFonts w:ascii="??_GB2312" w:hAnsi="??_GB2312" w:cs="??_GB2312"/>
          <w:color w:val="000000"/>
          <w:sz w:val="32"/>
          <w:szCs w:val="32"/>
          <w:shd w:val="clear" w:color="auto" w:fill="FFFFFF"/>
        </w:rPr>
        <w:t xml:space="preserve"> </w:t>
      </w:r>
      <w:r>
        <w:rPr>
          <w:rFonts w:hint="eastAsia" w:ascii="黑体" w:hAnsi="黑体" w:eastAsia="黑体" w:cs="黑体"/>
          <w:bCs/>
          <w:sz w:val="32"/>
          <w:szCs w:val="32"/>
        </w:rPr>
        <w:t>附件</w:t>
      </w:r>
      <w:r>
        <w:rPr>
          <w:rFonts w:ascii="黑体" w:hAnsi="黑体" w:eastAsia="黑体" w:cs="黑体"/>
          <w:bCs/>
          <w:sz w:val="32"/>
          <w:szCs w:val="32"/>
        </w:rPr>
        <w:t>1</w:t>
      </w:r>
    </w:p>
    <w:p>
      <w:pPr>
        <w:jc w:val="left"/>
        <w:rPr>
          <w:rFonts w:ascii="黑体" w:hAnsi="黑体" w:eastAsia="黑体" w:cs="黑体"/>
          <w:bCs/>
          <w:sz w:val="32"/>
          <w:szCs w:val="32"/>
        </w:rPr>
      </w:pP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建安区教体系统突发公共事件应急预案</w:t>
      </w:r>
    </w:p>
    <w:p>
      <w:pPr>
        <w:ind w:firstLine="640" w:firstLineChars="200"/>
        <w:rPr>
          <w:rFonts w:ascii="??_GB2312" w:hAnsi="??_GB2312" w:cs="??_GB2312"/>
          <w:bCs/>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ascii="楷体" w:hAnsi="楷体" w:eastAsia="楷体" w:cs="楷体"/>
          <w:bCs/>
          <w:sz w:val="32"/>
          <w:szCs w:val="32"/>
        </w:rPr>
      </w:pPr>
      <w:r>
        <w:rPr>
          <w:rFonts w:hint="eastAsia" w:ascii="楷体" w:hAnsi="楷体" w:eastAsia="楷体" w:cs="楷体"/>
          <w:bCs/>
          <w:sz w:val="32"/>
          <w:szCs w:val="32"/>
        </w:rPr>
        <w:t>（一）编制目的</w:t>
      </w:r>
    </w:p>
    <w:p>
      <w:pPr>
        <w:ind w:firstLine="640" w:firstLineChars="200"/>
        <w:rPr>
          <w:rFonts w:ascii="??_GB2312" w:hAnsi="??_GB2312" w:cs="??_GB2312"/>
          <w:sz w:val="32"/>
          <w:szCs w:val="32"/>
        </w:rPr>
      </w:pPr>
      <w:r>
        <w:rPr>
          <w:rFonts w:hint="eastAsia" w:ascii="宋体" w:hAnsi="宋体" w:cs="宋体"/>
          <w:sz w:val="32"/>
          <w:szCs w:val="32"/>
        </w:rPr>
        <w:t>为适应当前维护社会安全稳定工作需要，有效预防、及时控制和妥善处理教体系统突发群体性事件和师生人身安全、校舍安全和饮食卫生安全等公共事件，提高快速反应和应急处理能力，建立健全应急机制，最大程度地预防和减少突发公共事件及其造成的损害，加强和规范突发公共事件应急工作管理，特制定本预案。</w:t>
      </w:r>
    </w:p>
    <w:p>
      <w:pPr>
        <w:ind w:firstLine="640" w:firstLineChars="200"/>
        <w:rPr>
          <w:rFonts w:ascii="楷体" w:hAnsi="楷体" w:eastAsia="楷体" w:cs="楷体"/>
          <w:sz w:val="32"/>
          <w:szCs w:val="32"/>
        </w:rPr>
      </w:pPr>
      <w:r>
        <w:rPr>
          <w:rFonts w:hint="eastAsia" w:ascii="楷体" w:hAnsi="楷体" w:eastAsia="楷体" w:cs="楷体"/>
          <w:sz w:val="32"/>
          <w:szCs w:val="32"/>
        </w:rPr>
        <w:t>（二）编制依据</w:t>
      </w:r>
    </w:p>
    <w:p>
      <w:pPr>
        <w:ind w:firstLine="640" w:firstLineChars="200"/>
        <w:rPr>
          <w:rFonts w:ascii="??_GB2312" w:hAnsi="??_GB2312" w:cs="??_GB2312"/>
          <w:bCs/>
          <w:sz w:val="32"/>
          <w:szCs w:val="32"/>
        </w:rPr>
      </w:pPr>
      <w:r>
        <w:rPr>
          <w:rFonts w:hint="eastAsia" w:ascii="宋体" w:hAnsi="宋体" w:cs="宋体"/>
          <w:sz w:val="32"/>
          <w:szCs w:val="32"/>
        </w:rPr>
        <w:t>依据《中华人民共和国教育法》、《中华人民共和国教师法》、《中华人民共和国未成年人保护法》、《中华人民共和国安全生产法》、《中华人民共和国教育部学生伤害事故处理办法》、</w:t>
      </w:r>
      <w:r>
        <w:rPr>
          <w:rFonts w:hint="eastAsia" w:ascii="宋体" w:hAnsi="宋体" w:cs="宋体"/>
          <w:bCs/>
          <w:sz w:val="32"/>
          <w:szCs w:val="32"/>
        </w:rPr>
        <w:t>中华人民共和国教育部等十部委《中小学幼儿园安全管理办法》</w:t>
      </w:r>
      <w:r>
        <w:rPr>
          <w:rFonts w:hint="eastAsia" w:ascii="宋体" w:hAnsi="宋体" w:cs="宋体"/>
          <w:sz w:val="32"/>
          <w:szCs w:val="32"/>
        </w:rPr>
        <w:t>等法律法规和《国家突发公共事件总体应急预案》、</w:t>
      </w:r>
      <w:r>
        <w:rPr>
          <w:rFonts w:hint="eastAsia" w:ascii="宋体" w:hAnsi="宋体" w:cs="宋体"/>
          <w:bCs/>
          <w:sz w:val="32"/>
          <w:szCs w:val="32"/>
        </w:rPr>
        <w:t>《河南省突发公共事件总体应急预案》、《河南省生产安全事故应急预案和河南省地下有限空间作业安全管理办法的通知》、《关于进一步加快修订完善各类应急预案暨加强应急演练的通知》、《许昌市教育系统突发公共事件应急预案》等文件精神，制定本预案。</w:t>
      </w:r>
    </w:p>
    <w:p>
      <w:pPr>
        <w:ind w:firstLine="640" w:firstLineChars="200"/>
        <w:rPr>
          <w:rFonts w:ascii="楷体" w:hAnsi="楷体" w:eastAsia="楷体" w:cs="楷体"/>
          <w:sz w:val="32"/>
          <w:szCs w:val="32"/>
        </w:rPr>
      </w:pPr>
      <w:r>
        <w:rPr>
          <w:rFonts w:hint="eastAsia" w:ascii="楷体" w:hAnsi="楷体" w:eastAsia="楷体" w:cs="楷体"/>
          <w:sz w:val="32"/>
          <w:szCs w:val="32"/>
        </w:rPr>
        <w:t>（三）适用范围</w:t>
      </w:r>
    </w:p>
    <w:p>
      <w:pPr>
        <w:ind w:firstLine="640" w:firstLineChars="200"/>
        <w:rPr>
          <w:rFonts w:ascii="??_GB2312" w:hAnsi="??_GB2312" w:cs="??_GB2312"/>
          <w:sz w:val="32"/>
          <w:szCs w:val="32"/>
        </w:rPr>
      </w:pPr>
      <w:r>
        <w:rPr>
          <w:rFonts w:hint="eastAsia" w:ascii="宋体" w:hAnsi="宋体" w:cs="宋体"/>
          <w:sz w:val="32"/>
          <w:szCs w:val="32"/>
        </w:rPr>
        <w:t>本预案适用于全区各级各类学校应对突发群体性事件，突发师生人身安全、校车交通安全、校舍安全、饮食卫生安全和重大疫情等事故的应急处置工作。</w:t>
      </w:r>
    </w:p>
    <w:p>
      <w:pPr>
        <w:ind w:firstLine="640" w:firstLineChars="200"/>
        <w:rPr>
          <w:rFonts w:ascii="??_GB2312" w:hAnsi="??_GB2312" w:cs="??_GB2312"/>
          <w:sz w:val="32"/>
          <w:szCs w:val="32"/>
        </w:rPr>
      </w:pPr>
      <w:r>
        <w:rPr>
          <w:rFonts w:hint="eastAsia" w:ascii="宋体" w:hAnsi="宋体" w:cs="宋体"/>
          <w:sz w:val="32"/>
          <w:szCs w:val="32"/>
        </w:rPr>
        <w:t>本预案指导全区教体系统的突发公共事件应对工作。</w:t>
      </w:r>
    </w:p>
    <w:p>
      <w:pPr>
        <w:ind w:firstLine="640" w:firstLineChars="200"/>
        <w:rPr>
          <w:rFonts w:ascii="楷体" w:hAnsi="楷体" w:eastAsia="楷体" w:cs="楷体"/>
          <w:sz w:val="32"/>
          <w:szCs w:val="32"/>
        </w:rPr>
      </w:pPr>
      <w:r>
        <w:rPr>
          <w:rFonts w:hint="eastAsia" w:ascii="楷体" w:hAnsi="楷体" w:eastAsia="楷体" w:cs="楷体"/>
          <w:sz w:val="32"/>
          <w:szCs w:val="32"/>
        </w:rPr>
        <w:t>（四）包括内容</w:t>
      </w:r>
    </w:p>
    <w:p>
      <w:pPr>
        <w:ind w:firstLine="640" w:firstLineChars="200"/>
        <w:rPr>
          <w:rFonts w:ascii="??_GB2312" w:hAnsi="??_GB2312" w:cs="??_GB2312"/>
          <w:sz w:val="32"/>
          <w:szCs w:val="32"/>
        </w:rPr>
      </w:pPr>
      <w:r>
        <w:rPr>
          <w:rFonts w:hint="eastAsia" w:ascii="宋体" w:hAnsi="宋体" w:cs="宋体"/>
          <w:sz w:val="32"/>
          <w:szCs w:val="32"/>
        </w:rPr>
        <w:t>本预案所称突发公共事件，是指突然发生、造成或可能造成重大人员伤亡、财产损失及影响学校安全与稳定的重点突发安全紧急事故，即针对群体性、师生人身安全、校车交通安全、校舍安全、饮食卫生安全和重大疫情等发生的紧急事故。</w:t>
      </w:r>
    </w:p>
    <w:p>
      <w:pPr>
        <w:ind w:firstLine="640" w:firstLineChars="200"/>
        <w:rPr>
          <w:rFonts w:ascii="??_GB2312" w:hAnsi="??_GB2312" w:cs="??_GB2312"/>
          <w:sz w:val="32"/>
          <w:szCs w:val="32"/>
        </w:rPr>
      </w:pPr>
      <w:r>
        <w:rPr>
          <w:rFonts w:hint="eastAsia" w:ascii="宋体" w:hAnsi="宋体" w:cs="宋体"/>
          <w:sz w:val="32"/>
          <w:szCs w:val="32"/>
        </w:rPr>
        <w:t>根据常见突发公共事件的发生过程、性质和机理，突发公共事件重点分为以下</w:t>
      </w:r>
      <w:r>
        <w:rPr>
          <w:rFonts w:ascii="??_GB2312" w:hAnsi="??_GB2312" w:cs="??_GB2312"/>
          <w:sz w:val="32"/>
          <w:szCs w:val="32"/>
        </w:rPr>
        <w:t>6</w:t>
      </w:r>
      <w:r>
        <w:rPr>
          <w:rFonts w:hint="eastAsia" w:ascii="宋体" w:hAnsi="宋体" w:cs="宋体"/>
          <w:sz w:val="32"/>
          <w:szCs w:val="32"/>
        </w:rPr>
        <w:t>类：</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群体性事件。涉及师生的各种非法集会、游行、示威、以及集体上访、聚众闹事、罢课等群体性事件。</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师生人身安全类突发事故。包括：校园内外针对师生的各类恐怖袭击事故，群殴、师生非正常死亡、失踪等可能会引发影响校园和社会稳定的事故等。</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校车交通安全事故。即由于校车管理者、校车运营者或校车驾驶人等因违反《校车安全管理条例》和道路交通安全法律法规，而造成学生伤亡的校车安全事故。</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校舍安全事故。主要包括建筑物倒塌、火灾、洪水、地震、拥挤踩踏等造成的校舍安全事故。</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饮食卫生安全事故。即突然发生并造成或者可能造成学校师生健康严重损害的事故。包括学校食堂食物中毒、学校饮水中毒，以及其他严重影响师生健康和生命安全的事故等。</w:t>
      </w:r>
    </w:p>
    <w:p>
      <w:pPr>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重大疫情类事故。主要包括在校园内发生鼠疫、肺炭疽、非典型肺炎、禽流感、霍乱和手足口病等传染性疾病。</w:t>
      </w:r>
    </w:p>
    <w:p>
      <w:pPr>
        <w:ind w:firstLine="640" w:firstLineChars="200"/>
        <w:rPr>
          <w:rFonts w:ascii="楷体" w:hAnsi="楷体" w:eastAsia="楷体" w:cs="楷体"/>
          <w:sz w:val="32"/>
          <w:szCs w:val="32"/>
        </w:rPr>
      </w:pPr>
      <w:r>
        <w:rPr>
          <w:rFonts w:hint="eastAsia" w:ascii="楷体" w:hAnsi="楷体" w:eastAsia="楷体" w:cs="楷体"/>
          <w:sz w:val="32"/>
          <w:szCs w:val="32"/>
        </w:rPr>
        <w:t>（五）级别划定</w:t>
      </w:r>
    </w:p>
    <w:p>
      <w:pPr>
        <w:ind w:firstLine="640" w:firstLineChars="200"/>
        <w:rPr>
          <w:rFonts w:ascii="??_GB2312" w:hAnsi="??_GB2312" w:cs="??_GB2312"/>
          <w:sz w:val="32"/>
          <w:szCs w:val="32"/>
        </w:rPr>
      </w:pPr>
      <w:r>
        <w:rPr>
          <w:rFonts w:hint="eastAsia" w:ascii="宋体" w:hAnsi="宋体" w:cs="宋体"/>
          <w:sz w:val="32"/>
          <w:szCs w:val="32"/>
        </w:rPr>
        <w:t>根据《教育部教育系统突发公共事件应急预案》，教育系统突发公共事件按严重程度，从高到低分为Ⅰ级－Ⅳ级。</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特别重大事故（Ⅰ级）：学校所在区域内的人员和财产遭受特别重大损害，造成</w:t>
      </w:r>
      <w:r>
        <w:rPr>
          <w:rFonts w:ascii="??_GB2312" w:hAnsi="??_GB2312" w:cs="??_GB2312"/>
          <w:sz w:val="32"/>
          <w:szCs w:val="32"/>
        </w:rPr>
        <w:t>30</w:t>
      </w:r>
      <w:r>
        <w:rPr>
          <w:rFonts w:hint="eastAsia" w:ascii="宋体" w:hAnsi="宋体" w:cs="宋体"/>
          <w:sz w:val="32"/>
          <w:szCs w:val="32"/>
        </w:rPr>
        <w:t>人以上死亡（含失踪），或危及</w:t>
      </w:r>
      <w:r>
        <w:rPr>
          <w:rFonts w:ascii="??_GB2312" w:hAnsi="??_GB2312" w:cs="??_GB2312"/>
          <w:sz w:val="32"/>
          <w:szCs w:val="32"/>
        </w:rPr>
        <w:t>30</w:t>
      </w:r>
      <w:r>
        <w:rPr>
          <w:rFonts w:hint="eastAsia" w:ascii="宋体" w:hAnsi="宋体" w:cs="宋体"/>
          <w:sz w:val="32"/>
          <w:szCs w:val="32"/>
        </w:rPr>
        <w:t>人以上生命安全，或</w:t>
      </w:r>
      <w:r>
        <w:rPr>
          <w:rFonts w:ascii="??_GB2312" w:hAnsi="??_GB2312" w:cs="??_GB2312"/>
          <w:sz w:val="32"/>
          <w:szCs w:val="32"/>
        </w:rPr>
        <w:t>100</w:t>
      </w:r>
      <w:r>
        <w:rPr>
          <w:rFonts w:hint="eastAsia" w:ascii="宋体" w:hAnsi="宋体" w:cs="宋体"/>
          <w:sz w:val="32"/>
          <w:szCs w:val="32"/>
        </w:rPr>
        <w:t>人以上中毒（重伤），或因环境、地质灾害事件导致转移师生</w:t>
      </w:r>
      <w:r>
        <w:rPr>
          <w:rFonts w:ascii="??_GB2312" w:hAnsi="??_GB2312" w:cs="??_GB2312"/>
          <w:sz w:val="32"/>
          <w:szCs w:val="32"/>
        </w:rPr>
        <w:t>5</w:t>
      </w:r>
      <w:r>
        <w:rPr>
          <w:rFonts w:hint="eastAsia" w:ascii="宋体" w:hAnsi="宋体" w:cs="宋体"/>
          <w:sz w:val="32"/>
          <w:szCs w:val="32"/>
        </w:rPr>
        <w:t>万人以上，或</w:t>
      </w:r>
      <w:r>
        <w:rPr>
          <w:rFonts w:ascii="??_GB2312" w:hAnsi="??_GB2312" w:cs="??_GB2312"/>
          <w:sz w:val="32"/>
          <w:szCs w:val="32"/>
        </w:rPr>
        <w:t>1</w:t>
      </w:r>
      <w:r>
        <w:rPr>
          <w:rFonts w:hint="eastAsia" w:ascii="宋体" w:hAnsi="宋体" w:cs="宋体"/>
          <w:sz w:val="32"/>
          <w:szCs w:val="32"/>
        </w:rPr>
        <w:t>、</w:t>
      </w:r>
      <w:r>
        <w:rPr>
          <w:rFonts w:ascii="??_GB2312" w:hAnsi="??_GB2312" w:cs="??_GB2312"/>
          <w:sz w:val="32"/>
          <w:szCs w:val="32"/>
        </w:rPr>
        <w:t>2</w:t>
      </w:r>
      <w:r>
        <w:rPr>
          <w:rFonts w:hint="eastAsia" w:ascii="宋体" w:hAnsi="宋体" w:cs="宋体"/>
          <w:sz w:val="32"/>
          <w:szCs w:val="32"/>
        </w:rPr>
        <w:t>类放射源失控造成大范围严重辐射后果的，对本地区或本校的教学秩序产生特别重大影响的事故灾害。</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重大事故（Ⅱ级）：学校所在区域的人员和财产遭受重大损害，造成</w:t>
      </w:r>
      <w:r>
        <w:rPr>
          <w:rFonts w:ascii="??_GB2312" w:hAnsi="??_GB2312" w:cs="??_GB2312"/>
          <w:sz w:val="32"/>
          <w:szCs w:val="32"/>
        </w:rPr>
        <w:t>10</w:t>
      </w:r>
      <w:r>
        <w:rPr>
          <w:rFonts w:hint="eastAsia" w:ascii="宋体" w:hAnsi="宋体" w:cs="宋体"/>
          <w:sz w:val="32"/>
          <w:szCs w:val="32"/>
        </w:rPr>
        <w:t>人以上、</w:t>
      </w:r>
      <w:r>
        <w:rPr>
          <w:rFonts w:ascii="??_GB2312" w:hAnsi="??_GB2312" w:cs="??_GB2312"/>
          <w:sz w:val="32"/>
          <w:szCs w:val="32"/>
        </w:rPr>
        <w:t>30</w:t>
      </w:r>
      <w:r>
        <w:rPr>
          <w:rFonts w:hint="eastAsia" w:ascii="宋体" w:hAnsi="宋体" w:cs="宋体"/>
          <w:sz w:val="32"/>
          <w:szCs w:val="32"/>
        </w:rPr>
        <w:t>人以下死亡（含失踪），或危及</w:t>
      </w:r>
      <w:r>
        <w:rPr>
          <w:rFonts w:ascii="??_GB2312" w:hAnsi="??_GB2312" w:cs="??_GB2312"/>
          <w:sz w:val="32"/>
          <w:szCs w:val="32"/>
        </w:rPr>
        <w:t>10</w:t>
      </w:r>
      <w:r>
        <w:rPr>
          <w:rFonts w:hint="eastAsia" w:ascii="宋体" w:hAnsi="宋体" w:cs="宋体"/>
          <w:sz w:val="32"/>
          <w:szCs w:val="32"/>
        </w:rPr>
        <w:t>人以上、</w:t>
      </w:r>
      <w:r>
        <w:rPr>
          <w:rFonts w:ascii="??_GB2312" w:hAnsi="??_GB2312" w:cs="??_GB2312"/>
          <w:sz w:val="32"/>
          <w:szCs w:val="32"/>
        </w:rPr>
        <w:t>30</w:t>
      </w:r>
      <w:r>
        <w:rPr>
          <w:rFonts w:hint="eastAsia" w:ascii="宋体" w:hAnsi="宋体" w:cs="宋体"/>
          <w:sz w:val="32"/>
          <w:szCs w:val="32"/>
        </w:rPr>
        <w:t>人以下生命安全，或</w:t>
      </w:r>
      <w:r>
        <w:rPr>
          <w:rFonts w:ascii="??_GB2312" w:hAnsi="??_GB2312" w:cs="??_GB2312"/>
          <w:sz w:val="32"/>
          <w:szCs w:val="32"/>
        </w:rPr>
        <w:t>50</w:t>
      </w:r>
      <w:r>
        <w:rPr>
          <w:rFonts w:hint="eastAsia" w:ascii="宋体" w:hAnsi="宋体" w:cs="宋体"/>
          <w:sz w:val="32"/>
          <w:szCs w:val="32"/>
        </w:rPr>
        <w:t>人以上、</w:t>
      </w:r>
      <w:r>
        <w:rPr>
          <w:rFonts w:ascii="??_GB2312" w:hAnsi="??_GB2312" w:cs="??_GB2312"/>
          <w:sz w:val="32"/>
          <w:szCs w:val="32"/>
        </w:rPr>
        <w:t>100</w:t>
      </w:r>
      <w:r>
        <w:rPr>
          <w:rFonts w:hint="eastAsia" w:ascii="宋体" w:hAnsi="宋体" w:cs="宋体"/>
          <w:sz w:val="32"/>
          <w:szCs w:val="32"/>
        </w:rPr>
        <w:t>人以下中毒（重伤），或因环境、地质灾害事件导致转移师生</w:t>
      </w:r>
      <w:r>
        <w:rPr>
          <w:rFonts w:ascii="??_GB2312" w:hAnsi="??_GB2312" w:cs="??_GB2312"/>
          <w:sz w:val="32"/>
          <w:szCs w:val="32"/>
        </w:rPr>
        <w:t>1</w:t>
      </w:r>
      <w:r>
        <w:rPr>
          <w:rFonts w:hint="eastAsia" w:ascii="宋体" w:hAnsi="宋体" w:cs="宋体"/>
          <w:sz w:val="32"/>
          <w:szCs w:val="32"/>
        </w:rPr>
        <w:t>万人以上、</w:t>
      </w:r>
      <w:r>
        <w:rPr>
          <w:rFonts w:ascii="??_GB2312" w:hAnsi="??_GB2312" w:cs="??_GB2312"/>
          <w:sz w:val="32"/>
          <w:szCs w:val="32"/>
        </w:rPr>
        <w:t>5</w:t>
      </w:r>
      <w:r>
        <w:rPr>
          <w:rFonts w:hint="eastAsia" w:ascii="宋体" w:hAnsi="宋体" w:cs="宋体"/>
          <w:sz w:val="32"/>
          <w:szCs w:val="32"/>
        </w:rPr>
        <w:t>万人以下的，或</w:t>
      </w:r>
      <w:r>
        <w:rPr>
          <w:rFonts w:ascii="??_GB2312" w:hAnsi="??_GB2312" w:cs="??_GB2312"/>
          <w:sz w:val="32"/>
          <w:szCs w:val="32"/>
        </w:rPr>
        <w:t>1</w:t>
      </w:r>
      <w:r>
        <w:rPr>
          <w:rFonts w:hint="eastAsia" w:ascii="宋体" w:hAnsi="宋体" w:cs="宋体"/>
          <w:sz w:val="32"/>
          <w:szCs w:val="32"/>
        </w:rPr>
        <w:t>、</w:t>
      </w:r>
      <w:r>
        <w:rPr>
          <w:rFonts w:ascii="??_GB2312" w:hAnsi="??_GB2312" w:cs="??_GB2312"/>
          <w:sz w:val="32"/>
          <w:szCs w:val="32"/>
        </w:rPr>
        <w:t>2</w:t>
      </w:r>
      <w:r>
        <w:rPr>
          <w:rFonts w:hint="eastAsia" w:ascii="宋体" w:hAnsi="宋体" w:cs="宋体"/>
          <w:sz w:val="32"/>
          <w:szCs w:val="32"/>
        </w:rPr>
        <w:t>类放射源丢失、被盗或失控的，对本校的教学秩序产生重大影响的事故灾害。</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较大事故（Ⅲ级）：对学校的人员和财产造成损害，对学校教育教学秩序产生较大影响，需由市人民政府协调才能有效处置的突发公共事故。</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一般事故（Ⅳ级）：对个体造成的损害，对学校教育教学秩序产生一定影响，事发地县级人民政府可以有效处置，或者发生在市区，区人民政府和市政府职能部门可以有效处置的突发公共安全事故。</w:t>
      </w:r>
    </w:p>
    <w:p>
      <w:pPr>
        <w:ind w:firstLine="640" w:firstLineChars="200"/>
        <w:rPr>
          <w:rFonts w:ascii="??_GB2312" w:hAnsi="??_GB2312" w:cs="??_GB2312"/>
          <w:b/>
          <w:sz w:val="32"/>
          <w:szCs w:val="32"/>
        </w:rPr>
      </w:pPr>
      <w:r>
        <w:rPr>
          <w:rFonts w:hint="eastAsia" w:ascii="楷体" w:hAnsi="楷体" w:eastAsia="楷体" w:cs="楷体"/>
          <w:sz w:val="32"/>
          <w:szCs w:val="32"/>
        </w:rPr>
        <w:t>（六）工作原则</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以人为本</w:t>
      </w:r>
      <w:r>
        <w:rPr>
          <w:rFonts w:ascii="??_GB2312" w:hAnsi="??_GB2312" w:cs="??_GB2312"/>
          <w:sz w:val="32"/>
          <w:szCs w:val="32"/>
        </w:rPr>
        <w:t>,</w:t>
      </w:r>
      <w:r>
        <w:rPr>
          <w:rFonts w:hint="eastAsia" w:ascii="宋体" w:hAnsi="宋体" w:cs="宋体"/>
          <w:sz w:val="32"/>
          <w:szCs w:val="32"/>
        </w:rPr>
        <w:t>减少危害。在突发公共事件应急工作中</w:t>
      </w:r>
      <w:r>
        <w:rPr>
          <w:rFonts w:ascii="??_GB2312" w:hAnsi="??_GB2312" w:cs="??_GB2312"/>
          <w:sz w:val="32"/>
          <w:szCs w:val="32"/>
        </w:rPr>
        <w:t>,</w:t>
      </w:r>
      <w:r>
        <w:rPr>
          <w:rFonts w:hint="eastAsia" w:ascii="宋体" w:hAnsi="宋体" w:cs="宋体"/>
          <w:sz w:val="32"/>
          <w:szCs w:val="32"/>
        </w:rPr>
        <w:t>各级各类学校要高度重视人的生命权和健康权</w:t>
      </w:r>
      <w:r>
        <w:rPr>
          <w:rFonts w:ascii="??_GB2312" w:hAnsi="??_GB2312" w:cs="??_GB2312"/>
          <w:sz w:val="32"/>
          <w:szCs w:val="32"/>
        </w:rPr>
        <w:t>,</w:t>
      </w:r>
      <w:r>
        <w:rPr>
          <w:rFonts w:hint="eastAsia" w:ascii="宋体" w:hAnsi="宋体" w:cs="宋体"/>
          <w:sz w:val="32"/>
          <w:szCs w:val="32"/>
        </w:rPr>
        <w:t>把保障师生的生命财产安全和人身健康作为首要任务，最大限度地减少人员伤亡和伤害，并切实加强对应急救援的安全防护工作。</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居安思危，预防为主。各级各类学校要增强忧患意识和责任意识，高度重视安全工作，坚持预防为主、常抓不懈，并将突发公共事件预防工作作为应急工作的重要环节，坚持预防与应急相结合，常态和非常态相结合，认真做好应对突发事故的准备工作。</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统一领导，分级负责。各级各类学校成立突发公共事件应急处置工作领导小组，全面负责本单位对突发事故的处理工作。在区教体局的统一领导下，建立健全分级负责，属地管理为主的应急管理体制，在当地党委、政府的领导下，实行行政领导责任制，各级各类学校主要领导是维护安全稳定的第一责任人。</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区分性质，依法处置。要坚持从保护师生生命和财产安全的角度出发，按照</w:t>
      </w:r>
      <w:r>
        <w:rPr>
          <w:rFonts w:ascii="??_GB2312" w:hAnsi="??_GB2312" w:cs="??_GB2312"/>
          <w:sz w:val="32"/>
          <w:szCs w:val="32"/>
        </w:rPr>
        <w:t>“</w:t>
      </w:r>
      <w:r>
        <w:rPr>
          <w:rFonts w:hint="eastAsia" w:ascii="宋体" w:hAnsi="宋体" w:cs="宋体"/>
          <w:sz w:val="32"/>
          <w:szCs w:val="32"/>
        </w:rPr>
        <w:t>动之以情、晓之以理，可散不可聚，可顺不可激，可分不可结</w:t>
      </w:r>
      <w:r>
        <w:rPr>
          <w:rFonts w:ascii="??_GB2312" w:hAnsi="??_GB2312" w:cs="??_GB2312"/>
          <w:sz w:val="32"/>
          <w:szCs w:val="32"/>
        </w:rPr>
        <w:t>”</w:t>
      </w:r>
      <w:r>
        <w:rPr>
          <w:rFonts w:hint="eastAsia" w:ascii="宋体" w:hAnsi="宋体" w:cs="宋体"/>
          <w:sz w:val="32"/>
          <w:szCs w:val="32"/>
        </w:rPr>
        <w:t>的工作原则，及时化解矛盾，做到合情合理、依法办事，维护师生的合法权益。</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快速反应，协同应对。加强以属地管理为主的应急队伍建设，建立健全快速反应机制，提高各学区和学校的快速反应能力。建立健全各有关部门联动协调制度，形成统一指挥，反应灵敏、功能齐全、协调有序、运转高效的应急管理机制。</w:t>
      </w:r>
    </w:p>
    <w:p>
      <w:pPr>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加强保障，重在建设。从法规上、制度上、组织上、物质上全面加强保障措施。在领导精力、经费保障和力量部署等方面加强硬件与软件建设，增强工作实力，提高工作效率。</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二、应急组织指挥体系及职责</w:t>
      </w:r>
    </w:p>
    <w:p>
      <w:pPr>
        <w:ind w:firstLine="640" w:firstLineChars="200"/>
        <w:rPr>
          <w:rFonts w:ascii="楷体" w:hAnsi="楷体" w:eastAsia="楷体" w:cs="楷体"/>
          <w:sz w:val="32"/>
          <w:szCs w:val="32"/>
        </w:rPr>
      </w:pPr>
      <w:r>
        <w:rPr>
          <w:rFonts w:hint="eastAsia" w:ascii="楷体" w:hAnsi="楷体" w:eastAsia="楷体" w:cs="楷体"/>
          <w:sz w:val="32"/>
          <w:szCs w:val="32"/>
        </w:rPr>
        <w:t>（一）区人民政府教体系统突发公共事件应急处理指挥部</w:t>
      </w:r>
    </w:p>
    <w:p>
      <w:pPr>
        <w:ind w:firstLine="640" w:firstLineChars="200"/>
        <w:rPr>
          <w:rFonts w:ascii="??_GB2312" w:hAnsi="??_GB2312" w:cs="??_GB2312"/>
          <w:sz w:val="32"/>
          <w:szCs w:val="32"/>
        </w:rPr>
      </w:pPr>
      <w:r>
        <w:rPr>
          <w:rFonts w:hint="eastAsia" w:ascii="宋体" w:hAnsi="宋体" w:cs="宋体"/>
          <w:sz w:val="32"/>
          <w:szCs w:val="32"/>
        </w:rPr>
        <w:t>发生较重、严重、特别严重教体系统突发公共事件后，建安区人民政府根据区教体局的建议和教体系统突发公共事件应急处理的需要，成立建安区人民政府教体系统突发公共事件应急处理指挥部，由区委、区政府有关部门组成，区人民政府主要领导人担任总指挥，负责全区教体系统突发公共事件应急处理的统一决策、统一领导和统一指挥。</w:t>
      </w:r>
    </w:p>
    <w:p>
      <w:pPr>
        <w:ind w:firstLine="640" w:firstLineChars="200"/>
        <w:rPr>
          <w:rFonts w:ascii="??_GB2312" w:hAnsi="??_GB2312" w:cs="??_GB2312"/>
          <w:sz w:val="32"/>
          <w:szCs w:val="32"/>
        </w:rPr>
      </w:pPr>
      <w:r>
        <w:rPr>
          <w:rFonts w:hint="eastAsia" w:ascii="宋体" w:hAnsi="宋体" w:cs="宋体"/>
          <w:sz w:val="32"/>
          <w:szCs w:val="32"/>
        </w:rPr>
        <w:t>区应急处理指挥部根据应急处理工作需要设立办公室，从有关部门抽调人员组成，分管副区长担任办公室主任。其主要职责是：收集突发教体系统突发公共事件发生、发展及处理的有关信息，掌握动态，实时分析，为领导决策提供依据；组织专家制定教体系统突发公共事件的应急策略和预防控制措施，开展效果评价；组织实施各项预防控制措施，对落实情况进行督查；统一调配应急资源，及时协调解决应急工作中的困难和问题。</w:t>
      </w:r>
    </w:p>
    <w:p>
      <w:pPr>
        <w:ind w:firstLine="640" w:firstLineChars="200"/>
        <w:rPr>
          <w:rFonts w:ascii="??_GB2312" w:hAnsi="??_GB2312" w:cs="??_GB2312"/>
          <w:sz w:val="32"/>
          <w:szCs w:val="32"/>
        </w:rPr>
      </w:pPr>
      <w:r>
        <w:rPr>
          <w:rFonts w:hint="eastAsia" w:ascii="宋体" w:hAnsi="宋体" w:cs="宋体"/>
          <w:sz w:val="32"/>
          <w:szCs w:val="32"/>
        </w:rPr>
        <w:t>指挥部办公室可以设若干工作组</w:t>
      </w:r>
      <w:r>
        <w:rPr>
          <w:rFonts w:ascii="??_GB2312" w:hAnsi="??_GB2312" w:cs="??_GB2312"/>
          <w:sz w:val="32"/>
          <w:szCs w:val="32"/>
        </w:rPr>
        <w:t>,</w:t>
      </w:r>
      <w:r>
        <w:rPr>
          <w:rFonts w:hint="eastAsia" w:ascii="宋体" w:hAnsi="宋体" w:cs="宋体"/>
          <w:sz w:val="32"/>
          <w:szCs w:val="32"/>
        </w:rPr>
        <w:t>一般应包括应急防治、物资保障、信息宣传、治安工作、督查工作等五个工作组。各组按照以下职责分工开展突发教体系统突发公共事件应急处理工作。</w:t>
      </w:r>
    </w:p>
    <w:p>
      <w:pPr>
        <w:ind w:firstLine="640" w:firstLineChars="200"/>
        <w:rPr>
          <w:rFonts w:ascii="??_GB2312" w:hAnsi="??_GB2312" w:cs="??_GB2312"/>
          <w:sz w:val="32"/>
          <w:szCs w:val="32"/>
        </w:rPr>
      </w:pPr>
      <w:r>
        <w:rPr>
          <w:rFonts w:hint="eastAsia" w:ascii="宋体" w:hAnsi="宋体" w:cs="宋体"/>
          <w:sz w:val="32"/>
          <w:szCs w:val="32"/>
        </w:rPr>
        <w:t>应急防治组：由区教体局牵头。负责组织制定和实施教体系统突发公共事件应急处理的预防控制措施，包括现场调查、现场处理、医疗救治，监督指导等；根据突发教体系统突发公共事件发展形势和预防控制工作中出现的问题，及时提出调整全区学校防控策略和措施的建议。</w:t>
      </w:r>
    </w:p>
    <w:p>
      <w:pPr>
        <w:ind w:firstLine="640" w:firstLineChars="200"/>
        <w:rPr>
          <w:rFonts w:ascii="??_GB2312" w:hAnsi="??_GB2312" w:cs="??_GB2312"/>
          <w:sz w:val="32"/>
          <w:szCs w:val="32"/>
        </w:rPr>
      </w:pPr>
      <w:r>
        <w:rPr>
          <w:rFonts w:hint="eastAsia" w:ascii="宋体" w:hAnsi="宋体" w:cs="宋体"/>
          <w:sz w:val="32"/>
          <w:szCs w:val="32"/>
        </w:rPr>
        <w:t>物资保障组：由区发改委、工信局牵头。负责应急物资（如消毒药品、防护用品、治疗药品等）的储备、生产和调度，保证供应；负责应急设施的建设和应急设备的采购。</w:t>
      </w:r>
    </w:p>
    <w:p>
      <w:pPr>
        <w:ind w:firstLine="640" w:firstLineChars="200"/>
        <w:rPr>
          <w:rFonts w:ascii="??_GB2312" w:hAnsi="??_GB2312" w:cs="??_GB2312"/>
          <w:sz w:val="32"/>
          <w:szCs w:val="32"/>
        </w:rPr>
      </w:pPr>
      <w:r>
        <w:rPr>
          <w:rFonts w:hint="eastAsia" w:ascii="宋体" w:hAnsi="宋体" w:cs="宋体"/>
          <w:sz w:val="32"/>
          <w:szCs w:val="32"/>
        </w:rPr>
        <w:t>信息宣传组：由区委宣传部牵头。负责收集分析教体系统突发公共事件的有关信息，组织开展宣传教育，报道应急工作动态。</w:t>
      </w:r>
    </w:p>
    <w:p>
      <w:pPr>
        <w:ind w:firstLine="640" w:firstLineChars="200"/>
        <w:rPr>
          <w:rFonts w:ascii="??_GB2312" w:hAnsi="??_GB2312" w:cs="??_GB2312"/>
          <w:sz w:val="32"/>
          <w:szCs w:val="32"/>
        </w:rPr>
      </w:pPr>
      <w:r>
        <w:rPr>
          <w:rFonts w:hint="eastAsia" w:ascii="宋体" w:hAnsi="宋体" w:cs="宋体"/>
          <w:sz w:val="32"/>
          <w:szCs w:val="32"/>
        </w:rPr>
        <w:t>治安工作组：由区公安局牵头。负责维护社会治安、保证交通畅通；协助实施现场封闭、人员追踪调查等防控工作。</w:t>
      </w:r>
    </w:p>
    <w:p>
      <w:pPr>
        <w:ind w:firstLine="640" w:firstLineChars="200"/>
        <w:rPr>
          <w:rFonts w:ascii="??_GB2312" w:hAnsi="??_GB2312" w:cs="??_GB2312"/>
          <w:sz w:val="32"/>
          <w:szCs w:val="32"/>
        </w:rPr>
      </w:pPr>
      <w:r>
        <w:rPr>
          <w:rFonts w:hint="eastAsia" w:ascii="宋体" w:hAnsi="宋体" w:cs="宋体"/>
          <w:sz w:val="32"/>
          <w:szCs w:val="32"/>
        </w:rPr>
        <w:t>督查工作组：由区纪委牵头，对有关部门和单位落实应急措施的情况进行督查，及时发现应急工作中存在的困难和问题并予以解决和纠正，对违法违纪和渎职行为进行处理等。</w:t>
      </w:r>
    </w:p>
    <w:p>
      <w:pPr>
        <w:ind w:firstLine="640" w:firstLineChars="200"/>
        <w:rPr>
          <w:rFonts w:ascii="??_GB2312" w:hAnsi="??_GB2312" w:cs="??_GB2312"/>
          <w:sz w:val="32"/>
          <w:szCs w:val="32"/>
        </w:rPr>
      </w:pPr>
      <w:r>
        <w:rPr>
          <w:rFonts w:hint="eastAsia" w:ascii="宋体" w:hAnsi="宋体" w:cs="宋体"/>
          <w:sz w:val="32"/>
          <w:szCs w:val="32"/>
        </w:rPr>
        <w:t>各乡、镇（办）人民政府按照建安区教体系统突发公共事件应急预案的要求，或者根据本级教育行政部门的建议，或者根据教体系统突发公共事件应急处理的需要，成立乡、镇（办）教体系统突发公共事件应急处理指挥部，负责本辖区内教体系统突发公共事件的应急指挥工作。</w:t>
      </w:r>
    </w:p>
    <w:p>
      <w:pPr>
        <w:ind w:firstLine="640" w:firstLineChars="200"/>
        <w:rPr>
          <w:rFonts w:ascii="楷体" w:hAnsi="楷体" w:eastAsia="楷体" w:cs="楷体"/>
          <w:sz w:val="32"/>
          <w:szCs w:val="32"/>
        </w:rPr>
      </w:pPr>
      <w:r>
        <w:rPr>
          <w:rFonts w:hint="eastAsia" w:ascii="楷体" w:hAnsi="楷体" w:eastAsia="楷体" w:cs="楷体"/>
          <w:sz w:val="32"/>
          <w:szCs w:val="32"/>
        </w:rPr>
        <w:t>（二）建安区教体局教体系统突发公共事件应急处置工作组织机构</w:t>
      </w:r>
    </w:p>
    <w:p>
      <w:pPr>
        <w:ind w:firstLine="640" w:firstLineChars="200"/>
        <w:rPr>
          <w:rFonts w:ascii="??_GB2312" w:hAnsi="??_GB2312" w:cs="??_GB2312"/>
          <w:bCs/>
          <w:sz w:val="32"/>
          <w:szCs w:val="32"/>
        </w:rPr>
      </w:pPr>
      <w:r>
        <w:rPr>
          <w:rFonts w:ascii="??_GB2312" w:hAnsi="??_GB2312" w:cs="??_GB2312"/>
          <w:bCs/>
          <w:sz w:val="32"/>
          <w:szCs w:val="32"/>
        </w:rPr>
        <w:t>1.</w:t>
      </w:r>
      <w:r>
        <w:rPr>
          <w:rFonts w:hint="eastAsia" w:ascii="宋体" w:hAnsi="宋体" w:cs="宋体"/>
          <w:bCs/>
          <w:sz w:val="32"/>
          <w:szCs w:val="32"/>
        </w:rPr>
        <w:t>区教体局突发公共事件应急处置工作领导小组</w:t>
      </w:r>
    </w:p>
    <w:p>
      <w:pPr>
        <w:ind w:firstLine="640" w:firstLineChars="200"/>
        <w:rPr>
          <w:rFonts w:ascii="??_GB2312" w:hAnsi="??_GB2312" w:cs="??_GB2312"/>
          <w:bCs/>
          <w:sz w:val="32"/>
          <w:szCs w:val="32"/>
        </w:rPr>
      </w:pPr>
      <w:r>
        <w:rPr>
          <w:rFonts w:hint="eastAsia" w:ascii="宋体" w:hAnsi="宋体" w:cs="宋体"/>
          <w:sz w:val="32"/>
          <w:szCs w:val="32"/>
        </w:rPr>
        <w:t>区教</w:t>
      </w:r>
      <w:r>
        <w:rPr>
          <w:rFonts w:hint="eastAsia" w:ascii="宋体" w:hAnsi="宋体" w:cs="宋体"/>
          <w:bCs/>
          <w:sz w:val="32"/>
          <w:szCs w:val="32"/>
        </w:rPr>
        <w:t>体</w:t>
      </w:r>
      <w:r>
        <w:rPr>
          <w:rFonts w:hint="eastAsia" w:ascii="宋体" w:hAnsi="宋体" w:cs="宋体"/>
          <w:sz w:val="32"/>
          <w:szCs w:val="32"/>
        </w:rPr>
        <w:t>局成立以局长为组长，局班子成员为副组长，以股室长（主任）为成员的突发公共事件应急处置工作领导小组。其职责为：</w:t>
      </w:r>
      <w:r>
        <w:rPr>
          <w:rFonts w:hint="eastAsia" w:ascii="宋体" w:hAnsi="宋体" w:cs="宋体"/>
          <w:bCs/>
          <w:sz w:val="32"/>
          <w:szCs w:val="32"/>
        </w:rPr>
        <w:t>负责统一指挥，组织教体系统内各类突发事故的应急行动，下达应急处置工作任务。重大问题及时向区委、区政府和市教育局请示报告。</w:t>
      </w:r>
    </w:p>
    <w:p>
      <w:pPr>
        <w:ind w:firstLine="640" w:firstLineChars="200"/>
        <w:rPr>
          <w:rFonts w:ascii="??_GB2312" w:hAnsi="??_GB2312" w:cs="??_GB2312"/>
          <w:bCs/>
          <w:sz w:val="32"/>
          <w:szCs w:val="32"/>
        </w:rPr>
      </w:pPr>
      <w:r>
        <w:rPr>
          <w:rFonts w:ascii="??_GB2312" w:hAnsi="??_GB2312" w:cs="??_GB2312"/>
          <w:bCs/>
          <w:sz w:val="32"/>
          <w:szCs w:val="32"/>
        </w:rPr>
        <w:t>2.</w:t>
      </w:r>
      <w:r>
        <w:rPr>
          <w:rFonts w:hint="eastAsia" w:ascii="宋体" w:hAnsi="宋体" w:cs="宋体"/>
          <w:bCs/>
          <w:sz w:val="32"/>
          <w:szCs w:val="32"/>
        </w:rPr>
        <w:t>领导小组办公室及主要职责</w:t>
      </w:r>
    </w:p>
    <w:p>
      <w:pPr>
        <w:ind w:firstLine="640" w:firstLineChars="200"/>
        <w:rPr>
          <w:rFonts w:ascii="??_GB2312" w:hAnsi="??_GB2312" w:cs="??_GB2312"/>
          <w:sz w:val="32"/>
          <w:szCs w:val="32"/>
        </w:rPr>
      </w:pPr>
      <w:r>
        <w:rPr>
          <w:rFonts w:hint="eastAsia" w:ascii="宋体" w:hAnsi="宋体" w:cs="宋体"/>
          <w:sz w:val="32"/>
          <w:szCs w:val="32"/>
        </w:rPr>
        <w:t>领导小组下设办公室，办公室主任由分管安全工作的局班子成员兼任，行政办公室、安全管理股、基础教育股、社管办、成职教、经费中心、体卫艺、组工股、思政股、秘书股、人事股、督导室、主体责任办、财务股、项目办、招办、教研室、电教中心及资助中心负责人兼任办公室副主任，办公室设在区教体局行政办公室和安全管理股。办公室值班电话：</w:t>
      </w:r>
      <w:r>
        <w:rPr>
          <w:rFonts w:ascii="??_GB2312" w:hAnsi="??_GB2312" w:cs="??_GB2312"/>
          <w:sz w:val="32"/>
          <w:szCs w:val="32"/>
        </w:rPr>
        <w:t>5136226</w:t>
      </w:r>
      <w:r>
        <w:rPr>
          <w:rFonts w:hint="eastAsia" w:ascii="宋体" w:hAnsi="宋体" w:cs="宋体"/>
          <w:sz w:val="32"/>
          <w:szCs w:val="32"/>
        </w:rPr>
        <w:t>（全天</w:t>
      </w:r>
      <w:r>
        <w:rPr>
          <w:rFonts w:ascii="??_GB2312" w:hAnsi="??_GB2312" w:cs="??_GB2312"/>
          <w:sz w:val="32"/>
          <w:szCs w:val="32"/>
        </w:rPr>
        <w:t>24</w:t>
      </w:r>
      <w:r>
        <w:rPr>
          <w:rFonts w:hint="eastAsia" w:ascii="宋体" w:hAnsi="宋体" w:cs="宋体"/>
          <w:sz w:val="32"/>
          <w:szCs w:val="32"/>
        </w:rPr>
        <w:t>小时）、</w:t>
      </w:r>
      <w:r>
        <w:rPr>
          <w:rFonts w:ascii="??_GB2312" w:hAnsi="??_GB2312" w:cs="??_GB2312"/>
          <w:sz w:val="32"/>
          <w:szCs w:val="32"/>
        </w:rPr>
        <w:t>5119021</w:t>
      </w:r>
      <w:r>
        <w:rPr>
          <w:rFonts w:hint="eastAsia" w:ascii="宋体" w:hAnsi="宋体" w:cs="宋体"/>
          <w:sz w:val="32"/>
          <w:szCs w:val="32"/>
        </w:rPr>
        <w:t>（正常工作时间）。其职责为：承担日常工作，负责及时收集和分析相应的数据和工作情况，提出处理突发公共事件的指导意见和具体措施，并报领导小组；负责突发公共事件的善后处理工作；及时总结和推广各学校处理突发公共事件好的经验和做法；督促各学校根据突发公共事件的性质对有关责任人进行责任追究。</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各处置工作组组成及职责</w:t>
      </w:r>
    </w:p>
    <w:p>
      <w:pPr>
        <w:ind w:firstLine="640" w:firstLineChars="200"/>
        <w:rPr>
          <w:rFonts w:ascii="??_GB2312" w:hAnsi="??_GB2312" w:cs="??_GB2312"/>
          <w:sz w:val="32"/>
          <w:szCs w:val="32"/>
        </w:rPr>
      </w:pPr>
      <w:r>
        <w:rPr>
          <w:rFonts w:hint="eastAsia" w:ascii="宋体" w:hAnsi="宋体" w:cs="宋体"/>
          <w:sz w:val="32"/>
          <w:szCs w:val="32"/>
        </w:rPr>
        <w:t>针对各类突发公共事件，领导小组下设相应的专项应急处置工作组：</w:t>
      </w:r>
    </w:p>
    <w:p>
      <w:pPr>
        <w:ind w:firstLine="640" w:firstLineChars="200"/>
        <w:rPr>
          <w:rFonts w:ascii="??_GB2312" w:hAnsi="??_GB2312" w:cs="??_GB2312"/>
          <w:sz w:val="32"/>
          <w:szCs w:val="32"/>
        </w:rPr>
      </w:pPr>
      <w:r>
        <w:rPr>
          <w:rFonts w:hint="eastAsia" w:ascii="宋体" w:hAnsi="宋体" w:cs="宋体"/>
          <w:sz w:val="32"/>
          <w:szCs w:val="32"/>
        </w:rPr>
        <w:t>（</w:t>
      </w:r>
      <w:r>
        <w:rPr>
          <w:rFonts w:ascii="??_GB2312" w:hAnsi="??_GB2312" w:cs="??_GB2312"/>
          <w:sz w:val="32"/>
          <w:szCs w:val="32"/>
        </w:rPr>
        <w:t>1</w:t>
      </w:r>
      <w:r>
        <w:rPr>
          <w:rFonts w:hint="eastAsia" w:ascii="宋体" w:hAnsi="宋体" w:cs="宋体"/>
          <w:sz w:val="32"/>
          <w:szCs w:val="32"/>
        </w:rPr>
        <w:t>）群体性事件应急处置工作组。组长由分管安全工作的局班子成员担任，副组长由行政办公室、安全管理股、基础教育股、社管办、家校合作服务中心、成职教、经费中心、体卫艺、组工股、思政股、秘书股、人事股、督导室、主体责任办、财务股、项目办、招办、教研室、电教中心、青少年活动中心及资助中心负责人担任，成员由以上股室、二级机构相关人员组成，工作组日常工作由安全管理股和行政办公室承担。主要职责为：统一决策、组织、指挥全区教体系统涉及社会安全稳定类突发事故的响应行动；研究确定事故性质、类型和级别，下达应急处置任务；及时前往事发地现场指挥、开展调查工作，督查事发学校的处置工作。</w:t>
      </w:r>
    </w:p>
    <w:p>
      <w:pPr>
        <w:ind w:firstLine="640" w:firstLineChars="200"/>
        <w:rPr>
          <w:rFonts w:ascii="??_GB2312" w:hAnsi="??_GB2312" w:cs="??_GB2312"/>
          <w:sz w:val="32"/>
          <w:szCs w:val="32"/>
        </w:rPr>
      </w:pPr>
      <w:r>
        <w:rPr>
          <w:rFonts w:hint="eastAsia" w:ascii="宋体" w:hAnsi="宋体" w:cs="宋体"/>
          <w:sz w:val="32"/>
          <w:szCs w:val="32"/>
        </w:rPr>
        <w:t>（</w:t>
      </w:r>
      <w:r>
        <w:rPr>
          <w:rFonts w:ascii="??_GB2312" w:hAnsi="??_GB2312" w:cs="??_GB2312"/>
          <w:sz w:val="32"/>
          <w:szCs w:val="32"/>
        </w:rPr>
        <w:t>2</w:t>
      </w:r>
      <w:r>
        <w:rPr>
          <w:rFonts w:hint="eastAsia" w:ascii="宋体" w:hAnsi="宋体" w:cs="宋体"/>
          <w:sz w:val="32"/>
          <w:szCs w:val="32"/>
        </w:rPr>
        <w:t>）师生人身安全类突发事故应急处置工作组。组长由分管安全工作的局班子成员担任，副组长由行政办公室、安全管理股、基础教育股、社管办、家校合作服务中心、成职教、经费中心、体卫艺、组工股、思政股、秘书股、人事股、督导室、主体责任办、财务股、项目办、招办、教研室、电教中心、青少年活动中心及资助中心负责人担任，成员由以上股室、二级机构相关人员组成，日常工作由安全管理股和行政办公室承担。主要职责为：统一决策、组织、指挥全区教体系统涉及师生人身安全类突发事故的响应行动；研究确定事故性质、类型和级别，下达应急处置任务；及时前往事发地现场指挥、开展调查工作，督查事发学校的处置工作。</w:t>
      </w:r>
    </w:p>
    <w:p>
      <w:pPr>
        <w:ind w:firstLine="640" w:firstLineChars="200"/>
        <w:rPr>
          <w:rFonts w:ascii="??_GB2312" w:hAnsi="??_GB2312" w:cs="??_GB2312"/>
          <w:sz w:val="32"/>
          <w:szCs w:val="32"/>
        </w:rPr>
      </w:pPr>
      <w:r>
        <w:rPr>
          <w:rFonts w:hint="eastAsia" w:ascii="宋体" w:hAnsi="宋体" w:cs="宋体"/>
          <w:sz w:val="32"/>
          <w:szCs w:val="32"/>
        </w:rPr>
        <w:t>（</w:t>
      </w:r>
      <w:r>
        <w:rPr>
          <w:rFonts w:ascii="??_GB2312" w:hAnsi="??_GB2312" w:cs="??_GB2312"/>
          <w:sz w:val="32"/>
          <w:szCs w:val="32"/>
        </w:rPr>
        <w:t>3</w:t>
      </w:r>
      <w:r>
        <w:rPr>
          <w:rFonts w:hint="eastAsia" w:ascii="宋体" w:hAnsi="宋体" w:cs="宋体"/>
          <w:sz w:val="32"/>
          <w:szCs w:val="32"/>
        </w:rPr>
        <w:t>）校车交通安全事故应急处置工作组。组长由分管安全工作的局班子成员担任，副组长由行政办公室、安全管理股、基础教育股、社管办、家校合作服务中心、成职教、经费中心、体卫艺、组工股、思政股、秘书股、人事股、督导室、主体责任办、财务股、项目办、招办、教研室、电教中心、青少年活动中心及资助中心负责人担任，成员由以上股室、二级机构相关人员组成，工作组日常工作由安全管理股和行政办公室承担。主要职责为：统一决策、组织、指挥全区教体系统涉及校车交通安全类突发事故的响应行动；研究确定事故性质、类型和级别，下达应急处置任务；及时前往事发地现场指挥、开展调查工作，督查事发学校的处置工作。</w:t>
      </w:r>
    </w:p>
    <w:p>
      <w:pPr>
        <w:ind w:firstLine="640" w:firstLineChars="200"/>
        <w:rPr>
          <w:rFonts w:ascii="??_GB2312" w:hAnsi="??_GB2312" w:cs="??_GB2312"/>
          <w:sz w:val="32"/>
          <w:szCs w:val="32"/>
        </w:rPr>
      </w:pPr>
      <w:r>
        <w:rPr>
          <w:rFonts w:hint="eastAsia" w:ascii="宋体" w:hAnsi="宋体" w:cs="宋体"/>
          <w:sz w:val="32"/>
          <w:szCs w:val="32"/>
        </w:rPr>
        <w:t>（</w:t>
      </w:r>
      <w:r>
        <w:rPr>
          <w:rFonts w:ascii="??_GB2312" w:hAnsi="??_GB2312" w:cs="??_GB2312"/>
          <w:sz w:val="32"/>
          <w:szCs w:val="32"/>
        </w:rPr>
        <w:t>4</w:t>
      </w:r>
      <w:r>
        <w:rPr>
          <w:rFonts w:hint="eastAsia" w:ascii="宋体" w:hAnsi="宋体" w:cs="宋体"/>
          <w:sz w:val="32"/>
          <w:szCs w:val="32"/>
        </w:rPr>
        <w:t>）校舍安全事故应急处置工作组。组长由分管项目管理工作的局班子成员担任，副组长由行政办公室、安全管理股、基础教育股、社管办、家校合作服务中心、成职教、经费中心、体卫艺、组工股、思政股、秘书股、人事股、督导室、主体责任办、财务股、项目办、招办、教研室、电教中心、青少年活动中心及资助中心负责人担任，成员由以上股室、二级机构相关人员组成，工作组日常工作由项目管理股和行政办公室承担。主要职责为：统一决策、组织、指挥全区教体系统涉及校舍安全类突发事故的响应行动；研究确定事故性质、类型和级别，下达应急处置任务；及时前往事发地现场指挥、开展调查工作，督查事发学校的处置工作。</w:t>
      </w:r>
    </w:p>
    <w:p>
      <w:pPr>
        <w:ind w:firstLine="640" w:firstLineChars="200"/>
        <w:rPr>
          <w:rFonts w:ascii="??_GB2312" w:hAnsi="??_GB2312" w:cs="??_GB2312"/>
          <w:sz w:val="32"/>
          <w:szCs w:val="32"/>
        </w:rPr>
      </w:pPr>
      <w:r>
        <w:rPr>
          <w:rFonts w:hint="eastAsia" w:ascii="宋体" w:hAnsi="宋体" w:cs="宋体"/>
          <w:sz w:val="32"/>
          <w:szCs w:val="32"/>
        </w:rPr>
        <w:t>（</w:t>
      </w:r>
      <w:r>
        <w:rPr>
          <w:rFonts w:ascii="??_GB2312" w:hAnsi="??_GB2312" w:cs="??_GB2312"/>
          <w:sz w:val="32"/>
          <w:szCs w:val="32"/>
        </w:rPr>
        <w:t>5</w:t>
      </w:r>
      <w:r>
        <w:rPr>
          <w:rFonts w:hint="eastAsia" w:ascii="宋体" w:hAnsi="宋体" w:cs="宋体"/>
          <w:sz w:val="32"/>
          <w:szCs w:val="32"/>
        </w:rPr>
        <w:t>）饮食卫生安全类事故及重大疫情类事故应急处置工作组。组长由分管体卫艺工作的局班子成员担任，副组长由行政办公室、安全管理股、基础教育股、社管办、家校合作服务中心、成职教、经费中心、体卫艺、组工股、思政股、秘书股、人事股、督导室、主体责任办、财务股、项目办、招办、教研室、电教中心、青少年活动中心及资助中心负责人担任，成员由以上股室、二级机构相关人员组成，工作组日常工作由体卫艺科和行政办公室承担。主要职责为：统一决策、组织、指挥全区教体系统涉及校舍安全类突发事故的响应行动；研究确定事故性质、类型和级别，下达应急处置任务；及时前往事发地现场指挥、开展调查工作，督查事发学校的处置工作。</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对各级各类学校的机构设置要求</w:t>
      </w:r>
    </w:p>
    <w:p>
      <w:pPr>
        <w:ind w:firstLine="640" w:firstLineChars="200"/>
        <w:rPr>
          <w:rFonts w:ascii="??_GB2312" w:hAnsi="??_GB2312" w:cs="??_GB2312"/>
          <w:sz w:val="32"/>
          <w:szCs w:val="32"/>
        </w:rPr>
      </w:pPr>
      <w:r>
        <w:rPr>
          <w:rFonts w:hint="eastAsia" w:ascii="宋体" w:hAnsi="宋体" w:cs="宋体"/>
          <w:sz w:val="32"/>
          <w:szCs w:val="32"/>
        </w:rPr>
        <w:t>各级各类学校突发公共事件应急处置指挥机构应比照区教体局应急处置指挥机构的职责，结合本地实际情况制定。</w:t>
      </w:r>
    </w:p>
    <w:p>
      <w:pPr>
        <w:ind w:firstLine="640" w:firstLineChars="200"/>
        <w:rPr>
          <w:rFonts w:ascii="楷体" w:hAnsi="楷体" w:eastAsia="楷体" w:cs="楷体"/>
          <w:sz w:val="32"/>
          <w:szCs w:val="32"/>
        </w:rPr>
      </w:pPr>
      <w:r>
        <w:rPr>
          <w:rFonts w:hint="eastAsia" w:ascii="楷体" w:hAnsi="楷体" w:eastAsia="楷体" w:cs="楷体"/>
          <w:sz w:val="32"/>
          <w:szCs w:val="32"/>
        </w:rPr>
        <w:t>（三）教育应急专家咨询委员会</w:t>
      </w:r>
    </w:p>
    <w:p>
      <w:pPr>
        <w:ind w:firstLine="640" w:firstLineChars="200"/>
        <w:rPr>
          <w:rFonts w:ascii="??_GB2312" w:hAnsi="??_GB2312" w:cs="??_GB2312"/>
          <w:sz w:val="32"/>
          <w:szCs w:val="32"/>
        </w:rPr>
      </w:pPr>
      <w:r>
        <w:rPr>
          <w:rFonts w:hint="eastAsia" w:ascii="宋体" w:hAnsi="宋体" w:cs="宋体"/>
          <w:sz w:val="32"/>
          <w:szCs w:val="32"/>
        </w:rPr>
        <w:t>区人民政府成立区教育应急专家咨询委员会，聘请食品卫生、社会学、行政管理学、经济学、法学等方面专家组成。负责对全区教体系统突发公共事件应急准备和处理提出咨询和建议；指导全区教体系统突发公共事件应急预案和技术方案的制定和修订；指导区教育行政部门开展预测、预警工作；对全区教体系统突发公共事件的调查处理进行技术指导和评估；承担区教体系统突发公共事件应急处理指挥机构和学校应急日常管理机构安排的其它技术工作。</w:t>
      </w:r>
    </w:p>
    <w:p>
      <w:pPr>
        <w:ind w:firstLine="640" w:firstLineChars="200"/>
        <w:rPr>
          <w:rFonts w:ascii="??_GB2312" w:hAnsi="??_GB2312" w:cs="??_GB2312"/>
          <w:sz w:val="32"/>
          <w:szCs w:val="32"/>
        </w:rPr>
      </w:pPr>
      <w:r>
        <w:rPr>
          <w:rFonts w:hint="eastAsia" w:ascii="宋体" w:hAnsi="宋体" w:cs="宋体"/>
          <w:sz w:val="32"/>
          <w:szCs w:val="32"/>
        </w:rPr>
        <w:t>各级各类学校也可根据应急工作需要组建相应的教体系统突发公共事件应急专家咨询委员会。</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三、应急处置</w:t>
      </w:r>
    </w:p>
    <w:p>
      <w:pPr>
        <w:ind w:firstLine="640" w:firstLineChars="200"/>
        <w:rPr>
          <w:rFonts w:ascii="??_GB2312" w:hAnsi="??_GB2312" w:cs="??_GB2312"/>
          <w:sz w:val="32"/>
          <w:szCs w:val="32"/>
        </w:rPr>
      </w:pPr>
      <w:r>
        <w:rPr>
          <w:rFonts w:hint="eastAsia" w:ascii="宋体" w:hAnsi="宋体" w:cs="宋体"/>
          <w:sz w:val="32"/>
          <w:szCs w:val="32"/>
        </w:rPr>
        <w:t>各学校要建立应对各类突发公共事件的预测预警、快速反应系统、信息报告、应急处置、善后恢复及调查评估等机制，提高应急处置能力和指挥水平。</w:t>
      </w:r>
    </w:p>
    <w:p>
      <w:pPr>
        <w:ind w:firstLine="640" w:firstLineChars="200"/>
        <w:rPr>
          <w:rFonts w:ascii="楷体" w:hAnsi="楷体" w:eastAsia="楷体" w:cs="楷体"/>
          <w:bCs/>
          <w:sz w:val="32"/>
          <w:szCs w:val="32"/>
        </w:rPr>
      </w:pPr>
      <w:r>
        <w:rPr>
          <w:rFonts w:hint="eastAsia" w:ascii="楷体" w:hAnsi="楷体" w:eastAsia="楷体" w:cs="楷体"/>
          <w:bCs/>
          <w:sz w:val="32"/>
          <w:szCs w:val="32"/>
        </w:rPr>
        <w:t>（一）信息报告要求</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迅速：最先发现或接到发生突发公共事件的单位和个人应在第一时间内向当地政府和区教体局报告，不得延报。各学校在事故发生后立即报告区教体局，最迟不得超过２小时。</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准确：信息内容要客观详实，不得主观臆断，不得漏报、瞒报、谎报。</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直报：发生１级事故，可直接报区教体局，同时抄报区委、区政府及有关主管部门。</w:t>
      </w:r>
    </w:p>
    <w:p>
      <w:pPr>
        <w:ind w:firstLine="640" w:firstLineChars="200"/>
        <w:rPr>
          <w:rFonts w:ascii="??_GB2312" w:hAnsi="??_GB2312" w:cs="??_GB2312"/>
          <w:spacing w:val="-6"/>
          <w:sz w:val="32"/>
          <w:szCs w:val="32"/>
        </w:rPr>
      </w:pPr>
      <w:r>
        <w:rPr>
          <w:rFonts w:ascii="??_GB2312" w:hAnsi="??_GB2312" w:cs="??_GB2312"/>
          <w:sz w:val="32"/>
          <w:szCs w:val="32"/>
        </w:rPr>
        <w:t>4.</w:t>
      </w:r>
      <w:r>
        <w:rPr>
          <w:rFonts w:hint="eastAsia" w:ascii="宋体" w:hAnsi="宋体" w:cs="宋体"/>
          <w:sz w:val="32"/>
          <w:szCs w:val="32"/>
        </w:rPr>
        <w:t>续报：</w:t>
      </w:r>
      <w:r>
        <w:rPr>
          <w:rFonts w:hint="eastAsia" w:ascii="宋体" w:hAnsi="宋体" w:cs="宋体"/>
          <w:spacing w:val="-6"/>
          <w:sz w:val="32"/>
          <w:szCs w:val="32"/>
        </w:rPr>
        <w:t>情况发生变化后，应及时续报。学校发生各类突发公共事件后，在向区教体局报告的同时，应向当地公安等部门报告。</w:t>
      </w:r>
    </w:p>
    <w:p>
      <w:pPr>
        <w:ind w:firstLine="640" w:firstLineChars="200"/>
        <w:rPr>
          <w:rFonts w:ascii="楷体" w:hAnsi="楷体" w:eastAsia="楷体" w:cs="楷体"/>
          <w:sz w:val="32"/>
          <w:szCs w:val="32"/>
        </w:rPr>
      </w:pPr>
      <w:r>
        <w:rPr>
          <w:rFonts w:hint="eastAsia" w:ascii="楷体" w:hAnsi="楷体" w:eastAsia="楷体" w:cs="楷体"/>
          <w:sz w:val="32"/>
          <w:szCs w:val="32"/>
        </w:rPr>
        <w:t>（二）信息报告形式</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紧急电话报告。各学校接到报告后，应立即电话报告区教体局值班室和区教体局分包领导，重大事故、重要情况首先向局长报告，并按领导要求开展工作。同时，与事发学校保持联系，进一步核实情况。</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紧急文件报送。突发公共事件电话报告后，接报告单位、接报人应当立即书面正式报告区教体局值班室和区教体局分包领导，并依照相关预案和领导要求开展工作。重大信息，由办公室根据局领导意见，编发信息专报，报告区委、区政府有关领导同志和区委办公室、区政府办公室。同时，报告区应急管理局、区政法委维稳办公室、公安局等相关部门。</w:t>
      </w:r>
    </w:p>
    <w:p>
      <w:pPr>
        <w:ind w:firstLine="640" w:firstLineChars="200"/>
        <w:rPr>
          <w:rFonts w:ascii="楷体" w:hAnsi="楷体" w:eastAsia="楷体" w:cs="楷体"/>
          <w:bCs/>
          <w:sz w:val="32"/>
          <w:szCs w:val="32"/>
        </w:rPr>
      </w:pPr>
      <w:r>
        <w:rPr>
          <w:rFonts w:hint="eastAsia" w:ascii="楷体" w:hAnsi="楷体" w:eastAsia="楷体" w:cs="楷体"/>
          <w:bCs/>
          <w:sz w:val="32"/>
          <w:szCs w:val="32"/>
        </w:rPr>
        <w:t>（三）应急信息的主要内容</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事故发生的基本情况，包括时间、地点、规模、涉及人员、破坏程度以及人员伤亡等情况；</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事故发生起因分析、性质判断和影响程度评估；</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事发学校及有关部门已采取的措施；</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校内外公众及媒体等各方面的反应；</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事态发展状态、处置过程和结果；</w:t>
      </w:r>
    </w:p>
    <w:p>
      <w:pPr>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需要报送的其他事项。</w:t>
      </w:r>
    </w:p>
    <w:p>
      <w:pPr>
        <w:ind w:firstLine="640" w:firstLineChars="200"/>
        <w:rPr>
          <w:rFonts w:ascii="楷体" w:hAnsi="楷体" w:eastAsia="楷体" w:cs="楷体"/>
          <w:bCs/>
          <w:sz w:val="32"/>
          <w:szCs w:val="32"/>
        </w:rPr>
      </w:pPr>
      <w:r>
        <w:rPr>
          <w:rFonts w:hint="eastAsia" w:ascii="楷体" w:hAnsi="楷体" w:eastAsia="楷体" w:cs="楷体"/>
          <w:bCs/>
          <w:sz w:val="32"/>
          <w:szCs w:val="32"/>
        </w:rPr>
        <w:t>（四）预防预警要求</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在区教体局领导小组的统一部署下，各部门应相互支持、相互配合。要狠抓落实，细化工作措施，落实人员，明确责任，把各项工作和要求落到实处。</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加强应急反应机制的日常管理，在实践中不断运用和完善应急处置预案。加强人员培训，开展经常性的演练活动，提高队伍素质和实践技能，不断提高应对突发公共事件的指挥能力和实战能力。</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做好应对学校各类突发公共事件的人力、物力和财力方面的储备工作，确保突发公共事件预防、现场控制的应急设施、设备和必要的经费。</w:t>
      </w:r>
    </w:p>
    <w:p>
      <w:pPr>
        <w:ind w:firstLine="640" w:firstLineChars="200"/>
        <w:rPr>
          <w:rFonts w:ascii="楷体" w:hAnsi="楷体" w:eastAsia="楷体" w:cs="楷体"/>
          <w:bCs/>
          <w:sz w:val="32"/>
          <w:szCs w:val="32"/>
        </w:rPr>
      </w:pPr>
      <w:r>
        <w:rPr>
          <w:rFonts w:hint="eastAsia" w:ascii="楷体" w:hAnsi="楷体" w:eastAsia="楷体" w:cs="楷体"/>
          <w:bCs/>
          <w:sz w:val="32"/>
          <w:szCs w:val="32"/>
        </w:rPr>
        <w:t>（五）先期处置</w:t>
      </w:r>
    </w:p>
    <w:p>
      <w:pPr>
        <w:ind w:firstLine="640" w:firstLineChars="200"/>
        <w:rPr>
          <w:rFonts w:ascii="??_GB2312" w:hAnsi="??_GB2312" w:cs="??_GB2312"/>
          <w:sz w:val="32"/>
          <w:szCs w:val="32"/>
        </w:rPr>
      </w:pPr>
      <w:r>
        <w:rPr>
          <w:rFonts w:hint="eastAsia" w:ascii="宋体" w:hAnsi="宋体" w:cs="宋体"/>
          <w:sz w:val="32"/>
          <w:szCs w:val="32"/>
        </w:rPr>
        <w:t>突发公共事件发生后，事发当地教育行政部门、有关部门、单位的领导应在第一时间赶赴现场，组织开展应急救援工作，果断采取措施控制事态发展，并及时向同级党委、政府和上级主管部门报告。在报告特别重大、重大突发公共事件信息的同时，要按照职责和规定的程序启动相关应急预案，及时、有效地开展应急处置工作。</w:t>
      </w:r>
    </w:p>
    <w:p>
      <w:pPr>
        <w:ind w:firstLine="640" w:firstLineChars="200"/>
        <w:rPr>
          <w:rFonts w:ascii="楷体" w:hAnsi="楷体" w:eastAsia="楷体" w:cs="楷体"/>
          <w:bCs/>
          <w:sz w:val="32"/>
          <w:szCs w:val="32"/>
        </w:rPr>
      </w:pPr>
      <w:r>
        <w:rPr>
          <w:rFonts w:hint="eastAsia" w:ascii="楷体" w:hAnsi="楷体" w:eastAsia="楷体" w:cs="楷体"/>
          <w:bCs/>
          <w:sz w:val="32"/>
          <w:szCs w:val="32"/>
        </w:rPr>
        <w:t>（六）应急响应</w:t>
      </w:r>
    </w:p>
    <w:p>
      <w:pPr>
        <w:ind w:firstLine="640" w:firstLineChars="200"/>
        <w:rPr>
          <w:rFonts w:ascii="??_GB2312" w:hAnsi="??_GB2312" w:cs="??_GB2312"/>
          <w:sz w:val="32"/>
          <w:szCs w:val="32"/>
        </w:rPr>
      </w:pPr>
      <w:r>
        <w:rPr>
          <w:rFonts w:ascii="??_GB2312" w:hAnsi="??_GB2312" w:cs="??_GB2312"/>
          <w:sz w:val="32"/>
          <w:szCs w:val="32"/>
        </w:rPr>
        <w:t xml:space="preserve"> </w:t>
      </w:r>
      <w:r>
        <w:rPr>
          <w:rFonts w:hint="eastAsia" w:ascii="宋体" w:hAnsi="宋体" w:cs="宋体"/>
          <w:sz w:val="32"/>
          <w:szCs w:val="32"/>
        </w:rPr>
        <w:t>对依照本预案有关规定需要由区教体局负责处置的重大突发公共事件，根据区教体局主要负责人或主管负责人的批示，区教体局突发公共事件应急处置工作领导小组办公室提出处置建议，经区教体局主要负责人或主管负责人批准后，启动区教体局相关专项应急预案。</w:t>
      </w:r>
    </w:p>
    <w:p>
      <w:pPr>
        <w:ind w:firstLine="640" w:firstLineChars="200"/>
        <w:rPr>
          <w:rFonts w:ascii="楷体" w:hAnsi="楷体" w:eastAsia="楷体" w:cs="楷体"/>
          <w:bCs/>
          <w:sz w:val="32"/>
          <w:szCs w:val="32"/>
        </w:rPr>
      </w:pPr>
      <w:r>
        <w:rPr>
          <w:rFonts w:hint="eastAsia" w:ascii="楷体" w:hAnsi="楷体" w:eastAsia="楷体" w:cs="楷体"/>
          <w:bCs/>
          <w:sz w:val="32"/>
          <w:szCs w:val="32"/>
        </w:rPr>
        <w:t>（七）信息发布</w:t>
      </w:r>
    </w:p>
    <w:p>
      <w:pPr>
        <w:ind w:firstLine="640" w:firstLineChars="200"/>
        <w:rPr>
          <w:rFonts w:ascii="??_GB2312" w:hAnsi="??_GB2312" w:cs="??_GB2312"/>
          <w:sz w:val="32"/>
          <w:szCs w:val="32"/>
        </w:rPr>
      </w:pPr>
      <w:r>
        <w:rPr>
          <w:rFonts w:hint="eastAsia" w:ascii="宋体" w:hAnsi="宋体" w:cs="宋体"/>
          <w:sz w:val="32"/>
          <w:szCs w:val="32"/>
        </w:rPr>
        <w:t>突发公共事件的信息发布要及时、准确、客观、全面，任何单位或个人不得发布、散布未经核实或没有事实依据的有关突发公共事件的信息和传言。突发公共事件发生后，要立即向社会公布简要信息，随后发布初步核实情况，应对措施和公众防范措施等，并根据事故处置情况做好后续发布工作。</w:t>
      </w:r>
    </w:p>
    <w:p>
      <w:pPr>
        <w:ind w:firstLine="640" w:firstLineChars="200"/>
        <w:rPr>
          <w:rFonts w:ascii="??_GB2312" w:hAnsi="??_GB2312" w:cs="??_GB2312"/>
          <w:sz w:val="32"/>
          <w:szCs w:val="32"/>
        </w:rPr>
      </w:pPr>
      <w:r>
        <w:rPr>
          <w:rFonts w:hint="eastAsia" w:ascii="宋体" w:hAnsi="宋体" w:cs="宋体"/>
          <w:sz w:val="32"/>
          <w:szCs w:val="32"/>
        </w:rPr>
        <w:t>除由国家有关部门负责处置的特别重大突发事故和跨省、区级行政区域的重大突发事故外，教体系统突发事故的信息由区教体局新闻发言人组织发布。</w:t>
      </w:r>
    </w:p>
    <w:p>
      <w:pPr>
        <w:ind w:firstLine="640" w:firstLineChars="200"/>
        <w:rPr>
          <w:rFonts w:ascii="黑体" w:hAnsi="黑体" w:eastAsia="黑体" w:cs="黑体"/>
          <w:b/>
          <w:sz w:val="32"/>
          <w:szCs w:val="32"/>
        </w:rPr>
      </w:pPr>
      <w:r>
        <w:rPr>
          <w:rFonts w:hint="eastAsia" w:ascii="黑体" w:hAnsi="黑体" w:eastAsia="黑体" w:cs="黑体"/>
          <w:bCs/>
          <w:sz w:val="32"/>
          <w:szCs w:val="32"/>
        </w:rPr>
        <w:t>四、应急保障</w:t>
      </w:r>
    </w:p>
    <w:p>
      <w:pPr>
        <w:ind w:firstLine="640" w:firstLineChars="200"/>
        <w:rPr>
          <w:rFonts w:ascii="楷体" w:hAnsi="楷体" w:eastAsia="楷体" w:cs="楷体"/>
          <w:sz w:val="32"/>
          <w:szCs w:val="32"/>
        </w:rPr>
      </w:pPr>
      <w:r>
        <w:rPr>
          <w:rFonts w:hint="eastAsia" w:ascii="楷体" w:hAnsi="楷体" w:eastAsia="楷体" w:cs="楷体"/>
          <w:sz w:val="32"/>
          <w:szCs w:val="32"/>
        </w:rPr>
        <w:t>（一）信息保障</w:t>
      </w:r>
    </w:p>
    <w:p>
      <w:pPr>
        <w:ind w:firstLine="640" w:firstLineChars="200"/>
        <w:rPr>
          <w:rFonts w:ascii="??_GB2312" w:hAnsi="??_GB2312" w:cs="??_GB2312"/>
          <w:sz w:val="32"/>
          <w:szCs w:val="32"/>
        </w:rPr>
      </w:pPr>
      <w:r>
        <w:rPr>
          <w:rFonts w:hint="eastAsia" w:ascii="宋体" w:hAnsi="宋体" w:cs="宋体"/>
          <w:sz w:val="32"/>
          <w:szCs w:val="32"/>
        </w:rPr>
        <w:t>区教体局、各学校要建立健全并落实突发公共事件信息收集、传递、报送、处理等各环节运行机制，完善信息传输渠道，保持信息传输设备和通讯设备完好，保持通迅方便快捷，确保信息报送渠道的安全畅通。</w:t>
      </w:r>
    </w:p>
    <w:p>
      <w:pPr>
        <w:ind w:firstLine="640" w:firstLineChars="200"/>
        <w:rPr>
          <w:rFonts w:ascii="楷体" w:hAnsi="楷体" w:eastAsia="楷体" w:cs="楷体"/>
          <w:sz w:val="32"/>
          <w:szCs w:val="32"/>
        </w:rPr>
      </w:pPr>
      <w:r>
        <w:rPr>
          <w:rFonts w:hint="eastAsia" w:ascii="楷体" w:hAnsi="楷体" w:eastAsia="楷体" w:cs="楷体"/>
          <w:sz w:val="32"/>
          <w:szCs w:val="32"/>
        </w:rPr>
        <w:t>（二）物资保障</w:t>
      </w:r>
    </w:p>
    <w:p>
      <w:pPr>
        <w:ind w:firstLine="640" w:firstLineChars="200"/>
        <w:rPr>
          <w:rFonts w:ascii="??_GB2312" w:hAnsi="??_GB2312" w:cs="??_GB2312"/>
          <w:sz w:val="32"/>
          <w:szCs w:val="32"/>
        </w:rPr>
      </w:pPr>
      <w:r>
        <w:rPr>
          <w:rFonts w:hint="eastAsia" w:ascii="宋体" w:hAnsi="宋体" w:cs="宋体"/>
          <w:sz w:val="32"/>
          <w:szCs w:val="32"/>
        </w:rPr>
        <w:t>区教体局、各学校应设有处置突发公共事件的物资储备，保障妥善处置突发公共事件的物资需要。特殊应急物资应由专人保管，保证物资、器材的完好。物资存放合理，保持通道畅通，物资运输便利、安全。</w:t>
      </w:r>
    </w:p>
    <w:p>
      <w:pPr>
        <w:ind w:firstLine="640" w:firstLineChars="200"/>
        <w:rPr>
          <w:rFonts w:ascii="楷体" w:hAnsi="楷体" w:eastAsia="楷体" w:cs="楷体"/>
          <w:sz w:val="32"/>
          <w:szCs w:val="32"/>
        </w:rPr>
      </w:pPr>
      <w:r>
        <w:rPr>
          <w:rFonts w:hint="eastAsia" w:ascii="楷体" w:hAnsi="楷体" w:eastAsia="楷体" w:cs="楷体"/>
          <w:sz w:val="32"/>
          <w:szCs w:val="32"/>
        </w:rPr>
        <w:t>（三）资金保障</w:t>
      </w:r>
    </w:p>
    <w:p>
      <w:pPr>
        <w:ind w:firstLine="640" w:firstLineChars="200"/>
        <w:rPr>
          <w:rFonts w:ascii="??_GB2312" w:hAnsi="??_GB2312" w:cs="??_GB2312"/>
          <w:sz w:val="32"/>
          <w:szCs w:val="32"/>
        </w:rPr>
      </w:pPr>
      <w:r>
        <w:rPr>
          <w:rFonts w:hint="eastAsia" w:ascii="宋体" w:hAnsi="宋体" w:cs="宋体"/>
          <w:sz w:val="32"/>
          <w:szCs w:val="32"/>
        </w:rPr>
        <w:t>区教体局、各学校的应急资金实行分级负责、统一纳入财务预算。</w:t>
      </w:r>
    </w:p>
    <w:p>
      <w:pPr>
        <w:ind w:firstLine="640" w:firstLineChars="200"/>
        <w:rPr>
          <w:rFonts w:ascii="楷体" w:hAnsi="楷体" w:eastAsia="楷体" w:cs="楷体"/>
          <w:sz w:val="32"/>
          <w:szCs w:val="32"/>
        </w:rPr>
      </w:pPr>
      <w:r>
        <w:rPr>
          <w:rFonts w:hint="eastAsia" w:ascii="楷体" w:hAnsi="楷体" w:eastAsia="楷体" w:cs="楷体"/>
          <w:sz w:val="32"/>
          <w:szCs w:val="32"/>
        </w:rPr>
        <w:t>（四）人员保障</w:t>
      </w:r>
    </w:p>
    <w:p>
      <w:pPr>
        <w:ind w:firstLine="640" w:firstLineChars="200"/>
        <w:rPr>
          <w:rFonts w:ascii="??_GB2312" w:hAnsi="??_GB2312" w:cs="??_GB2312"/>
          <w:sz w:val="32"/>
          <w:szCs w:val="32"/>
        </w:rPr>
      </w:pPr>
      <w:r>
        <w:rPr>
          <w:rFonts w:hint="eastAsia" w:ascii="宋体" w:hAnsi="宋体" w:cs="宋体"/>
          <w:sz w:val="32"/>
          <w:szCs w:val="32"/>
        </w:rPr>
        <w:t>区教体局、各学校应组建突发公共事件应急预备队，一旦启动预案，确保迅速响应，快速行动。应急预备队按照突发公共事件的具体情况和指挥部门要求及时调整成员组成。预备队主要由学校安全保卫、医疗卫生和维护稳定工作等有关人员组成。</w:t>
      </w:r>
    </w:p>
    <w:p>
      <w:pPr>
        <w:ind w:firstLine="640" w:firstLineChars="200"/>
        <w:rPr>
          <w:rFonts w:ascii="楷体" w:hAnsi="楷体" w:eastAsia="楷体" w:cs="楷体"/>
          <w:sz w:val="32"/>
          <w:szCs w:val="32"/>
        </w:rPr>
      </w:pPr>
      <w:r>
        <w:rPr>
          <w:rFonts w:hint="eastAsia" w:ascii="楷体" w:hAnsi="楷体" w:eastAsia="楷体" w:cs="楷体"/>
          <w:sz w:val="32"/>
          <w:szCs w:val="32"/>
        </w:rPr>
        <w:t>（五）培训演练保障</w:t>
      </w:r>
    </w:p>
    <w:p>
      <w:pPr>
        <w:ind w:firstLine="640" w:firstLineChars="200"/>
        <w:rPr>
          <w:rFonts w:ascii="??_GB2312" w:hAnsi="??_GB2312" w:cs="??_GB2312"/>
          <w:sz w:val="32"/>
          <w:szCs w:val="32"/>
        </w:rPr>
      </w:pPr>
      <w:r>
        <w:rPr>
          <w:rFonts w:hint="eastAsia" w:ascii="宋体" w:hAnsi="宋体" w:cs="宋体"/>
          <w:sz w:val="32"/>
          <w:szCs w:val="32"/>
        </w:rPr>
        <w:t>区教体局、各学校积极开展应急处置工作队伍的技能培训，定期进行应急模拟演练，提高协同作战和快速反应能力。</w:t>
      </w:r>
    </w:p>
    <w:p>
      <w:pPr>
        <w:ind w:firstLine="640" w:firstLineChars="200"/>
        <w:rPr>
          <w:rFonts w:ascii="楷体" w:hAnsi="楷体" w:eastAsia="楷体" w:cs="楷体"/>
          <w:sz w:val="32"/>
          <w:szCs w:val="32"/>
        </w:rPr>
      </w:pPr>
      <w:r>
        <w:rPr>
          <w:rFonts w:hint="eastAsia" w:ascii="楷体" w:hAnsi="楷体" w:eastAsia="楷体" w:cs="楷体"/>
          <w:sz w:val="32"/>
          <w:szCs w:val="32"/>
        </w:rPr>
        <w:t>（六）其他保障</w:t>
      </w:r>
    </w:p>
    <w:p>
      <w:pPr>
        <w:ind w:firstLine="640" w:firstLineChars="200"/>
        <w:rPr>
          <w:rFonts w:ascii="??_GB2312" w:hAnsi="??_GB2312" w:cs="??_GB2312"/>
          <w:sz w:val="32"/>
          <w:szCs w:val="32"/>
        </w:rPr>
      </w:pPr>
      <w:r>
        <w:rPr>
          <w:rFonts w:hint="eastAsia" w:ascii="宋体" w:hAnsi="宋体" w:cs="宋体"/>
          <w:sz w:val="32"/>
          <w:szCs w:val="32"/>
        </w:rPr>
        <w:t>涉及到医疗、交通、治安维护等方面的保障，请求政府协调各有关部门支持。</w:t>
      </w:r>
    </w:p>
    <w:p>
      <w:pPr>
        <w:ind w:firstLine="640" w:firstLineChars="200"/>
        <w:rPr>
          <w:rFonts w:ascii="黑体" w:hAnsi="黑体" w:eastAsia="黑体" w:cs="黑体"/>
          <w:bCs/>
          <w:sz w:val="32"/>
          <w:szCs w:val="32"/>
        </w:rPr>
      </w:pPr>
      <w:r>
        <w:rPr>
          <w:rFonts w:hint="eastAsia" w:ascii="黑体" w:hAnsi="黑体" w:eastAsia="黑体" w:cs="黑体"/>
          <w:bCs/>
          <w:sz w:val="32"/>
          <w:szCs w:val="32"/>
        </w:rPr>
        <w:t>五、群体性事故应急处置</w:t>
      </w:r>
    </w:p>
    <w:p>
      <w:pPr>
        <w:ind w:firstLine="640" w:firstLineChars="200"/>
        <w:rPr>
          <w:rFonts w:ascii="楷体" w:hAnsi="楷体" w:eastAsia="楷体" w:cs="楷体"/>
          <w:sz w:val="32"/>
          <w:szCs w:val="32"/>
        </w:rPr>
      </w:pPr>
      <w:r>
        <w:rPr>
          <w:rFonts w:hint="eastAsia" w:ascii="楷体" w:hAnsi="楷体" w:eastAsia="楷体" w:cs="楷体"/>
          <w:sz w:val="32"/>
          <w:szCs w:val="32"/>
        </w:rPr>
        <w:t>（一）范围及级别</w:t>
      </w:r>
    </w:p>
    <w:p>
      <w:pPr>
        <w:ind w:firstLine="640" w:firstLineChars="200"/>
        <w:rPr>
          <w:rFonts w:ascii="??_GB2312" w:hAnsi="??_GB2312" w:cs="??_GB2312"/>
          <w:sz w:val="32"/>
          <w:szCs w:val="32"/>
        </w:rPr>
      </w:pPr>
      <w:r>
        <w:rPr>
          <w:rFonts w:hint="eastAsia" w:ascii="宋体" w:hAnsi="宋体" w:cs="宋体"/>
          <w:sz w:val="32"/>
          <w:szCs w:val="32"/>
        </w:rPr>
        <w:t>本预案适用于我区教体系统存在的各种矛盾纠纷引发的，通过集体上访、非法聚集、围堵、罢课、罢教等方式，向有关机关或单位表达意愿、提出要求的群体性事故及其酝酿、形成过程中的串联、聚集等活动的预防和处置工作。</w:t>
      </w:r>
    </w:p>
    <w:p>
      <w:pPr>
        <w:ind w:firstLine="640" w:firstLineChars="200"/>
        <w:rPr>
          <w:rFonts w:ascii="??_GB2312" w:hAnsi="??_GB2312" w:cs="??_GB2312"/>
          <w:sz w:val="32"/>
          <w:szCs w:val="32"/>
        </w:rPr>
      </w:pPr>
      <w:r>
        <w:rPr>
          <w:rFonts w:hint="eastAsia" w:ascii="宋体" w:hAnsi="宋体" w:cs="宋体"/>
          <w:sz w:val="32"/>
          <w:szCs w:val="32"/>
        </w:rPr>
        <w:t>根据参与人数的多少，群体性事故分为以下四个级别：</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参与人数在</w:t>
      </w:r>
      <w:r>
        <w:rPr>
          <w:rFonts w:ascii="??_GB2312" w:hAnsi="??_GB2312" w:cs="??_GB2312"/>
          <w:sz w:val="32"/>
          <w:szCs w:val="32"/>
        </w:rPr>
        <w:t>5</w:t>
      </w:r>
      <w:r>
        <w:rPr>
          <w:rFonts w:hint="eastAsia" w:ascii="宋体" w:hAnsi="宋体" w:cs="宋体"/>
          <w:sz w:val="32"/>
          <w:szCs w:val="32"/>
        </w:rPr>
        <w:t>人以上、</w:t>
      </w:r>
      <w:r>
        <w:rPr>
          <w:rFonts w:ascii="??_GB2312" w:hAnsi="??_GB2312" w:cs="??_GB2312"/>
          <w:sz w:val="32"/>
          <w:szCs w:val="32"/>
        </w:rPr>
        <w:t>30</w:t>
      </w:r>
      <w:r>
        <w:rPr>
          <w:rFonts w:hint="eastAsia" w:ascii="宋体" w:hAnsi="宋体" w:cs="宋体"/>
          <w:sz w:val="32"/>
          <w:szCs w:val="32"/>
        </w:rPr>
        <w:t>人以下，为一般性群体性事故；</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参与人数在</w:t>
      </w:r>
      <w:r>
        <w:rPr>
          <w:rFonts w:ascii="??_GB2312" w:hAnsi="??_GB2312" w:cs="??_GB2312"/>
          <w:sz w:val="32"/>
          <w:szCs w:val="32"/>
        </w:rPr>
        <w:t>30</w:t>
      </w:r>
      <w:r>
        <w:rPr>
          <w:rFonts w:hint="eastAsia" w:ascii="宋体" w:hAnsi="宋体" w:cs="宋体"/>
          <w:sz w:val="32"/>
          <w:szCs w:val="32"/>
        </w:rPr>
        <w:t>人以上（含</w:t>
      </w:r>
      <w:r>
        <w:rPr>
          <w:rFonts w:ascii="??_GB2312" w:hAnsi="??_GB2312" w:cs="??_GB2312"/>
          <w:sz w:val="32"/>
          <w:szCs w:val="32"/>
        </w:rPr>
        <w:t>30</w:t>
      </w:r>
      <w:r>
        <w:rPr>
          <w:rFonts w:hint="eastAsia" w:ascii="宋体" w:hAnsi="宋体" w:cs="宋体"/>
          <w:sz w:val="32"/>
          <w:szCs w:val="32"/>
        </w:rPr>
        <w:t>人）、</w:t>
      </w:r>
      <w:r>
        <w:rPr>
          <w:rFonts w:ascii="??_GB2312" w:hAnsi="??_GB2312" w:cs="??_GB2312"/>
          <w:sz w:val="32"/>
          <w:szCs w:val="32"/>
        </w:rPr>
        <w:t>300</w:t>
      </w:r>
      <w:r>
        <w:rPr>
          <w:rFonts w:hint="eastAsia" w:ascii="宋体" w:hAnsi="宋体" w:cs="宋体"/>
          <w:sz w:val="32"/>
          <w:szCs w:val="32"/>
        </w:rPr>
        <w:t>人以下，为较大群体性事故；</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参与人数在</w:t>
      </w:r>
      <w:r>
        <w:rPr>
          <w:rFonts w:ascii="??_GB2312" w:hAnsi="??_GB2312" w:cs="??_GB2312"/>
          <w:sz w:val="32"/>
          <w:szCs w:val="32"/>
        </w:rPr>
        <w:t>300</w:t>
      </w:r>
      <w:r>
        <w:rPr>
          <w:rFonts w:hint="eastAsia" w:ascii="宋体" w:hAnsi="宋体" w:cs="宋体"/>
          <w:sz w:val="32"/>
          <w:szCs w:val="32"/>
        </w:rPr>
        <w:t>人以上（含</w:t>
      </w:r>
      <w:r>
        <w:rPr>
          <w:rFonts w:ascii="??_GB2312" w:hAnsi="??_GB2312" w:cs="??_GB2312"/>
          <w:sz w:val="32"/>
          <w:szCs w:val="32"/>
        </w:rPr>
        <w:t>300</w:t>
      </w:r>
      <w:r>
        <w:rPr>
          <w:rFonts w:hint="eastAsia" w:ascii="宋体" w:hAnsi="宋体" w:cs="宋体"/>
          <w:sz w:val="32"/>
          <w:szCs w:val="32"/>
        </w:rPr>
        <w:t>人）、</w:t>
      </w:r>
      <w:r>
        <w:rPr>
          <w:rFonts w:ascii="??_GB2312" w:hAnsi="??_GB2312" w:cs="??_GB2312"/>
          <w:sz w:val="32"/>
          <w:szCs w:val="32"/>
        </w:rPr>
        <w:t>1000</w:t>
      </w:r>
      <w:r>
        <w:rPr>
          <w:rFonts w:hint="eastAsia" w:ascii="宋体" w:hAnsi="宋体" w:cs="宋体"/>
          <w:sz w:val="32"/>
          <w:szCs w:val="32"/>
        </w:rPr>
        <w:t>人以下，为重大群体性事故；</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参与人数在</w:t>
      </w:r>
      <w:r>
        <w:rPr>
          <w:rFonts w:ascii="??_GB2312" w:hAnsi="??_GB2312" w:cs="??_GB2312"/>
          <w:sz w:val="32"/>
          <w:szCs w:val="32"/>
        </w:rPr>
        <w:t>1000</w:t>
      </w:r>
      <w:r>
        <w:rPr>
          <w:rFonts w:hint="eastAsia" w:ascii="宋体" w:hAnsi="宋体" w:cs="宋体"/>
          <w:sz w:val="32"/>
          <w:szCs w:val="32"/>
        </w:rPr>
        <w:t>人以上（含</w:t>
      </w:r>
      <w:r>
        <w:rPr>
          <w:rFonts w:ascii="??_GB2312" w:hAnsi="??_GB2312" w:cs="??_GB2312"/>
          <w:sz w:val="32"/>
          <w:szCs w:val="32"/>
        </w:rPr>
        <w:t>1000</w:t>
      </w:r>
      <w:r>
        <w:rPr>
          <w:rFonts w:hint="eastAsia" w:ascii="宋体" w:hAnsi="宋体" w:cs="宋体"/>
          <w:sz w:val="32"/>
          <w:szCs w:val="32"/>
        </w:rPr>
        <w:t>人），为特别重大群体性事故。</w:t>
      </w:r>
    </w:p>
    <w:p>
      <w:pPr>
        <w:ind w:firstLine="640" w:firstLineChars="200"/>
        <w:rPr>
          <w:rFonts w:ascii="??_GB2312" w:hAnsi="??_GB2312" w:cs="??_GB2312"/>
          <w:sz w:val="32"/>
          <w:szCs w:val="32"/>
        </w:rPr>
      </w:pPr>
      <w:r>
        <w:rPr>
          <w:rFonts w:hint="eastAsia" w:ascii="宋体" w:hAnsi="宋体" w:cs="宋体"/>
          <w:sz w:val="32"/>
          <w:szCs w:val="32"/>
        </w:rPr>
        <w:t>在实际工作中，评估群体性事故的级别，还应统筹考虑事故的发展演变趋势、性质、影响范围等因素。</w:t>
      </w:r>
    </w:p>
    <w:p>
      <w:pPr>
        <w:ind w:firstLine="640" w:firstLineChars="200"/>
        <w:rPr>
          <w:rFonts w:ascii="楷体" w:hAnsi="楷体" w:eastAsia="楷体" w:cs="楷体"/>
          <w:bCs/>
          <w:sz w:val="32"/>
          <w:szCs w:val="32"/>
        </w:rPr>
      </w:pPr>
      <w:r>
        <w:rPr>
          <w:rFonts w:hint="eastAsia" w:ascii="楷体" w:hAnsi="楷体" w:eastAsia="楷体" w:cs="楷体"/>
          <w:bCs/>
          <w:sz w:val="32"/>
          <w:szCs w:val="32"/>
        </w:rPr>
        <w:t>（二）监测、报告和预警</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监测。区教体局应急处置领导小组办公室要强化值班制度、落实监测人员，完善监测网络，收集可能造成重大群体性事故的信息，采取积极应急措施。对群体性事故、突发事故做到早发现、早报告、早处置。</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报告。一旦出现敏感问题、突发事故，如发生师生转载、传播敌对势力煽动非法聚集活动信息的情况；师生通过网络和手机短信煽动</w:t>
      </w:r>
      <w:r>
        <w:rPr>
          <w:rFonts w:ascii="??_GB2312" w:hAnsi="??_GB2312" w:cs="??_GB2312"/>
          <w:sz w:val="32"/>
          <w:szCs w:val="32"/>
        </w:rPr>
        <w:t>“</w:t>
      </w:r>
      <w:r>
        <w:rPr>
          <w:rFonts w:hint="eastAsia" w:ascii="宋体" w:hAnsi="宋体" w:cs="宋体"/>
          <w:sz w:val="32"/>
          <w:szCs w:val="32"/>
        </w:rPr>
        <w:t>罢餐</w:t>
      </w:r>
      <w:r>
        <w:rPr>
          <w:rFonts w:ascii="??_GB2312" w:hAnsi="??_GB2312" w:cs="??_GB2312"/>
          <w:sz w:val="32"/>
          <w:szCs w:val="32"/>
        </w:rPr>
        <w:t>”</w:t>
      </w:r>
      <w:r>
        <w:rPr>
          <w:rFonts w:hint="eastAsia" w:ascii="宋体" w:hAnsi="宋体" w:cs="宋体"/>
          <w:sz w:val="32"/>
          <w:szCs w:val="32"/>
        </w:rPr>
        <w:t>、</w:t>
      </w:r>
      <w:r>
        <w:rPr>
          <w:rFonts w:ascii="??_GB2312" w:hAnsi="??_GB2312" w:cs="??_GB2312"/>
          <w:sz w:val="32"/>
          <w:szCs w:val="32"/>
        </w:rPr>
        <w:t>“</w:t>
      </w:r>
      <w:r>
        <w:rPr>
          <w:rFonts w:hint="eastAsia" w:ascii="宋体" w:hAnsi="宋体" w:cs="宋体"/>
          <w:sz w:val="32"/>
          <w:szCs w:val="32"/>
        </w:rPr>
        <w:t>罢课</w:t>
      </w:r>
      <w:r>
        <w:rPr>
          <w:rFonts w:ascii="??_GB2312" w:hAnsi="??_GB2312" w:cs="??_GB2312"/>
          <w:sz w:val="32"/>
          <w:szCs w:val="32"/>
        </w:rPr>
        <w:t>”</w:t>
      </w:r>
      <w:r>
        <w:rPr>
          <w:rFonts w:hint="eastAsia" w:ascii="宋体" w:hAnsi="宋体" w:cs="宋体"/>
          <w:sz w:val="32"/>
          <w:szCs w:val="32"/>
        </w:rPr>
        <w:t>的动向；可能引发师生不满情绪和群体性事故等重要情况时，要在做好应对处置工作的同时，及时上报信息。一旦发生群体性事故，各要在事故发生</w:t>
      </w:r>
      <w:r>
        <w:rPr>
          <w:rFonts w:ascii="??_GB2312" w:hAnsi="??_GB2312" w:cs="??_GB2312"/>
          <w:sz w:val="32"/>
          <w:szCs w:val="32"/>
        </w:rPr>
        <w:t>30</w:t>
      </w:r>
      <w:r>
        <w:rPr>
          <w:rFonts w:hint="eastAsia" w:ascii="宋体" w:hAnsi="宋体" w:cs="宋体"/>
          <w:sz w:val="32"/>
          <w:szCs w:val="32"/>
        </w:rPr>
        <w:t>分钟内，向区教体局应急处置领导小组办公室报告事故主要情况，包括时间、地点、事由、经过、影响范围、动态趋势、已采取的处置措施、现场指挥员的联系方法等，可先口头报告，随后及时提供书面情况报告，并根据事态发展和处置情况及时书面续报动态信息。发生群体性堵塞主要交通干道、围堵党政机关、非法占据场所等特别重大事故要立即报告；常规静态信息可定期报告。</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预警。区教体局值班人员接到发生重大群体性、突发性事故报告，应立即上报局主要领导和分管或带班局领导，事态严重或情况特别紧急时，可直接向区应急指挥部报告；各学校应通过收集到的情况信息，迅速对事故的风险系数、发展趋势等及时分析，科学预测，提出一般处置或启动相应应急预案的建议，并报区教体局；区教体局对监测到的预警信息及时分析，并向区应急指挥部报告。对公众的信息发布，经局领导同意后，由新闻发言人统一发布。</w:t>
      </w:r>
    </w:p>
    <w:p>
      <w:pPr>
        <w:ind w:firstLine="640" w:firstLineChars="200"/>
        <w:rPr>
          <w:rFonts w:ascii="??_GB2312" w:hAnsi="??_GB2312" w:cs="??_GB2312"/>
          <w:sz w:val="32"/>
          <w:szCs w:val="32"/>
        </w:rPr>
      </w:pPr>
      <w:r>
        <w:rPr>
          <w:rFonts w:hint="eastAsia" w:ascii="宋体" w:hAnsi="宋体" w:cs="宋体"/>
          <w:sz w:val="32"/>
          <w:szCs w:val="32"/>
        </w:rPr>
        <w:t>预警信息发布后，区教体局应急处置领导小组应根据预警级别及时按照预案做出部署，迅速采取行动，防止事故的发生或进一步扩大。</w:t>
      </w:r>
      <w:bookmarkStart w:id="0" w:name="5"/>
      <w:bookmarkEnd w:id="0"/>
    </w:p>
    <w:p>
      <w:pPr>
        <w:ind w:firstLine="640" w:firstLineChars="200"/>
        <w:rPr>
          <w:rFonts w:ascii="楷体" w:hAnsi="楷体" w:eastAsia="楷体" w:cs="楷体"/>
          <w:sz w:val="32"/>
          <w:szCs w:val="32"/>
        </w:rPr>
      </w:pPr>
      <w:r>
        <w:rPr>
          <w:rFonts w:hint="eastAsia" w:ascii="楷体" w:hAnsi="楷体" w:eastAsia="楷体" w:cs="楷体"/>
          <w:sz w:val="32"/>
          <w:szCs w:val="32"/>
        </w:rPr>
        <w:t>（三）应急处置程序</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一旦发生群体性事故，区教体局相关领导和股室负责人应在接报后</w:t>
      </w:r>
      <w:r>
        <w:rPr>
          <w:rFonts w:ascii="??_GB2312" w:hAnsi="??_GB2312" w:cs="??_GB2312"/>
          <w:sz w:val="32"/>
          <w:szCs w:val="32"/>
        </w:rPr>
        <w:t>30</w:t>
      </w:r>
      <w:r>
        <w:rPr>
          <w:rFonts w:hint="eastAsia" w:ascii="宋体" w:hAnsi="宋体" w:cs="宋体"/>
          <w:sz w:val="32"/>
          <w:szCs w:val="32"/>
        </w:rPr>
        <w:t>分钟内赶到现场，必要时成立现场指挥部，协助公安等部门开展警戒、控制现场、疏散救护等基础处置工作；收集现场动态信息，分别向区应急指挥部等有关部门报告。</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在处置群体性事故现场，区教体局领导及有关负责同志要面对面地做群众的工作，认真听取群众的意见，准确判断群体性事故的性质和发展趋势，掌控局面，把握尺度，讲究策略和方法，相机采取措施，尽快平息事态。对群众提出的要求，符合法律法规和政策规定的，要当场表明解决问题的态度；无法当场明确表态解决的，要责成相关部门或单位限期研究解决；对确因决策失误或工作不力而侵害群众利益的，要如实向群众讲明情况，公开承认失误，尽快予以纠正；对群众提出的不合理要求，要讲清道理，耐心细致地做好说服教育工作。</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群体性事故现场事态平息后，有关单位和学校对现场处置时向群众承诺解决的问题，必须尽快解决到位，不得搞虚假承诺或者久拖不决。要坚决避免违背承诺、失信于民，重新引发群体性事故的现象发生。</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对于群体性事故中违反《中华人民共和国治安管理处罚法》的人员，由公安机关依照治安管理处罚法的有关规定予以处罚；情节轻微不需要追究法律责任的，可令其具结悔过或予以批评教育；情节严重，构成犯罪的，依照刑法有关规定追究刑事责任。对本系统内党员和干部、教师等违规参与群体事故需追究党纪和政纪责任的，通报其单位或其上级主管部门进行处理。</w:t>
      </w:r>
    </w:p>
    <w:p>
      <w:pPr>
        <w:ind w:firstLine="640" w:firstLineChars="200"/>
        <w:rPr>
          <w:rFonts w:ascii="黑体" w:hAnsi="黑体" w:eastAsia="黑体" w:cs="黑体"/>
          <w:bCs/>
          <w:sz w:val="32"/>
          <w:szCs w:val="32"/>
        </w:rPr>
      </w:pPr>
      <w:r>
        <w:rPr>
          <w:rFonts w:hint="eastAsia" w:ascii="黑体" w:hAnsi="黑体" w:eastAsia="黑体" w:cs="黑体"/>
          <w:bCs/>
          <w:sz w:val="32"/>
          <w:szCs w:val="32"/>
        </w:rPr>
        <w:t>六、师生人身安全类突发事故应急处置</w:t>
      </w:r>
    </w:p>
    <w:p>
      <w:pPr>
        <w:ind w:firstLine="640" w:firstLineChars="200"/>
        <w:rPr>
          <w:rFonts w:ascii="楷体" w:hAnsi="楷体" w:eastAsia="楷体" w:cs="楷体"/>
          <w:bCs/>
          <w:sz w:val="32"/>
          <w:szCs w:val="32"/>
        </w:rPr>
      </w:pPr>
      <w:r>
        <w:rPr>
          <w:rFonts w:hint="eastAsia" w:ascii="楷体" w:hAnsi="楷体" w:eastAsia="楷体" w:cs="楷体"/>
          <w:bCs/>
          <w:sz w:val="32"/>
          <w:szCs w:val="32"/>
        </w:rPr>
        <w:t>（一）师生人身安全类突发事故主要包括：</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利用生物战剂、化学毒剂对学校进行大规模袭击的；</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利用爆炸手段，大规模袭击师生聚集场所、重要教育教学设施的；</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持刀械袭击、劫持师生或校内发生群殴造成重大影响和危害的；</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劫持师生乘坐的汽车等交通工具，造成严重危害后果的；</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其他针对学校和师生的重大恐怖袭击事故。</w:t>
      </w:r>
    </w:p>
    <w:p>
      <w:pPr>
        <w:ind w:firstLine="640" w:firstLineChars="200"/>
        <w:rPr>
          <w:rFonts w:ascii="??_GB2312" w:hAnsi="??_GB2312" w:cs="??_GB2312"/>
          <w:sz w:val="32"/>
          <w:szCs w:val="32"/>
        </w:rPr>
      </w:pPr>
      <w:r>
        <w:rPr>
          <w:rFonts w:hint="eastAsia" w:ascii="宋体" w:hAnsi="宋体" w:cs="宋体"/>
          <w:sz w:val="32"/>
          <w:szCs w:val="32"/>
        </w:rPr>
        <w:t>根据事故的发展趋势动态调整事故级别，以不断调整应急措施和方案，加大应急处置力度，提高应急处置的针对性、时效性。</w:t>
      </w:r>
    </w:p>
    <w:p>
      <w:pPr>
        <w:ind w:firstLine="640" w:firstLineChars="200"/>
        <w:rPr>
          <w:rFonts w:ascii="楷体" w:hAnsi="楷体" w:eastAsia="楷体" w:cs="楷体"/>
          <w:bCs/>
          <w:sz w:val="32"/>
          <w:szCs w:val="32"/>
        </w:rPr>
      </w:pPr>
      <w:r>
        <w:rPr>
          <w:rFonts w:hint="eastAsia" w:ascii="楷体" w:hAnsi="楷体" w:eastAsia="楷体" w:cs="楷体"/>
          <w:bCs/>
          <w:sz w:val="32"/>
          <w:szCs w:val="32"/>
        </w:rPr>
        <w:t>（二）特别重大事故的处置</w:t>
      </w:r>
    </w:p>
    <w:p>
      <w:pPr>
        <w:ind w:firstLine="640" w:firstLineChars="200"/>
        <w:rPr>
          <w:rFonts w:ascii="??_GB2312" w:hAnsi="??_GB2312" w:cs="??_GB2312"/>
          <w:sz w:val="32"/>
          <w:szCs w:val="32"/>
        </w:rPr>
      </w:pPr>
      <w:r>
        <w:rPr>
          <w:rFonts w:hint="eastAsia" w:ascii="宋体" w:hAnsi="宋体" w:cs="宋体"/>
          <w:sz w:val="32"/>
          <w:szCs w:val="32"/>
        </w:rPr>
        <w:t>学校应立即向当地政府和上级主管部门报告，请求派遣警力进校，根据情况采取相应措施，避免冲突加剧和学生受伤。区教体局立即启动预案，指导学校在当地政府的领导下，成立现场指挥部，并适时组成由局主要领导带队的工作小组，迅速深入各相关学校，配合市、区应急处置工作组，靠前指挥，果断处置，并将处置情况及时报区政府和市教育局。</w:t>
      </w:r>
    </w:p>
    <w:p>
      <w:pPr>
        <w:ind w:firstLine="640" w:firstLineChars="200"/>
        <w:rPr>
          <w:rFonts w:ascii="楷体" w:hAnsi="楷体" w:eastAsia="楷体" w:cs="楷体"/>
          <w:bCs/>
          <w:sz w:val="32"/>
          <w:szCs w:val="32"/>
        </w:rPr>
      </w:pPr>
      <w:r>
        <w:rPr>
          <w:rFonts w:hint="eastAsia" w:ascii="楷体" w:hAnsi="楷体" w:eastAsia="楷体" w:cs="楷体"/>
          <w:bCs/>
          <w:sz w:val="32"/>
          <w:szCs w:val="32"/>
        </w:rPr>
        <w:t>（三）重大事故的处置</w:t>
      </w:r>
    </w:p>
    <w:p>
      <w:pPr>
        <w:ind w:firstLine="640" w:firstLineChars="200"/>
        <w:rPr>
          <w:rFonts w:ascii="??_GB2312" w:hAnsi="??_GB2312" w:cs="??_GB2312"/>
          <w:sz w:val="32"/>
          <w:szCs w:val="32"/>
        </w:rPr>
      </w:pPr>
      <w:r>
        <w:rPr>
          <w:rFonts w:hint="eastAsia" w:ascii="宋体" w:hAnsi="宋体" w:cs="宋体"/>
          <w:sz w:val="32"/>
          <w:szCs w:val="32"/>
        </w:rPr>
        <w:t>若事故已严重影响学校正常教学、生活秩序，区教体局主要负责人应及时深入事发学校，配合区应急处置工作组，化解矛盾，采取措施，有效处置，控制事态的蔓延和扩大。对别有用心、蓄意破坏、危及安全的极个别人，要报请公安部门，严格控制和监视。各学校启动本校应急预案，严格门卫管理，防止社会闲杂人员进入。学校领导、班主任要深入学生班级、宿舍，面对面地做好学生的教育疏导工作。</w:t>
      </w:r>
    </w:p>
    <w:p>
      <w:pPr>
        <w:ind w:firstLine="640" w:firstLineChars="200"/>
        <w:rPr>
          <w:rFonts w:ascii="楷体" w:hAnsi="楷体" w:eastAsia="楷体" w:cs="楷体"/>
          <w:bCs/>
          <w:sz w:val="32"/>
          <w:szCs w:val="32"/>
        </w:rPr>
      </w:pPr>
      <w:r>
        <w:rPr>
          <w:rFonts w:hint="eastAsia" w:ascii="楷体" w:hAnsi="楷体" w:eastAsia="楷体" w:cs="楷体"/>
          <w:bCs/>
          <w:sz w:val="32"/>
          <w:szCs w:val="32"/>
        </w:rPr>
        <w:t>（四）较大事故的处置</w:t>
      </w:r>
    </w:p>
    <w:p>
      <w:pPr>
        <w:ind w:firstLine="640" w:firstLineChars="200"/>
        <w:rPr>
          <w:rFonts w:ascii="??_GB2312" w:hAnsi="??_GB2312" w:cs="??_GB2312"/>
          <w:sz w:val="32"/>
          <w:szCs w:val="32"/>
        </w:rPr>
      </w:pPr>
      <w:r>
        <w:rPr>
          <w:rFonts w:hint="eastAsia" w:ascii="宋体" w:hAnsi="宋体" w:cs="宋体"/>
          <w:sz w:val="32"/>
          <w:szCs w:val="32"/>
        </w:rPr>
        <w:t>较大事故发生后，由区教体局分管领导和相关责任股室立即组织力量深入事发地，指导、协助其开展处置工作。事发地党委、政府统一领导、指挥教育等相关部门开展处置工作。区教体局应急指挥部随时掌握有关情况，依照程序报区委、区政府和市教育局。</w:t>
      </w:r>
    </w:p>
    <w:p>
      <w:pPr>
        <w:ind w:firstLine="640" w:firstLineChars="200"/>
        <w:rPr>
          <w:rFonts w:ascii="楷体" w:hAnsi="楷体" w:eastAsia="楷体" w:cs="楷体"/>
          <w:sz w:val="32"/>
          <w:szCs w:val="32"/>
        </w:rPr>
      </w:pPr>
      <w:r>
        <w:rPr>
          <w:rFonts w:hint="eastAsia" w:ascii="楷体" w:hAnsi="楷体" w:eastAsia="楷体" w:cs="楷体"/>
          <w:sz w:val="32"/>
          <w:szCs w:val="32"/>
        </w:rPr>
        <w:t>（五）一般事故的处置</w:t>
      </w:r>
    </w:p>
    <w:p>
      <w:pPr>
        <w:ind w:firstLine="640" w:firstLineChars="200"/>
        <w:rPr>
          <w:rFonts w:ascii="??_GB2312" w:hAnsi="??_GB2312" w:cs="??_GB2312"/>
          <w:sz w:val="32"/>
          <w:szCs w:val="32"/>
        </w:rPr>
      </w:pPr>
      <w:r>
        <w:rPr>
          <w:rFonts w:hint="eastAsia" w:ascii="宋体" w:hAnsi="宋体" w:cs="宋体"/>
          <w:sz w:val="32"/>
          <w:szCs w:val="32"/>
        </w:rPr>
        <w:t>一般事故发生后，由区教体局分管领导和相关责任股室指导、协助事发学校开展处置工作，并随时掌握有关情况，及时报当地党委、政府和区教体局，视事故性质和发展趋势，决定是否按Ⅲ级事故处置。</w:t>
      </w:r>
    </w:p>
    <w:p>
      <w:pPr>
        <w:ind w:firstLine="640" w:firstLineChars="200"/>
        <w:rPr>
          <w:rFonts w:ascii="楷体" w:hAnsi="楷体" w:eastAsia="楷体" w:cs="楷体"/>
          <w:bCs/>
          <w:sz w:val="32"/>
          <w:szCs w:val="32"/>
        </w:rPr>
      </w:pPr>
      <w:r>
        <w:rPr>
          <w:rFonts w:hint="eastAsia" w:ascii="楷体" w:hAnsi="楷体" w:eastAsia="楷体" w:cs="楷体"/>
          <w:bCs/>
          <w:sz w:val="32"/>
          <w:szCs w:val="32"/>
        </w:rPr>
        <w:t>（六）善后与恢复</w:t>
      </w:r>
    </w:p>
    <w:p>
      <w:pPr>
        <w:ind w:firstLine="640" w:firstLineChars="200"/>
        <w:rPr>
          <w:rFonts w:ascii="??_GB2312" w:hAnsi="??_GB2312" w:cs="??_GB2312"/>
          <w:sz w:val="32"/>
          <w:szCs w:val="32"/>
        </w:rPr>
      </w:pPr>
      <w:r>
        <w:rPr>
          <w:rFonts w:hint="eastAsia" w:ascii="宋体" w:hAnsi="宋体" w:cs="宋体"/>
          <w:sz w:val="32"/>
          <w:szCs w:val="32"/>
        </w:rPr>
        <w:t>区教体局、各学校在后期处置工作的重点是尽快查清引发事故的根本原因，妥善解决引发群体性事故的实质问题，安抚和平静师生情绪，恢复校内正常秩序。</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属于校园及周边治安环境造成意外事故及人员伤亡而引起的群体性事故，后期处置工作的重点是：对在事故中伤亡的师生进行人道主义抚恤和补偿，对受害者家属进行慰问。积极配合公安等有关部门，加强对校园及周边环境的清理整治，切实解决校园及周边存在的交通、治安等隐患问题，确保师生生命和财产安全。</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属于校内体制改革中涉及师生切身利益问题引发的群体事故，后期处置的重点是：及时帮助解决师生的困难和问题，对法律和政策有明确规定的，督促有关方面及时落实；对要求合理、一时难以解决的，深入细致地做好说服教育工作，关心和安排好有困难的教职工、离退休教职工的生活，审慎处理好后勤社会改革、校办企业改制中的人员安置问题。</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事故结束后，区教体局要敦促各学校总结教训、加强管理、整改隐患、巩固稳定局面，防止相关事故反弹。学校要及时组织相关人员进行认真总结，反思引发事故发生的原因和问题，对事故处理中的经验、不足和教训加以总结分析，并报区教体局处置工作小组。处置工作小组办公室进行汇总整理，起草总结分析报告，经区教体局领导小组审定后报区委、区政府。</w:t>
      </w:r>
    </w:p>
    <w:p>
      <w:pPr>
        <w:ind w:firstLine="640" w:firstLineChars="200"/>
        <w:rPr>
          <w:rFonts w:ascii="黑体" w:hAnsi="黑体" w:eastAsia="黑体" w:cs="黑体"/>
          <w:sz w:val="32"/>
          <w:szCs w:val="32"/>
        </w:rPr>
      </w:pPr>
      <w:r>
        <w:rPr>
          <w:rFonts w:hint="eastAsia" w:ascii="黑体" w:hAnsi="黑体" w:eastAsia="黑体" w:cs="黑体"/>
          <w:sz w:val="32"/>
          <w:szCs w:val="32"/>
        </w:rPr>
        <w:t>七、校车交通安全类突发事故应急处置</w:t>
      </w:r>
    </w:p>
    <w:p>
      <w:pPr>
        <w:ind w:firstLine="640" w:firstLineChars="200"/>
        <w:rPr>
          <w:rFonts w:ascii="楷体" w:hAnsi="楷体" w:eastAsia="楷体" w:cs="楷体"/>
          <w:sz w:val="32"/>
          <w:szCs w:val="32"/>
        </w:rPr>
      </w:pPr>
      <w:r>
        <w:rPr>
          <w:rFonts w:hint="eastAsia" w:ascii="楷体" w:hAnsi="楷体" w:eastAsia="楷体" w:cs="楷体"/>
          <w:sz w:val="32"/>
          <w:szCs w:val="32"/>
        </w:rPr>
        <w:t>（一）校车交通安全事故等级区分</w:t>
      </w:r>
    </w:p>
    <w:p>
      <w:pPr>
        <w:ind w:firstLine="640" w:firstLineChars="200"/>
        <w:rPr>
          <w:rFonts w:ascii="??_GB2312" w:hAnsi="??_GB2312" w:cs="??_GB2312"/>
          <w:sz w:val="32"/>
          <w:szCs w:val="32"/>
        </w:rPr>
      </w:pPr>
      <w:r>
        <w:rPr>
          <w:rFonts w:hint="eastAsia" w:ascii="宋体" w:hAnsi="宋体" w:cs="宋体"/>
          <w:sz w:val="32"/>
          <w:szCs w:val="32"/>
        </w:rPr>
        <w:t>校车交通安全事故应急工作按照人员伤亡、经济损失的大小，分为轻微、一般、重大、特大交通事故标准四个等级。</w:t>
      </w:r>
    </w:p>
    <w:p>
      <w:pPr>
        <w:ind w:firstLine="640" w:firstLineChars="200"/>
        <w:rPr>
          <w:rFonts w:ascii="??_GB2312" w:hAnsi="??_GB2312" w:cs="??_GB2312"/>
          <w:sz w:val="32"/>
          <w:szCs w:val="32"/>
        </w:rPr>
      </w:pPr>
      <w:r>
        <w:rPr>
          <w:rFonts w:hint="eastAsia" w:ascii="宋体" w:hAnsi="宋体" w:cs="宋体"/>
          <w:sz w:val="32"/>
          <w:szCs w:val="32"/>
        </w:rPr>
        <w:t>轻微事故是指是指一次造成轻伤</w:t>
      </w:r>
      <w:r>
        <w:rPr>
          <w:rFonts w:ascii="??_GB2312" w:hAnsi="??_GB2312" w:cs="??_GB2312"/>
          <w:sz w:val="32"/>
          <w:szCs w:val="32"/>
        </w:rPr>
        <w:t>1</w:t>
      </w:r>
      <w:r>
        <w:rPr>
          <w:rFonts w:hint="eastAsia" w:ascii="宋体" w:hAnsi="宋体" w:cs="宋体"/>
          <w:sz w:val="32"/>
          <w:szCs w:val="32"/>
        </w:rPr>
        <w:t>至</w:t>
      </w:r>
      <w:r>
        <w:rPr>
          <w:rFonts w:ascii="??_GB2312" w:hAnsi="??_GB2312" w:cs="??_GB2312"/>
          <w:sz w:val="32"/>
          <w:szCs w:val="32"/>
        </w:rPr>
        <w:t>2</w:t>
      </w:r>
      <w:r>
        <w:rPr>
          <w:rFonts w:hint="eastAsia" w:ascii="宋体" w:hAnsi="宋体" w:cs="宋体"/>
          <w:sz w:val="32"/>
          <w:szCs w:val="32"/>
        </w:rPr>
        <w:t>人，或者财产损失机动车不足</w:t>
      </w:r>
      <w:r>
        <w:rPr>
          <w:rFonts w:ascii="??_GB2312" w:hAnsi="??_GB2312" w:cs="??_GB2312"/>
          <w:sz w:val="32"/>
          <w:szCs w:val="32"/>
        </w:rPr>
        <w:t>1000</w:t>
      </w:r>
      <w:r>
        <w:rPr>
          <w:rFonts w:hint="eastAsia" w:ascii="宋体" w:hAnsi="宋体" w:cs="宋体"/>
          <w:sz w:val="32"/>
          <w:szCs w:val="32"/>
        </w:rPr>
        <w:t>元，非机动车不足</w:t>
      </w:r>
      <w:r>
        <w:rPr>
          <w:rFonts w:ascii="??_GB2312" w:hAnsi="??_GB2312" w:cs="??_GB2312"/>
          <w:sz w:val="32"/>
          <w:szCs w:val="32"/>
        </w:rPr>
        <w:t>200</w:t>
      </w:r>
      <w:r>
        <w:rPr>
          <w:rFonts w:hint="eastAsia" w:ascii="宋体" w:hAnsi="宋体" w:cs="宋体"/>
          <w:sz w:val="32"/>
          <w:szCs w:val="32"/>
        </w:rPr>
        <w:t>元的事故。</w:t>
      </w:r>
    </w:p>
    <w:p>
      <w:pPr>
        <w:ind w:firstLine="640" w:firstLineChars="200"/>
        <w:rPr>
          <w:rFonts w:ascii="??_GB2312" w:hAnsi="??_GB2312" w:cs="??_GB2312"/>
          <w:sz w:val="32"/>
          <w:szCs w:val="32"/>
        </w:rPr>
      </w:pPr>
      <w:r>
        <w:rPr>
          <w:rFonts w:hint="eastAsia" w:ascii="宋体" w:hAnsi="宋体" w:cs="宋体"/>
          <w:sz w:val="32"/>
          <w:szCs w:val="32"/>
        </w:rPr>
        <w:t>一般事故是指一次造成重伤</w:t>
      </w:r>
      <w:r>
        <w:rPr>
          <w:rFonts w:ascii="??_GB2312" w:hAnsi="??_GB2312" w:cs="??_GB2312"/>
          <w:sz w:val="32"/>
          <w:szCs w:val="32"/>
        </w:rPr>
        <w:t>1</w:t>
      </w:r>
      <w:r>
        <w:rPr>
          <w:rFonts w:hint="eastAsia" w:ascii="宋体" w:hAnsi="宋体" w:cs="宋体"/>
          <w:sz w:val="32"/>
          <w:szCs w:val="32"/>
        </w:rPr>
        <w:t>至</w:t>
      </w:r>
      <w:r>
        <w:rPr>
          <w:rFonts w:ascii="??_GB2312" w:hAnsi="??_GB2312" w:cs="??_GB2312"/>
          <w:sz w:val="32"/>
          <w:szCs w:val="32"/>
        </w:rPr>
        <w:t>2</w:t>
      </w:r>
      <w:r>
        <w:rPr>
          <w:rFonts w:hint="eastAsia" w:ascii="宋体" w:hAnsi="宋体" w:cs="宋体"/>
          <w:sz w:val="32"/>
          <w:szCs w:val="32"/>
        </w:rPr>
        <w:t>人，或者轻伤</w:t>
      </w:r>
      <w:r>
        <w:rPr>
          <w:rFonts w:ascii="??_GB2312" w:hAnsi="??_GB2312" w:cs="??_GB2312"/>
          <w:sz w:val="32"/>
          <w:szCs w:val="32"/>
        </w:rPr>
        <w:t>3</w:t>
      </w:r>
      <w:r>
        <w:rPr>
          <w:rFonts w:hint="eastAsia" w:ascii="宋体" w:hAnsi="宋体" w:cs="宋体"/>
          <w:sz w:val="32"/>
          <w:szCs w:val="32"/>
        </w:rPr>
        <w:t>人以上，或者财产损失不足</w:t>
      </w:r>
      <w:r>
        <w:rPr>
          <w:rFonts w:ascii="??_GB2312" w:hAnsi="??_GB2312" w:cs="??_GB2312"/>
          <w:sz w:val="32"/>
          <w:szCs w:val="32"/>
        </w:rPr>
        <w:t>3</w:t>
      </w:r>
      <w:r>
        <w:rPr>
          <w:rFonts w:hint="eastAsia" w:ascii="宋体" w:hAnsi="宋体" w:cs="宋体"/>
          <w:sz w:val="32"/>
          <w:szCs w:val="32"/>
        </w:rPr>
        <w:t>万元的事故。</w:t>
      </w:r>
    </w:p>
    <w:p>
      <w:pPr>
        <w:ind w:firstLine="640" w:firstLineChars="200"/>
        <w:rPr>
          <w:rFonts w:ascii="??_GB2312" w:hAnsi="??_GB2312" w:cs="??_GB2312"/>
          <w:sz w:val="32"/>
          <w:szCs w:val="32"/>
        </w:rPr>
      </w:pPr>
      <w:r>
        <w:rPr>
          <w:rFonts w:hint="eastAsia" w:ascii="宋体" w:hAnsi="宋体" w:cs="宋体"/>
          <w:sz w:val="32"/>
          <w:szCs w:val="32"/>
        </w:rPr>
        <w:t>重大事故是指一次造成死亡</w:t>
      </w:r>
      <w:r>
        <w:rPr>
          <w:rFonts w:ascii="??_GB2312" w:hAnsi="??_GB2312" w:cs="??_GB2312"/>
          <w:sz w:val="32"/>
          <w:szCs w:val="32"/>
        </w:rPr>
        <w:t>1</w:t>
      </w:r>
      <w:r>
        <w:rPr>
          <w:rFonts w:hint="eastAsia" w:ascii="宋体" w:hAnsi="宋体" w:cs="宋体"/>
          <w:sz w:val="32"/>
          <w:szCs w:val="32"/>
        </w:rPr>
        <w:t>至</w:t>
      </w:r>
      <w:r>
        <w:rPr>
          <w:rFonts w:ascii="??_GB2312" w:hAnsi="??_GB2312" w:cs="??_GB2312"/>
          <w:sz w:val="32"/>
          <w:szCs w:val="32"/>
        </w:rPr>
        <w:t>2</w:t>
      </w:r>
      <w:r>
        <w:rPr>
          <w:rFonts w:hint="eastAsia" w:ascii="宋体" w:hAnsi="宋体" w:cs="宋体"/>
          <w:sz w:val="32"/>
          <w:szCs w:val="32"/>
        </w:rPr>
        <w:t>人，或者重伤</w:t>
      </w:r>
      <w:r>
        <w:rPr>
          <w:rFonts w:ascii="??_GB2312" w:hAnsi="??_GB2312" w:cs="??_GB2312"/>
          <w:sz w:val="32"/>
          <w:szCs w:val="32"/>
        </w:rPr>
        <w:t>3</w:t>
      </w:r>
      <w:r>
        <w:rPr>
          <w:rFonts w:hint="eastAsia" w:ascii="宋体" w:hAnsi="宋体" w:cs="宋体"/>
          <w:sz w:val="32"/>
          <w:szCs w:val="32"/>
        </w:rPr>
        <w:t>人以上</w:t>
      </w:r>
      <w:r>
        <w:rPr>
          <w:rFonts w:ascii="??_GB2312" w:hAnsi="??_GB2312" w:cs="??_GB2312"/>
          <w:sz w:val="32"/>
          <w:szCs w:val="32"/>
        </w:rPr>
        <w:t>10</w:t>
      </w:r>
      <w:r>
        <w:rPr>
          <w:rFonts w:hint="eastAsia" w:ascii="宋体" w:hAnsi="宋体" w:cs="宋体"/>
          <w:sz w:val="32"/>
          <w:szCs w:val="32"/>
        </w:rPr>
        <w:t>人以下，或者财产损失</w:t>
      </w:r>
      <w:r>
        <w:rPr>
          <w:rFonts w:ascii="??_GB2312" w:hAnsi="??_GB2312" w:cs="??_GB2312"/>
          <w:sz w:val="32"/>
          <w:szCs w:val="32"/>
        </w:rPr>
        <w:t>3</w:t>
      </w:r>
      <w:r>
        <w:rPr>
          <w:rFonts w:hint="eastAsia" w:ascii="宋体" w:hAnsi="宋体" w:cs="宋体"/>
          <w:sz w:val="32"/>
          <w:szCs w:val="32"/>
        </w:rPr>
        <w:t>万元以上不足</w:t>
      </w:r>
      <w:r>
        <w:rPr>
          <w:rFonts w:ascii="??_GB2312" w:hAnsi="??_GB2312" w:cs="??_GB2312"/>
          <w:sz w:val="32"/>
          <w:szCs w:val="32"/>
        </w:rPr>
        <w:t>6</w:t>
      </w:r>
      <w:r>
        <w:rPr>
          <w:rFonts w:hint="eastAsia" w:ascii="宋体" w:hAnsi="宋体" w:cs="宋体"/>
          <w:sz w:val="32"/>
          <w:szCs w:val="32"/>
        </w:rPr>
        <w:t>万元的事故。</w:t>
      </w:r>
    </w:p>
    <w:p>
      <w:pPr>
        <w:ind w:firstLine="640" w:firstLineChars="200"/>
        <w:rPr>
          <w:rFonts w:ascii="??_GB2312" w:hAnsi="??_GB2312" w:cs="??_GB2312"/>
          <w:sz w:val="32"/>
          <w:szCs w:val="32"/>
        </w:rPr>
      </w:pPr>
      <w:r>
        <w:rPr>
          <w:rFonts w:hint="eastAsia" w:ascii="宋体" w:hAnsi="宋体" w:cs="宋体"/>
          <w:sz w:val="32"/>
          <w:szCs w:val="32"/>
        </w:rPr>
        <w:t>特大事故是指一次造成死亡</w:t>
      </w:r>
      <w:r>
        <w:rPr>
          <w:rFonts w:ascii="??_GB2312" w:hAnsi="??_GB2312" w:cs="??_GB2312"/>
          <w:sz w:val="32"/>
          <w:szCs w:val="32"/>
        </w:rPr>
        <w:t>3</w:t>
      </w:r>
      <w:r>
        <w:rPr>
          <w:rFonts w:hint="eastAsia" w:ascii="宋体" w:hAnsi="宋体" w:cs="宋体"/>
          <w:sz w:val="32"/>
          <w:szCs w:val="32"/>
        </w:rPr>
        <w:t>人以上，或者重伤</w:t>
      </w:r>
      <w:r>
        <w:rPr>
          <w:rFonts w:ascii="??_GB2312" w:hAnsi="??_GB2312" w:cs="??_GB2312"/>
          <w:sz w:val="32"/>
          <w:szCs w:val="32"/>
        </w:rPr>
        <w:t>11</w:t>
      </w:r>
      <w:r>
        <w:rPr>
          <w:rFonts w:hint="eastAsia" w:ascii="宋体" w:hAnsi="宋体" w:cs="宋体"/>
          <w:sz w:val="32"/>
          <w:szCs w:val="32"/>
        </w:rPr>
        <w:t>人以上，或者死亡</w:t>
      </w:r>
      <w:r>
        <w:rPr>
          <w:rFonts w:ascii="??_GB2312" w:hAnsi="??_GB2312" w:cs="??_GB2312"/>
          <w:sz w:val="32"/>
          <w:szCs w:val="32"/>
        </w:rPr>
        <w:t>1</w:t>
      </w:r>
      <w:r>
        <w:rPr>
          <w:rFonts w:hint="eastAsia" w:ascii="宋体" w:hAnsi="宋体" w:cs="宋体"/>
          <w:sz w:val="32"/>
          <w:szCs w:val="32"/>
        </w:rPr>
        <w:t>人，并重伤</w:t>
      </w:r>
      <w:r>
        <w:rPr>
          <w:rFonts w:ascii="??_GB2312" w:hAnsi="??_GB2312" w:cs="??_GB2312"/>
          <w:sz w:val="32"/>
          <w:szCs w:val="32"/>
        </w:rPr>
        <w:t>8</w:t>
      </w:r>
      <w:r>
        <w:rPr>
          <w:rFonts w:hint="eastAsia" w:ascii="宋体" w:hAnsi="宋体" w:cs="宋体"/>
          <w:sz w:val="32"/>
          <w:szCs w:val="32"/>
        </w:rPr>
        <w:t>人以上，或者死亡</w:t>
      </w:r>
      <w:r>
        <w:rPr>
          <w:rFonts w:ascii="??_GB2312" w:hAnsi="??_GB2312" w:cs="??_GB2312"/>
          <w:sz w:val="32"/>
          <w:szCs w:val="32"/>
        </w:rPr>
        <w:t>2</w:t>
      </w:r>
      <w:r>
        <w:rPr>
          <w:rFonts w:hint="eastAsia" w:ascii="宋体" w:hAnsi="宋体" w:cs="宋体"/>
          <w:sz w:val="32"/>
          <w:szCs w:val="32"/>
        </w:rPr>
        <w:t>人，并重伤</w:t>
      </w:r>
      <w:r>
        <w:rPr>
          <w:rFonts w:ascii="??_GB2312" w:hAnsi="??_GB2312" w:cs="??_GB2312"/>
          <w:sz w:val="32"/>
          <w:szCs w:val="32"/>
        </w:rPr>
        <w:t>5</w:t>
      </w:r>
      <w:r>
        <w:rPr>
          <w:rFonts w:hint="eastAsia" w:ascii="宋体" w:hAnsi="宋体" w:cs="宋体"/>
          <w:sz w:val="32"/>
          <w:szCs w:val="32"/>
        </w:rPr>
        <w:t>人以上，或者财产损失</w:t>
      </w:r>
      <w:r>
        <w:rPr>
          <w:rFonts w:ascii="??_GB2312" w:hAnsi="??_GB2312" w:cs="??_GB2312"/>
          <w:sz w:val="32"/>
          <w:szCs w:val="32"/>
        </w:rPr>
        <w:t>6</w:t>
      </w:r>
      <w:r>
        <w:rPr>
          <w:rFonts w:hint="eastAsia" w:ascii="宋体" w:hAnsi="宋体" w:cs="宋体"/>
          <w:sz w:val="32"/>
          <w:szCs w:val="32"/>
        </w:rPr>
        <w:t>万元以上的事故。</w:t>
      </w:r>
    </w:p>
    <w:p>
      <w:pPr>
        <w:ind w:firstLine="640" w:firstLineChars="200"/>
        <w:rPr>
          <w:rFonts w:ascii="楷体" w:hAnsi="楷体" w:eastAsia="楷体" w:cs="楷体"/>
          <w:sz w:val="32"/>
          <w:szCs w:val="32"/>
        </w:rPr>
      </w:pPr>
      <w:r>
        <w:rPr>
          <w:rFonts w:hint="eastAsia" w:ascii="楷体" w:hAnsi="楷体" w:eastAsia="楷体" w:cs="楷体"/>
          <w:sz w:val="32"/>
          <w:szCs w:val="32"/>
        </w:rPr>
        <w:t>（二）监测和预警预报</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监测。区教体局应急处置领导小组办公室督促各学校应急处置领导小组建立健全校车交通事故防范制度体系和应急预案，督促各校积极配合当地公安交警和交通部门开展校车交通安全的检查；建立健全的校车交通安全监测网络、巡查制度和区、乡镇（办）、学校三级校车交通安全信息管理系统，及时掌握校车交通安全信息。</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预警预报。各级校车交通安全工作机构和学校要严格执行值班制度，落实校车安全管理员岗位，确保信息报送渠道畅通。</w:t>
      </w:r>
    </w:p>
    <w:p>
      <w:pPr>
        <w:ind w:firstLine="640" w:firstLineChars="200"/>
        <w:rPr>
          <w:rFonts w:ascii="楷体" w:hAnsi="楷体" w:eastAsia="楷体" w:cs="楷体"/>
          <w:sz w:val="32"/>
          <w:szCs w:val="32"/>
        </w:rPr>
      </w:pPr>
      <w:r>
        <w:rPr>
          <w:rFonts w:hint="eastAsia" w:ascii="楷体" w:hAnsi="楷体" w:eastAsia="楷体" w:cs="楷体"/>
          <w:sz w:val="32"/>
          <w:szCs w:val="32"/>
        </w:rPr>
        <w:t>（三）应急响应</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先期处置。接报后，乡镇（办）、中心学校、校车使用学校第一责任人及其他有关人员应在</w:t>
      </w:r>
      <w:r>
        <w:rPr>
          <w:rFonts w:ascii="??_GB2312" w:hAnsi="??_GB2312" w:cs="??_GB2312"/>
          <w:sz w:val="32"/>
          <w:szCs w:val="32"/>
        </w:rPr>
        <w:t>30</w:t>
      </w:r>
      <w:r>
        <w:rPr>
          <w:rFonts w:hint="eastAsia" w:ascii="宋体" w:hAnsi="宋体" w:cs="宋体"/>
          <w:sz w:val="32"/>
          <w:szCs w:val="32"/>
        </w:rPr>
        <w:t>分钟内赶赴现场开展警戒、疏散群众、控制现场、救护、抢险、收集现场动态信息、初步判定事故级别等基础处置工作。事发地中心学校应立即启动校车交通安全事故应急预案，对初步判定为一般、重大、特大校车事故的，应立即向区应急处置工作领导小组办公室报告。</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应急处置。乡镇（办）应急处置工作领导小组接报后，应立即启动本应急预案，根据需要启动若干工作组，正副组长及相关负责人</w:t>
      </w:r>
      <w:r>
        <w:rPr>
          <w:rFonts w:ascii="??_GB2312" w:hAnsi="??_GB2312" w:cs="??_GB2312"/>
          <w:sz w:val="32"/>
          <w:szCs w:val="32"/>
        </w:rPr>
        <w:t>60</w:t>
      </w:r>
      <w:r>
        <w:rPr>
          <w:rFonts w:hint="eastAsia" w:ascii="宋体" w:hAnsi="宋体" w:cs="宋体"/>
          <w:sz w:val="32"/>
          <w:szCs w:val="32"/>
        </w:rPr>
        <w:t>分钟内赶赴现场，组织、协助、协调、督促做好处置工作，对初步判定为重大、特大校车事故的，应立即向区教体局突发公共事件应急处置工作领导小组报告。</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扩大应急。因校车事故产生或者衍生其它突发公共事件，目前采取的应急救援能力不足以控制事态的，需由多家专业应急机构、事件主管单位同时参与处置工作的，先期负责处置工作的区应急处置工作领导小组可立即向当地区人民政府应急处理指挥部报告，请求支援。</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应急结束。在校车事故处置工作中，经工作组鉴定险情已消除或者得到有效控制后，按相应级别宣布应急工作结束，经上级部门同意撤消划定的危险区，并予公告。</w:t>
      </w:r>
    </w:p>
    <w:p>
      <w:pPr>
        <w:ind w:firstLine="640" w:firstLineChars="200"/>
        <w:rPr>
          <w:rFonts w:ascii="楷体" w:hAnsi="楷体" w:eastAsia="楷体" w:cs="楷体"/>
          <w:sz w:val="32"/>
          <w:szCs w:val="32"/>
        </w:rPr>
      </w:pPr>
      <w:r>
        <w:rPr>
          <w:rFonts w:hint="eastAsia" w:ascii="楷体" w:hAnsi="楷体" w:eastAsia="楷体" w:cs="楷体"/>
          <w:sz w:val="32"/>
          <w:szCs w:val="32"/>
        </w:rPr>
        <w:t>（四）后期处理</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善后处置。应急工作宣告结束后，根据工作需要，区教体局督促各乡镇（办）校车交通安全工作机构要积极指导事发地中心学校和学校开展恢复教育教学和生活秩序、收集污染物、清理现场、法律援助等善后处置工作。</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社会救助。区校车交通安全工作机构要积极配合善后处理组根据事发地中心学校和学校具体情况做好安置场所设置、使用和发放等政府救济和社会救助工作。</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调查和总结。事故处置工作结束后，区校车交通安全工作机构积极配合上级调查评估组的工作。对事发原因、处置经过、损失、责任单位处理、援助需求等做出综合调查评估，并及时将调查评估情况报告上级有关部门。</w:t>
      </w:r>
    </w:p>
    <w:p>
      <w:pPr>
        <w:ind w:firstLine="640" w:firstLineChars="200"/>
        <w:rPr>
          <w:rFonts w:ascii="黑体" w:hAnsi="黑体" w:eastAsia="黑体" w:cs="黑体"/>
          <w:sz w:val="32"/>
          <w:szCs w:val="32"/>
        </w:rPr>
      </w:pPr>
      <w:r>
        <w:rPr>
          <w:rFonts w:hint="eastAsia" w:ascii="黑体" w:hAnsi="黑体" w:eastAsia="黑体" w:cs="黑体"/>
          <w:sz w:val="32"/>
          <w:szCs w:val="32"/>
        </w:rPr>
        <w:t>八、校舍安全类突发事故应急处置</w:t>
      </w:r>
    </w:p>
    <w:p>
      <w:pPr>
        <w:ind w:firstLine="640" w:firstLineChars="200"/>
        <w:rPr>
          <w:rFonts w:ascii="楷体" w:hAnsi="楷体" w:eastAsia="楷体" w:cs="楷体"/>
          <w:bCs/>
          <w:sz w:val="32"/>
          <w:szCs w:val="32"/>
        </w:rPr>
      </w:pPr>
      <w:r>
        <w:rPr>
          <w:rFonts w:hint="eastAsia" w:ascii="楷体" w:hAnsi="楷体" w:eastAsia="楷体" w:cs="楷体"/>
          <w:bCs/>
          <w:sz w:val="32"/>
          <w:szCs w:val="32"/>
        </w:rPr>
        <w:t>（一）火灾事故处理办法</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学校突发火灾事故，要立即启动应急预案，全力组织人员疏散和自救工作，同时，要在第一时间内向公安消防指挥中心（电话</w:t>
      </w:r>
      <w:r>
        <w:rPr>
          <w:rFonts w:ascii="??_GB2312" w:hAnsi="??_GB2312" w:cs="??_GB2312"/>
          <w:sz w:val="32"/>
          <w:szCs w:val="32"/>
        </w:rPr>
        <w:t>119</w:t>
      </w:r>
      <w:r>
        <w:rPr>
          <w:rFonts w:hint="eastAsia" w:ascii="宋体" w:hAnsi="宋体" w:cs="宋体"/>
          <w:sz w:val="32"/>
          <w:szCs w:val="32"/>
        </w:rPr>
        <w:t>）报警。学校有关领导和有关部门负责人要在第一时间亲临现场组织教职工开展救人和灭火工作（不能组织学生参加），并在消防队伍到达现场后，主动提供有关信息，配合消防队伍组织救人和灭火抢险工作；</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采取诸如切断煤气等紧急安全措施，避免继发性危害；</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抢救伤病员，配合有关医疗部门和医疗机构妥善安置伤病员；</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解决好学生等受灾人员的安置问题；</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及时采取人员疏散、封锁现场、转移重要财物等必要措施，确保人员、财产安全。</w:t>
      </w:r>
    </w:p>
    <w:p>
      <w:pPr>
        <w:ind w:firstLine="640" w:firstLineChars="200"/>
        <w:rPr>
          <w:rFonts w:ascii="楷体" w:hAnsi="楷体" w:eastAsia="楷体" w:cs="楷体"/>
          <w:bCs/>
          <w:sz w:val="32"/>
          <w:szCs w:val="32"/>
        </w:rPr>
      </w:pPr>
      <w:r>
        <w:rPr>
          <w:rFonts w:hint="eastAsia" w:ascii="楷体" w:hAnsi="楷体" w:eastAsia="楷体" w:cs="楷体"/>
          <w:bCs/>
          <w:sz w:val="32"/>
          <w:szCs w:val="32"/>
        </w:rPr>
        <w:t>（二）房屋、围墙、厕所等建筑物倒塌安全事故处理办法</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学校发生房屋、围墙、厕所等建筑物倒塌安全事故，学校有关领导和有关部门的负责同志，要在第一时间赶赴一线，根据灾情启动应急预案，迅速开展现场救援工作，并立即向上级主管部门和当地政府报告；</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迅速采取诸如切断煤气等有效措施，并密切关注连带建筑物的安全状况，消除继发性危险；</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迅速组织校医和有关人员抢救伤病员，并立即拨打</w:t>
      </w:r>
      <w:r>
        <w:rPr>
          <w:rFonts w:ascii="??_GB2312" w:hAnsi="??_GB2312" w:cs="??_GB2312"/>
          <w:sz w:val="32"/>
          <w:szCs w:val="32"/>
        </w:rPr>
        <w:t>120</w:t>
      </w:r>
      <w:r>
        <w:rPr>
          <w:rFonts w:hint="eastAsia" w:ascii="宋体" w:hAnsi="宋体" w:cs="宋体"/>
          <w:sz w:val="32"/>
          <w:szCs w:val="32"/>
        </w:rPr>
        <w:t>和附近医疗机构电话请求卫生救护。积极有序的配合有关部门及时解救受困人员。</w:t>
      </w:r>
    </w:p>
    <w:p>
      <w:pPr>
        <w:ind w:firstLine="640" w:firstLineChars="200"/>
        <w:rPr>
          <w:rFonts w:ascii="楷体" w:hAnsi="楷体" w:eastAsia="楷体" w:cs="楷体"/>
          <w:bCs/>
          <w:sz w:val="32"/>
          <w:szCs w:val="32"/>
        </w:rPr>
      </w:pPr>
      <w:r>
        <w:rPr>
          <w:rFonts w:hint="eastAsia" w:ascii="楷体" w:hAnsi="楷体" w:eastAsia="楷体" w:cs="楷体"/>
          <w:bCs/>
          <w:sz w:val="32"/>
          <w:szCs w:val="32"/>
        </w:rPr>
        <w:t>（三）楼梯间拥挤踩踏事故处理办法</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各级各类学校特别是中小学要加强对学生的教育和管理，及时排查拥挤踩踏事故隐患，坚决避免踩踏事故发生；</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学校楼梯间发生拥挤踩踏事故，事发学校要迅速开展现场疏导和救护工作，并立即向</w:t>
      </w:r>
      <w:r>
        <w:rPr>
          <w:rFonts w:ascii="??_GB2312" w:hAnsi="??_GB2312" w:cs="??_GB2312"/>
          <w:sz w:val="32"/>
          <w:szCs w:val="32"/>
        </w:rPr>
        <w:t>120</w:t>
      </w:r>
      <w:r>
        <w:rPr>
          <w:rFonts w:hint="eastAsia" w:ascii="宋体" w:hAnsi="宋体" w:cs="宋体"/>
          <w:sz w:val="32"/>
          <w:szCs w:val="32"/>
        </w:rPr>
        <w:t>急救部门或附近医院报告求援，向上级主管部门报告；</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学校有关领导和有关部门的负责同志，在第一时间亲临第一线指挥，根据灾情启动应急预案，控制局势，制止拥挤，做好人员疏导和疏散工作；组织人员对受伤者进行人工呼吸、止血等应急抢救处置，尽快将伤病员就近送往医院抢救，妥善安置伤病员，必要时请求当地政府支援帮助；</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迅速通知受伤人员亲属，及时向师生和亲属通报有关情况，确保师生和亲属的情绪稳定。</w:t>
      </w:r>
    </w:p>
    <w:p>
      <w:pPr>
        <w:ind w:firstLine="640" w:firstLineChars="200"/>
        <w:rPr>
          <w:rFonts w:ascii="楷体" w:hAnsi="楷体" w:eastAsia="楷体" w:cs="楷体"/>
          <w:bCs/>
          <w:sz w:val="32"/>
          <w:szCs w:val="32"/>
        </w:rPr>
      </w:pPr>
      <w:r>
        <w:rPr>
          <w:rFonts w:hint="eastAsia" w:ascii="楷体" w:hAnsi="楷体" w:eastAsia="楷体" w:cs="楷体"/>
          <w:bCs/>
          <w:sz w:val="32"/>
          <w:szCs w:val="32"/>
        </w:rPr>
        <w:t>（四）校园爆炸事故处理办法</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学校发生爆炸事故后，学校领导和有关部门负责同志要在第一时间赶到现场，组织抢救，在向上级主管部门报告的同时，立即拨打</w:t>
      </w:r>
      <w:r>
        <w:rPr>
          <w:rFonts w:ascii="??_GB2312" w:hAnsi="??_GB2312" w:cs="??_GB2312"/>
          <w:sz w:val="32"/>
          <w:szCs w:val="32"/>
        </w:rPr>
        <w:t>119</w:t>
      </w:r>
      <w:r>
        <w:rPr>
          <w:rFonts w:hint="eastAsia" w:ascii="宋体" w:hAnsi="宋体" w:cs="宋体"/>
          <w:sz w:val="32"/>
          <w:szCs w:val="32"/>
        </w:rPr>
        <w:t>向公安消防部门报告；</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学校要在爆炸现场及时设置隔离带，封锁和保护现场，疏散人员，控制好现场的治安事态，迅速采取有效措施检查并消除继发性危险，防止次生事态发生，切实保护好师生的人身财产安全；</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如果发现肇事者或直接责任者，应立即采取有效控制措施，并迅速报告公安机关；</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认真配合公安消防部门做好搜寻物证、排除险情，防止继发性爆炸等工作；</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迅速组织校医和有关人员抢救伤病员，并立即拨打</w:t>
      </w:r>
      <w:r>
        <w:rPr>
          <w:rFonts w:ascii="??_GB2312" w:hAnsi="??_GB2312" w:cs="??_GB2312"/>
          <w:sz w:val="32"/>
          <w:szCs w:val="32"/>
        </w:rPr>
        <w:t>120</w:t>
      </w:r>
      <w:r>
        <w:rPr>
          <w:rFonts w:hint="eastAsia" w:ascii="宋体" w:hAnsi="宋体" w:cs="宋体"/>
          <w:sz w:val="32"/>
          <w:szCs w:val="32"/>
        </w:rPr>
        <w:t>请求卫生救护，积极有序的配合有关部门及时解救受困人员。</w:t>
      </w:r>
    </w:p>
    <w:p>
      <w:pPr>
        <w:ind w:firstLine="640" w:firstLineChars="200"/>
        <w:rPr>
          <w:rFonts w:ascii="楷体" w:hAnsi="楷体" w:eastAsia="楷体" w:cs="楷体"/>
          <w:bCs/>
          <w:sz w:val="32"/>
          <w:szCs w:val="32"/>
        </w:rPr>
      </w:pPr>
      <w:r>
        <w:rPr>
          <w:rFonts w:hint="eastAsia" w:ascii="楷体" w:hAnsi="楷体" w:eastAsia="楷体" w:cs="楷体"/>
          <w:bCs/>
          <w:sz w:val="32"/>
          <w:szCs w:val="32"/>
        </w:rPr>
        <w:t>（五）大型群体活动的安全事故处理办法</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学校举办的各类大型文体活动，必须按有关规定做好专项安全保卫方案，落实安全保卫措施；</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发生重大安全事故，应立即启动相关应急预案，遇有学生、教工伤亡等情况，立即联系</w:t>
      </w:r>
      <w:r>
        <w:rPr>
          <w:rFonts w:ascii="??_GB2312" w:hAnsi="??_GB2312" w:cs="??_GB2312"/>
          <w:sz w:val="32"/>
          <w:szCs w:val="32"/>
        </w:rPr>
        <w:t>120</w:t>
      </w:r>
      <w:r>
        <w:rPr>
          <w:rFonts w:hint="eastAsia" w:ascii="宋体" w:hAnsi="宋体" w:cs="宋体"/>
          <w:sz w:val="32"/>
          <w:szCs w:val="32"/>
        </w:rPr>
        <w:t>急救和附近医院进行伤病员抢救工作；</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活动组织者和安全工作负责人要维护好现场秩序，根据室内、室外不同情况组织师生有序疏散逃生，担负起保护学生生命安全的责任，避免继发性灾害；</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学校有关领导和有关部门领导要在第一时间赶赴一线，靠前指挥，组织疏导、抢救伤病员，要在第一时间向当地公安机关、当地政府和政府其他部门报告，积极争取当地党委、政府和有关部门的支援帮助，并向上级主管部门报告。</w:t>
      </w:r>
    </w:p>
    <w:p>
      <w:pPr>
        <w:ind w:firstLine="640" w:firstLineChars="200"/>
        <w:rPr>
          <w:rFonts w:ascii="楷体" w:hAnsi="楷体" w:eastAsia="楷体" w:cs="楷体"/>
          <w:bCs/>
          <w:sz w:val="32"/>
          <w:szCs w:val="32"/>
        </w:rPr>
      </w:pPr>
      <w:r>
        <w:rPr>
          <w:rFonts w:hint="eastAsia" w:ascii="楷体" w:hAnsi="楷体" w:eastAsia="楷体" w:cs="楷体"/>
          <w:bCs/>
          <w:sz w:val="32"/>
          <w:szCs w:val="32"/>
        </w:rPr>
        <w:t>（六）善后与恢复</w:t>
      </w:r>
    </w:p>
    <w:p>
      <w:pPr>
        <w:ind w:firstLine="640" w:firstLineChars="200"/>
        <w:rPr>
          <w:rFonts w:ascii="??_GB2312" w:hAnsi="??_GB2312" w:cs="??_GB2312"/>
          <w:sz w:val="32"/>
          <w:szCs w:val="32"/>
        </w:rPr>
      </w:pPr>
      <w:r>
        <w:rPr>
          <w:rFonts w:hint="eastAsia" w:ascii="宋体" w:hAnsi="宋体" w:cs="宋体"/>
          <w:sz w:val="32"/>
          <w:szCs w:val="32"/>
        </w:rPr>
        <w:t>一旦直接的应急任务和生命救护活动结束，应立即设立恢复中心，工作重点也应马上从应急转向善后恢复行动，及时开展补救工作，积极做好善后工作，争取在最短的时间内恢复正常秩序。学校和教体局要做到：</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做好事故中受伤人员的医疗、救助工作，对在事故中死亡人员进行人道主义抚恤、补偿或赔偿，对受害者家属进行慰问，对购买保险的伤亡人员帮助联系保险公司赔付。</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及时查明事故原因，严格信息发布制度，确保信息及时、准确、全面，稳定校园秩序，疏导师生情绪，避免不必要的恐慌和动荡。</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全面检查设备、设施安全性能，检查安全管理漏洞，对安全隐患及时补救、防范，避免事故再次发生。</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总结经验教训。要总结经验，吸取教训。对因玩忽职守、渎职等原因而导致事故发生的，要追究有关责任人和责任领导的责任。</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配合公安等部门，做好事故案件的侦破调查工作。</w:t>
      </w:r>
    </w:p>
    <w:p>
      <w:pPr>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事故结束后，学校应加强有关预防措施。要加强校内安全保卫和各项设施的安全检查，杜绝安全隐患；各级各类学校要密切掌握学校周边安全状况，及时向当地党委和政府反映存在的隐患，提出整改意见和建议，对安全隐患进行整治；加强学生日常防灾、避灾知识教育，增强学生自我保护能力。</w:t>
      </w:r>
    </w:p>
    <w:p>
      <w:pPr>
        <w:ind w:firstLine="640" w:firstLineChars="200"/>
        <w:rPr>
          <w:rFonts w:ascii="楷体" w:hAnsi="楷体" w:eastAsia="楷体" w:cs="楷体"/>
          <w:sz w:val="32"/>
          <w:szCs w:val="32"/>
        </w:rPr>
      </w:pPr>
      <w:r>
        <w:rPr>
          <w:rFonts w:hint="eastAsia" w:ascii="楷体" w:hAnsi="楷体" w:eastAsia="楷体" w:cs="楷体"/>
          <w:sz w:val="32"/>
          <w:szCs w:val="32"/>
        </w:rPr>
        <w:t>九、饮食卫生安全类突发事故应急处置</w:t>
      </w:r>
    </w:p>
    <w:p>
      <w:pPr>
        <w:ind w:firstLine="640" w:firstLineChars="200"/>
        <w:rPr>
          <w:rFonts w:ascii="楷体" w:hAnsi="楷体" w:eastAsia="楷体" w:cs="楷体"/>
          <w:bCs/>
          <w:sz w:val="32"/>
          <w:szCs w:val="32"/>
        </w:rPr>
      </w:pPr>
      <w:r>
        <w:rPr>
          <w:rFonts w:hint="eastAsia" w:ascii="楷体" w:hAnsi="楷体" w:eastAsia="楷体" w:cs="楷体"/>
          <w:bCs/>
          <w:sz w:val="32"/>
          <w:szCs w:val="32"/>
        </w:rPr>
        <w:t>（一）信息报告</w:t>
      </w:r>
    </w:p>
    <w:p>
      <w:pPr>
        <w:ind w:firstLine="643" w:firstLineChars="200"/>
        <w:rPr>
          <w:rFonts w:ascii="??_GB2312" w:hAnsi="??_GB2312" w:cs="??_GB2312"/>
          <w:sz w:val="32"/>
          <w:szCs w:val="32"/>
        </w:rPr>
      </w:pPr>
      <w:r>
        <w:rPr>
          <w:rFonts w:ascii="??_GB2312" w:hAnsi="??_GB2312" w:cs="??_GB2312"/>
          <w:b/>
          <w:bCs/>
          <w:sz w:val="32"/>
          <w:szCs w:val="32"/>
        </w:rPr>
        <w:t>1.</w:t>
      </w:r>
      <w:r>
        <w:rPr>
          <w:rFonts w:hint="eastAsia" w:ascii="宋体" w:hAnsi="宋体" w:cs="宋体"/>
          <w:b/>
          <w:bCs/>
          <w:sz w:val="32"/>
          <w:szCs w:val="32"/>
        </w:rPr>
        <w:t>初次报告。</w:t>
      </w:r>
      <w:r>
        <w:rPr>
          <w:rFonts w:hint="eastAsia" w:ascii="宋体" w:hAnsi="宋体" w:cs="宋体"/>
          <w:sz w:val="32"/>
          <w:szCs w:val="32"/>
        </w:rPr>
        <w:t>各级各类学校和幼儿园发生饮食卫生安全事故后，应在第一时间（事故发生后</w:t>
      </w:r>
      <w:r>
        <w:rPr>
          <w:rFonts w:ascii="??_GB2312" w:hAnsi="??_GB2312" w:cs="??_GB2312"/>
          <w:sz w:val="32"/>
          <w:szCs w:val="32"/>
        </w:rPr>
        <w:t>2</w:t>
      </w:r>
      <w:r>
        <w:rPr>
          <w:rFonts w:hint="eastAsia" w:ascii="宋体" w:hAnsi="宋体" w:cs="宋体"/>
          <w:sz w:val="32"/>
          <w:szCs w:val="32"/>
        </w:rPr>
        <w:t>小时内）向主管教育行政部门、当地卫生行政部门进行初次报告。</w:t>
      </w:r>
    </w:p>
    <w:p>
      <w:pPr>
        <w:ind w:firstLine="640" w:firstLineChars="200"/>
        <w:rPr>
          <w:rFonts w:ascii="??_GB2312" w:hAnsi="??_GB2312" w:cs="??_GB2312"/>
          <w:sz w:val="32"/>
          <w:szCs w:val="32"/>
        </w:rPr>
      </w:pPr>
      <w:r>
        <w:rPr>
          <w:rFonts w:hint="eastAsia" w:ascii="宋体" w:hAnsi="宋体" w:cs="宋体"/>
          <w:sz w:val="32"/>
          <w:szCs w:val="32"/>
        </w:rPr>
        <w:t>教育行政部门接到学校初次报告后，应在</w:t>
      </w:r>
      <w:r>
        <w:rPr>
          <w:rFonts w:ascii="??_GB2312" w:hAnsi="??_GB2312" w:cs="??_GB2312"/>
          <w:sz w:val="32"/>
          <w:szCs w:val="32"/>
        </w:rPr>
        <w:t>2</w:t>
      </w:r>
      <w:r>
        <w:rPr>
          <w:rFonts w:hint="eastAsia" w:ascii="宋体" w:hAnsi="宋体" w:cs="宋体"/>
          <w:sz w:val="32"/>
          <w:szCs w:val="32"/>
        </w:rPr>
        <w:t>小时内报告上一级教育行政部门及同级政府和卫生行政部门。</w:t>
      </w:r>
    </w:p>
    <w:p>
      <w:pPr>
        <w:ind w:firstLine="643" w:firstLineChars="200"/>
        <w:rPr>
          <w:rFonts w:ascii="??_GB2312" w:hAnsi="??_GB2312" w:cs="??_GB2312"/>
          <w:sz w:val="32"/>
          <w:szCs w:val="32"/>
        </w:rPr>
      </w:pPr>
      <w:r>
        <w:rPr>
          <w:rFonts w:ascii="??_GB2312" w:hAnsi="??_GB2312" w:cs="??_GB2312"/>
          <w:b/>
          <w:bCs/>
          <w:sz w:val="32"/>
          <w:szCs w:val="32"/>
        </w:rPr>
        <w:t>2.</w:t>
      </w:r>
      <w:r>
        <w:rPr>
          <w:rFonts w:hint="eastAsia" w:ascii="宋体" w:hAnsi="宋体" w:cs="宋体"/>
          <w:b/>
          <w:bCs/>
          <w:sz w:val="32"/>
          <w:szCs w:val="32"/>
        </w:rPr>
        <w:t>进程报告。</w:t>
      </w:r>
      <w:r>
        <w:rPr>
          <w:rFonts w:ascii="??_GB2312" w:hAnsi="??_GB2312" w:cs="??_GB2312"/>
          <w:sz w:val="32"/>
          <w:szCs w:val="32"/>
        </w:rPr>
        <w:t>I</w:t>
      </w:r>
      <w:r>
        <w:rPr>
          <w:rFonts w:hint="eastAsia" w:ascii="宋体" w:hAnsi="宋体" w:cs="宋体"/>
          <w:sz w:val="32"/>
          <w:szCs w:val="32"/>
        </w:rPr>
        <w:t>级和</w:t>
      </w:r>
      <w:r>
        <w:rPr>
          <w:rFonts w:ascii="??_GB2312" w:hAnsi="??_GB2312" w:cs="??_GB2312"/>
          <w:sz w:val="32"/>
          <w:szCs w:val="32"/>
        </w:rPr>
        <w:t>II</w:t>
      </w:r>
      <w:r>
        <w:rPr>
          <w:rFonts w:hint="eastAsia" w:ascii="宋体" w:hAnsi="宋体" w:cs="宋体"/>
          <w:sz w:val="32"/>
          <w:szCs w:val="32"/>
        </w:rPr>
        <w:t>级突发饮食卫生安全事故处置过程中，学校每天应将事故进展变化情况报告上一级教育行政部门，当地上一级教育行政部门要逐级每日报告上级教育行政部门。</w:t>
      </w:r>
    </w:p>
    <w:p>
      <w:pPr>
        <w:ind w:firstLine="640" w:firstLineChars="200"/>
        <w:rPr>
          <w:rFonts w:ascii="??_GB2312" w:hAnsi="??_GB2312" w:cs="??_GB2312"/>
          <w:sz w:val="32"/>
          <w:szCs w:val="32"/>
        </w:rPr>
      </w:pPr>
      <w:r>
        <w:rPr>
          <w:rFonts w:ascii="??_GB2312" w:hAnsi="??_GB2312" w:cs="??_GB2312"/>
          <w:sz w:val="32"/>
          <w:szCs w:val="32"/>
        </w:rPr>
        <w:t>III</w:t>
      </w:r>
      <w:r>
        <w:rPr>
          <w:rFonts w:hint="eastAsia" w:ascii="宋体" w:hAnsi="宋体" w:cs="宋体"/>
          <w:sz w:val="32"/>
          <w:szCs w:val="32"/>
        </w:rPr>
        <w:t>级和</w:t>
      </w:r>
      <w:r>
        <w:rPr>
          <w:rFonts w:ascii="??_GB2312" w:hAnsi="??_GB2312" w:cs="??_GB2312"/>
          <w:sz w:val="32"/>
          <w:szCs w:val="32"/>
        </w:rPr>
        <w:t>IV</w:t>
      </w:r>
      <w:r>
        <w:rPr>
          <w:rFonts w:hint="eastAsia" w:ascii="宋体" w:hAnsi="宋体" w:cs="宋体"/>
          <w:sz w:val="32"/>
          <w:szCs w:val="32"/>
        </w:rPr>
        <w:t>级突发饮食卫生安全事故处置过程中，学校应及时将事故发展变化情况报告主管教育行政部门，当地教育行政部门要逐级报告上级教育行政部门。</w:t>
      </w:r>
    </w:p>
    <w:p>
      <w:pPr>
        <w:ind w:firstLine="643" w:firstLineChars="200"/>
        <w:rPr>
          <w:rFonts w:ascii="??_GB2312" w:hAnsi="??_GB2312" w:cs="??_GB2312"/>
          <w:sz w:val="32"/>
          <w:szCs w:val="32"/>
        </w:rPr>
      </w:pPr>
      <w:r>
        <w:rPr>
          <w:rFonts w:ascii="??_GB2312" w:hAnsi="??_GB2312" w:cs="??_GB2312"/>
          <w:b/>
          <w:bCs/>
          <w:sz w:val="32"/>
          <w:szCs w:val="32"/>
        </w:rPr>
        <w:t>3.</w:t>
      </w:r>
      <w:r>
        <w:rPr>
          <w:rFonts w:hint="eastAsia" w:ascii="宋体" w:hAnsi="宋体" w:cs="宋体"/>
          <w:b/>
          <w:bCs/>
          <w:sz w:val="32"/>
          <w:szCs w:val="32"/>
        </w:rPr>
        <w:t>结案报告。</w:t>
      </w:r>
      <w:r>
        <w:rPr>
          <w:rFonts w:hint="eastAsia" w:ascii="宋体" w:hAnsi="宋体" w:cs="宋体"/>
          <w:sz w:val="32"/>
          <w:szCs w:val="32"/>
        </w:rPr>
        <w:t>事故结束后，应将事故处理结果报告上级教育行政部门，直至区教体局处置工作领导小组。</w:t>
      </w:r>
    </w:p>
    <w:p>
      <w:pPr>
        <w:ind w:firstLine="640" w:firstLineChars="200"/>
        <w:rPr>
          <w:rFonts w:ascii="楷体" w:hAnsi="楷体" w:eastAsia="楷体" w:cs="楷体"/>
          <w:bCs/>
          <w:sz w:val="32"/>
          <w:szCs w:val="32"/>
        </w:rPr>
      </w:pPr>
      <w:r>
        <w:rPr>
          <w:rFonts w:hint="eastAsia" w:ascii="楷体" w:hAnsi="楷体" w:eastAsia="楷体" w:cs="楷体"/>
          <w:bCs/>
          <w:sz w:val="32"/>
          <w:szCs w:val="32"/>
        </w:rPr>
        <w:t>（二）应急处置</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立即联系当地卫生部门（医院）、</w:t>
      </w:r>
      <w:r>
        <w:rPr>
          <w:rFonts w:ascii="??_GB2312" w:hAnsi="??_GB2312" w:cs="??_GB2312"/>
          <w:sz w:val="32"/>
          <w:szCs w:val="32"/>
        </w:rPr>
        <w:t>120</w:t>
      </w:r>
      <w:r>
        <w:rPr>
          <w:rFonts w:hint="eastAsia" w:ascii="宋体" w:hAnsi="宋体" w:cs="宋体"/>
          <w:sz w:val="32"/>
          <w:szCs w:val="32"/>
        </w:rPr>
        <w:t>急救，对中毒或患病人员进行救治；</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追回已出售（发出）的可疑中毒食品或物品，或通知有关人员停止食用可疑中毒食品、停止使用可疑的中毒物品；停止出售和封存剩余可疑的中毒食品和物品；控制或切断可疑水源；</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与中毒或患病人员家长、家属进行联系，通报情况，做好思想工作，稳定其情绪；在学校适当的范围通报突发饮食卫生安全事故的基本情况以及采取的措施，稳定师生员工的情绪；</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积极配合卫生疾病控制部门封锁和保护事发现场，对中毒食品、物品等取样留验，对相关场所、人员进行致病因素的排查，对中毒现场、可疑污染区进行消毒和处理，对有关人员实施隔离，或配合公安部门进行现场取样，开展侦破工作；</w:t>
      </w:r>
    </w:p>
    <w:p>
      <w:pPr>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按照当地政府和卫生行政部门要求，认真落实其他紧急应对措施；对学校不能解决的问题要及时报告主管教育行政部门和当地政府以及卫生行政部门，并请求支持和帮助；</w:t>
      </w:r>
    </w:p>
    <w:p>
      <w:pPr>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学校发生突发饮食卫生安全事故后，学校在迅速采取抢救、控制措施的同时，要立即报告上级主管部门和政府部门，立即启动应急预案；</w:t>
      </w:r>
    </w:p>
    <w:p>
      <w:pPr>
        <w:ind w:firstLine="640" w:firstLineChars="200"/>
        <w:rPr>
          <w:rFonts w:ascii="??_GB2312" w:hAnsi="??_GB2312" w:cs="??_GB2312"/>
          <w:sz w:val="32"/>
          <w:szCs w:val="32"/>
        </w:rPr>
      </w:pPr>
      <w:r>
        <w:rPr>
          <w:rFonts w:ascii="??_GB2312" w:hAnsi="??_GB2312" w:cs="??_GB2312"/>
          <w:sz w:val="32"/>
          <w:szCs w:val="32"/>
        </w:rPr>
        <w:t>7.</w:t>
      </w:r>
      <w:r>
        <w:rPr>
          <w:rFonts w:hint="eastAsia" w:ascii="宋体" w:hAnsi="宋体" w:cs="宋体"/>
          <w:sz w:val="32"/>
          <w:szCs w:val="32"/>
        </w:rPr>
        <w:t>学校突发饮食卫生安全事故应急处理要采取边调查、边处理、边抢救、边核实的方式，根据需要迅速决定要求上级部门派专家组进行救助指导；</w:t>
      </w:r>
    </w:p>
    <w:p>
      <w:pPr>
        <w:ind w:firstLine="640" w:firstLineChars="200"/>
        <w:rPr>
          <w:rFonts w:ascii="??_GB2312" w:hAnsi="??_GB2312" w:cs="??_GB2312"/>
          <w:sz w:val="32"/>
          <w:szCs w:val="32"/>
        </w:rPr>
      </w:pPr>
      <w:r>
        <w:rPr>
          <w:rFonts w:ascii="??_GB2312" w:hAnsi="??_GB2312" w:cs="??_GB2312"/>
          <w:sz w:val="32"/>
          <w:szCs w:val="32"/>
        </w:rPr>
        <w:t>8.</w:t>
      </w:r>
      <w:r>
        <w:rPr>
          <w:rFonts w:hint="eastAsia" w:ascii="宋体" w:hAnsi="宋体" w:cs="宋体"/>
          <w:sz w:val="32"/>
          <w:szCs w:val="32"/>
        </w:rPr>
        <w:t>及时通报信息，要及时部署未发生事故的学校预防控制措施，防止突发饮食卫生安全在本区域学校内蔓延；</w:t>
      </w:r>
    </w:p>
    <w:p>
      <w:pPr>
        <w:ind w:firstLine="640" w:firstLineChars="200"/>
        <w:rPr>
          <w:rFonts w:ascii="??_GB2312" w:hAnsi="??_GB2312" w:cs="??_GB2312"/>
          <w:sz w:val="32"/>
          <w:szCs w:val="32"/>
        </w:rPr>
      </w:pPr>
      <w:r>
        <w:rPr>
          <w:rFonts w:ascii="??_GB2312" w:hAnsi="??_GB2312" w:cs="??_GB2312"/>
          <w:sz w:val="32"/>
          <w:szCs w:val="32"/>
        </w:rPr>
        <w:t>9.</w:t>
      </w:r>
      <w:r>
        <w:rPr>
          <w:rFonts w:hint="eastAsia" w:ascii="宋体" w:hAnsi="宋体" w:cs="宋体"/>
          <w:sz w:val="32"/>
          <w:szCs w:val="32"/>
        </w:rPr>
        <w:t>根据事故性质，应急处置工作小组要实行集中办公，</w:t>
      </w:r>
      <w:r>
        <w:rPr>
          <w:rFonts w:ascii="??_GB2312" w:hAnsi="??_GB2312" w:cs="??_GB2312"/>
          <w:sz w:val="32"/>
          <w:szCs w:val="32"/>
        </w:rPr>
        <w:t>24</w:t>
      </w:r>
      <w:r>
        <w:rPr>
          <w:rFonts w:hint="eastAsia" w:ascii="宋体" w:hAnsi="宋体" w:cs="宋体"/>
          <w:sz w:val="32"/>
          <w:szCs w:val="32"/>
        </w:rPr>
        <w:t>小时值班和每日</w:t>
      </w:r>
      <w:r>
        <w:rPr>
          <w:rFonts w:ascii="??_GB2312" w:hAnsi="??_GB2312" w:cs="??_GB2312"/>
          <w:sz w:val="32"/>
          <w:szCs w:val="32"/>
        </w:rPr>
        <w:t>“</w:t>
      </w:r>
      <w:r>
        <w:rPr>
          <w:rFonts w:hint="eastAsia" w:ascii="宋体" w:hAnsi="宋体" w:cs="宋体"/>
          <w:sz w:val="32"/>
          <w:szCs w:val="32"/>
        </w:rPr>
        <w:t>零报告</w:t>
      </w:r>
      <w:r>
        <w:rPr>
          <w:rFonts w:ascii="??_GB2312" w:hAnsi="??_GB2312" w:cs="??_GB2312"/>
          <w:sz w:val="32"/>
          <w:szCs w:val="32"/>
        </w:rPr>
        <w:t>”</w:t>
      </w:r>
      <w:r>
        <w:rPr>
          <w:rFonts w:hint="eastAsia" w:ascii="宋体" w:hAnsi="宋体" w:cs="宋体"/>
          <w:sz w:val="32"/>
          <w:szCs w:val="32"/>
        </w:rPr>
        <w:t>制度，及时协调、指挥事故的处理工作；</w:t>
      </w:r>
    </w:p>
    <w:p>
      <w:pPr>
        <w:ind w:firstLine="640" w:firstLineChars="200"/>
        <w:rPr>
          <w:rFonts w:ascii="??_GB2312" w:hAnsi="??_GB2312" w:cs="??_GB2312"/>
          <w:sz w:val="32"/>
          <w:szCs w:val="32"/>
        </w:rPr>
      </w:pPr>
      <w:r>
        <w:rPr>
          <w:rFonts w:ascii="??_GB2312" w:hAnsi="??_GB2312" w:cs="??_GB2312"/>
          <w:sz w:val="32"/>
          <w:szCs w:val="32"/>
        </w:rPr>
        <w:t>10.</w:t>
      </w:r>
      <w:r>
        <w:rPr>
          <w:rFonts w:hint="eastAsia" w:ascii="宋体" w:hAnsi="宋体" w:cs="宋体"/>
          <w:sz w:val="32"/>
          <w:szCs w:val="32"/>
        </w:rPr>
        <w:t>组织卫生等有关方面的专家对突发事故进行评估，并根据专家组的建议启动教体系统的应急预案；</w:t>
      </w:r>
    </w:p>
    <w:p>
      <w:pPr>
        <w:ind w:firstLine="640" w:firstLineChars="200"/>
        <w:rPr>
          <w:rFonts w:ascii="??_GB2312" w:hAnsi="??_GB2312" w:cs="??_GB2312"/>
          <w:sz w:val="32"/>
          <w:szCs w:val="32"/>
        </w:rPr>
      </w:pPr>
      <w:r>
        <w:rPr>
          <w:rFonts w:ascii="??_GB2312" w:hAnsi="??_GB2312" w:cs="??_GB2312"/>
          <w:sz w:val="32"/>
          <w:szCs w:val="32"/>
        </w:rPr>
        <w:t>11.</w:t>
      </w:r>
      <w:r>
        <w:rPr>
          <w:rFonts w:hint="eastAsia" w:ascii="宋体" w:hAnsi="宋体" w:cs="宋体"/>
          <w:sz w:val="32"/>
          <w:szCs w:val="32"/>
        </w:rPr>
        <w:t>上级教育行政部门要派人协助卫生部门和学校，组织对中毒或患病人员的救治和事故的调查处理工作；</w:t>
      </w:r>
    </w:p>
    <w:p>
      <w:pPr>
        <w:ind w:firstLine="640" w:firstLineChars="200"/>
        <w:rPr>
          <w:rFonts w:ascii="??_GB2312" w:hAnsi="??_GB2312" w:cs="??_GB2312"/>
          <w:sz w:val="32"/>
          <w:szCs w:val="32"/>
        </w:rPr>
      </w:pPr>
      <w:r>
        <w:rPr>
          <w:rFonts w:ascii="??_GB2312" w:hAnsi="??_GB2312" w:cs="??_GB2312"/>
          <w:sz w:val="32"/>
          <w:szCs w:val="32"/>
        </w:rPr>
        <w:t>12.</w:t>
      </w:r>
      <w:r>
        <w:rPr>
          <w:rFonts w:hint="eastAsia" w:ascii="宋体" w:hAnsi="宋体" w:cs="宋体"/>
          <w:sz w:val="32"/>
          <w:szCs w:val="32"/>
        </w:rPr>
        <w:t>根据突发饮食卫生安全事故的发展趋势，提出相应的应急处置工作意见。</w:t>
      </w:r>
    </w:p>
    <w:p>
      <w:pPr>
        <w:ind w:firstLine="640" w:firstLineChars="200"/>
        <w:rPr>
          <w:rFonts w:ascii="楷体" w:hAnsi="楷体" w:eastAsia="楷体" w:cs="楷体"/>
          <w:bCs/>
          <w:sz w:val="32"/>
          <w:szCs w:val="32"/>
        </w:rPr>
      </w:pPr>
      <w:r>
        <w:rPr>
          <w:rFonts w:hint="eastAsia" w:ascii="楷体" w:hAnsi="楷体" w:eastAsia="楷体" w:cs="楷体"/>
          <w:bCs/>
          <w:sz w:val="32"/>
          <w:szCs w:val="32"/>
        </w:rPr>
        <w:t>（三）善后与恢复</w:t>
      </w:r>
    </w:p>
    <w:p>
      <w:pPr>
        <w:ind w:firstLine="640" w:firstLineChars="200"/>
        <w:rPr>
          <w:rFonts w:ascii="??_GB2312" w:hAnsi="??_GB2312" w:cs="??_GB2312"/>
          <w:sz w:val="32"/>
          <w:szCs w:val="32"/>
        </w:rPr>
      </w:pPr>
      <w:r>
        <w:rPr>
          <w:rFonts w:hint="eastAsia" w:ascii="宋体" w:hAnsi="宋体" w:cs="宋体"/>
          <w:sz w:val="32"/>
          <w:szCs w:val="32"/>
        </w:rPr>
        <w:t>饮食卫生安全事故应急处置完成后，工作重点应马上转向善后与恢复行动，争取在最短时间内恢复学校正常秩序。</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学校应认真做好或积极协调有关部门做好受害人员的善后工作。</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尽快恢复学校正常教学秩序。对因造成食物中毒食堂、小卖部等场所进行清扫消毒后方能复课；因水源污染造成传染病流行的学校，其水源必须经卫生部门检测合格后，方可重新启用。</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根据突发饮食卫生安全事故的性质和调查结果，对有关责任单位进行通报，对导致事故发生的有关责任人和责任单位，依法追究责任。</w:t>
      </w:r>
    </w:p>
    <w:p>
      <w:pPr>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对突发事故反映出的相关问题、存在的卫生隐患及有关部门提出的整改意见进行整改。加强宣传教育，防止突发事故的发生。</w:t>
      </w:r>
    </w:p>
    <w:p>
      <w:pPr>
        <w:ind w:firstLine="640" w:firstLineChars="200"/>
        <w:rPr>
          <w:rFonts w:ascii="黑体" w:hAnsi="黑体" w:eastAsia="黑体" w:cs="黑体"/>
          <w:sz w:val="32"/>
          <w:szCs w:val="32"/>
        </w:rPr>
      </w:pPr>
      <w:r>
        <w:rPr>
          <w:rFonts w:hint="eastAsia" w:ascii="黑体" w:hAnsi="黑体" w:eastAsia="黑体" w:cs="黑体"/>
          <w:sz w:val="32"/>
          <w:szCs w:val="32"/>
        </w:rPr>
        <w:t>十、重大疫情类突发事故应急处置</w:t>
      </w:r>
    </w:p>
    <w:p>
      <w:pPr>
        <w:ind w:firstLine="640" w:firstLineChars="200"/>
        <w:rPr>
          <w:rFonts w:ascii="楷体" w:hAnsi="楷体" w:eastAsia="楷体" w:cs="楷体"/>
          <w:sz w:val="32"/>
          <w:szCs w:val="32"/>
        </w:rPr>
      </w:pPr>
      <w:r>
        <w:rPr>
          <w:rFonts w:hint="eastAsia" w:ascii="楷体" w:hAnsi="楷体" w:eastAsia="楷体" w:cs="楷体"/>
          <w:sz w:val="32"/>
          <w:szCs w:val="32"/>
        </w:rPr>
        <w:t>（一）应急报告</w:t>
      </w:r>
    </w:p>
    <w:p>
      <w:pPr>
        <w:spacing w:line="530" w:lineRule="exact"/>
        <w:ind w:firstLine="640" w:firstLineChars="200"/>
        <w:rPr>
          <w:rFonts w:ascii="??_GB2312" w:hAnsi="??_GB2312" w:cs="??_GB2312"/>
          <w:sz w:val="32"/>
          <w:szCs w:val="32"/>
        </w:rPr>
      </w:pPr>
      <w:r>
        <w:rPr>
          <w:rFonts w:hint="eastAsia" w:ascii="宋体" w:hAnsi="宋体" w:cs="宋体"/>
          <w:sz w:val="32"/>
          <w:szCs w:val="32"/>
        </w:rPr>
        <w:t>学校一旦发生传染病疑似疫情和疫情，应立即向属地疾病预防控制机构和教育行政部门报告。</w:t>
      </w:r>
    </w:p>
    <w:p>
      <w:pPr>
        <w:spacing w:line="530" w:lineRule="exact"/>
        <w:ind w:firstLine="640" w:firstLineChars="200"/>
        <w:rPr>
          <w:rFonts w:ascii="楷体" w:hAnsi="楷体" w:eastAsia="楷体" w:cs="楷体"/>
          <w:sz w:val="32"/>
          <w:szCs w:val="32"/>
        </w:rPr>
      </w:pPr>
      <w:r>
        <w:rPr>
          <w:rFonts w:hint="eastAsia" w:ascii="楷体" w:hAnsi="楷体" w:eastAsia="楷体" w:cs="楷体"/>
          <w:sz w:val="32"/>
          <w:szCs w:val="32"/>
        </w:rPr>
        <w:t>（二）应急处置</w:t>
      </w:r>
    </w:p>
    <w:p>
      <w:pPr>
        <w:spacing w:line="530" w:lineRule="exact"/>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教育行政部门应急处置工作领导小组应迅速派出由局领导带队的应急处置工作组亲临一线，指导学校依照预案开展工作；</w:t>
      </w:r>
    </w:p>
    <w:p>
      <w:pPr>
        <w:spacing w:line="530" w:lineRule="exact"/>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学校立即隔离病人及密切接触者，及时护送病人到指定的医院进行治疗，应询问病史、做好记录；</w:t>
      </w:r>
    </w:p>
    <w:p>
      <w:pPr>
        <w:spacing w:line="530" w:lineRule="exact"/>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学校认真落实卫生部门提出的卫生管理、隔离、消毒等措施，协助疾控中心完成疫情调查、应急接种等工作；</w:t>
      </w:r>
    </w:p>
    <w:p>
      <w:pPr>
        <w:spacing w:line="530" w:lineRule="exact"/>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学校在疫情期间，实行</w:t>
      </w:r>
      <w:r>
        <w:rPr>
          <w:rFonts w:ascii="??_GB2312" w:hAnsi="??_GB2312" w:cs="??_GB2312"/>
          <w:sz w:val="32"/>
          <w:szCs w:val="32"/>
        </w:rPr>
        <w:t>“</w:t>
      </w:r>
      <w:r>
        <w:rPr>
          <w:rFonts w:hint="eastAsia" w:ascii="宋体" w:hAnsi="宋体" w:cs="宋体"/>
          <w:sz w:val="32"/>
          <w:szCs w:val="32"/>
        </w:rPr>
        <w:t>日报告</w:t>
      </w:r>
      <w:r>
        <w:rPr>
          <w:rFonts w:ascii="??_GB2312" w:hAnsi="??_GB2312" w:cs="??_GB2312"/>
          <w:sz w:val="32"/>
          <w:szCs w:val="32"/>
        </w:rPr>
        <w:t>”</w:t>
      </w:r>
      <w:r>
        <w:rPr>
          <w:rFonts w:hint="eastAsia" w:ascii="宋体" w:hAnsi="宋体" w:cs="宋体"/>
          <w:sz w:val="32"/>
          <w:szCs w:val="32"/>
        </w:rPr>
        <w:t>和</w:t>
      </w:r>
      <w:r>
        <w:rPr>
          <w:rFonts w:ascii="??_GB2312" w:hAnsi="??_GB2312" w:cs="??_GB2312"/>
          <w:sz w:val="32"/>
          <w:szCs w:val="32"/>
        </w:rPr>
        <w:t>“</w:t>
      </w:r>
      <w:r>
        <w:rPr>
          <w:rFonts w:hint="eastAsia" w:ascii="宋体" w:hAnsi="宋体" w:cs="宋体"/>
          <w:sz w:val="32"/>
          <w:szCs w:val="32"/>
        </w:rPr>
        <w:t>零报告</w:t>
      </w:r>
      <w:r>
        <w:rPr>
          <w:rFonts w:ascii="??_GB2312" w:hAnsi="??_GB2312" w:cs="??_GB2312"/>
          <w:sz w:val="32"/>
          <w:szCs w:val="32"/>
        </w:rPr>
        <w:t>”</w:t>
      </w:r>
      <w:r>
        <w:rPr>
          <w:rFonts w:hint="eastAsia" w:ascii="宋体" w:hAnsi="宋体" w:cs="宋体"/>
          <w:sz w:val="32"/>
          <w:szCs w:val="32"/>
        </w:rPr>
        <w:t>制度，加强晨检，严格控制进出学校的人员；</w:t>
      </w:r>
    </w:p>
    <w:p>
      <w:pPr>
        <w:spacing w:line="530" w:lineRule="exact"/>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教育行政部门应急工作组指导学校做好舆论的正确导向工作，未经允许不得擅自向社会公布疫情；</w:t>
      </w:r>
    </w:p>
    <w:p>
      <w:pPr>
        <w:spacing w:line="530" w:lineRule="exact"/>
        <w:ind w:firstLine="640" w:firstLineChars="200"/>
        <w:rPr>
          <w:rFonts w:ascii="??_GB2312" w:hAnsi="??_GB2312" w:cs="??_GB2312"/>
          <w:sz w:val="32"/>
          <w:szCs w:val="32"/>
        </w:rPr>
      </w:pPr>
      <w:r>
        <w:rPr>
          <w:rFonts w:ascii="??_GB2312" w:hAnsi="??_GB2312" w:cs="??_GB2312"/>
          <w:sz w:val="32"/>
          <w:szCs w:val="32"/>
        </w:rPr>
        <w:t>6.</w:t>
      </w:r>
      <w:r>
        <w:rPr>
          <w:rFonts w:hint="eastAsia" w:ascii="宋体" w:hAnsi="宋体" w:cs="宋体"/>
          <w:sz w:val="32"/>
          <w:szCs w:val="32"/>
        </w:rPr>
        <w:t>协助当地卫生防疫部门，指导学校做好相关工作的处置。</w:t>
      </w:r>
    </w:p>
    <w:p>
      <w:pPr>
        <w:spacing w:line="53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（三）善后与恢复</w:t>
      </w:r>
    </w:p>
    <w:p>
      <w:pPr>
        <w:spacing w:line="530" w:lineRule="exact"/>
        <w:ind w:firstLine="640" w:firstLineChars="200"/>
        <w:rPr>
          <w:rFonts w:ascii="??_GB2312" w:hAnsi="??_GB2312" w:cs="??_GB2312"/>
          <w:sz w:val="32"/>
          <w:szCs w:val="32"/>
        </w:rPr>
      </w:pPr>
      <w:r>
        <w:rPr>
          <w:rFonts w:hint="eastAsia" w:ascii="宋体" w:hAnsi="宋体" w:cs="宋体"/>
          <w:sz w:val="32"/>
          <w:szCs w:val="32"/>
        </w:rPr>
        <w:t>重大疫情事故应急处置完成后，工作重点应马上转向善后与恢复行动，争取在最短时间内恢复学校正常秩序。</w:t>
      </w:r>
    </w:p>
    <w:p>
      <w:pPr>
        <w:spacing w:line="530" w:lineRule="exact"/>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学校应认真做好或积极协调有关部门做好稳定学生及学生家长的情绪等善后工作；</w:t>
      </w:r>
    </w:p>
    <w:p>
      <w:pPr>
        <w:spacing w:line="530" w:lineRule="exact"/>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尽快恢复学校正常教学秩序。对造成传染病的传染源，要组织人员彻底隔离和消除，必须经卫生部门检测合格后，方可重新启用。</w:t>
      </w:r>
    </w:p>
    <w:p>
      <w:pPr>
        <w:spacing w:line="530" w:lineRule="exact"/>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根据重大疫情事故的性质和调查结果，对有关责任单位进行通报，对导致事故发生的有关责任人和责任单位，依法追究责任。</w:t>
      </w:r>
    </w:p>
    <w:p>
      <w:pPr>
        <w:spacing w:line="530" w:lineRule="exact"/>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对突发事故反映出的相关问题、存在的隐患及有关部门提出的整改意见进行整改。加强宣传教育，防止突发事故的发生。</w:t>
      </w:r>
    </w:p>
    <w:p>
      <w:pPr>
        <w:spacing w:line="530" w:lineRule="exact"/>
        <w:ind w:firstLine="640" w:firstLineChars="200"/>
        <w:rPr>
          <w:rFonts w:ascii="黑体" w:hAnsi="黑体" w:eastAsia="黑体" w:cs="黑体"/>
          <w:sz w:val="32"/>
          <w:szCs w:val="32"/>
        </w:rPr>
      </w:pPr>
      <w:r>
        <w:rPr>
          <w:rFonts w:hint="eastAsia" w:ascii="黑体" w:hAnsi="黑体" w:eastAsia="黑体" w:cs="黑体"/>
          <w:sz w:val="32"/>
          <w:szCs w:val="32"/>
        </w:rPr>
        <w:t>十一、附则</w:t>
      </w:r>
    </w:p>
    <w:p>
      <w:pPr>
        <w:spacing w:line="530" w:lineRule="exact"/>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本预案是全区教体系统处置突发师生人身安全、校舍安全和饮食卫生安全事故应急准备和响应工作的文件，各级各类学校应遵照执行，牢固</w:t>
      </w:r>
      <w:r>
        <w:rPr>
          <w:rFonts w:hint="eastAsia" w:ascii="宋体" w:hAnsi="宋体" w:cs="宋体"/>
          <w:bCs/>
          <w:sz w:val="32"/>
          <w:szCs w:val="32"/>
        </w:rPr>
        <w:t>树立</w:t>
      </w:r>
      <w:r>
        <w:rPr>
          <w:rFonts w:ascii="??_GB2312" w:hAnsi="??_GB2312" w:cs="??_GB2312"/>
          <w:bCs/>
          <w:sz w:val="32"/>
          <w:szCs w:val="32"/>
        </w:rPr>
        <w:t>“</w:t>
      </w:r>
      <w:r>
        <w:rPr>
          <w:rFonts w:hint="eastAsia" w:ascii="宋体" w:hAnsi="宋体" w:cs="宋体"/>
          <w:bCs/>
          <w:sz w:val="32"/>
          <w:szCs w:val="32"/>
        </w:rPr>
        <w:t>预案不完善就是隐患、培训不到位就是隐患、演练不到位就是隐患</w:t>
      </w:r>
      <w:r>
        <w:rPr>
          <w:rFonts w:ascii="??_GB2312" w:hAnsi="??_GB2312" w:cs="??_GB2312"/>
          <w:bCs/>
          <w:sz w:val="32"/>
          <w:szCs w:val="32"/>
        </w:rPr>
        <w:t>”</w:t>
      </w:r>
      <w:r>
        <w:rPr>
          <w:rFonts w:hint="eastAsia" w:ascii="宋体" w:hAnsi="宋体" w:cs="宋体"/>
          <w:bCs/>
          <w:sz w:val="32"/>
          <w:szCs w:val="32"/>
        </w:rPr>
        <w:t>的理念，</w:t>
      </w:r>
      <w:r>
        <w:rPr>
          <w:rFonts w:hint="eastAsia" w:ascii="宋体" w:hAnsi="宋体" w:cs="宋体"/>
          <w:sz w:val="32"/>
          <w:szCs w:val="32"/>
        </w:rPr>
        <w:t>参照本预案制定本地本单位的应急预案，并深入开展经常性的培训和演练活动。各级各类学校应急预案须报区教体局备案。</w:t>
      </w:r>
    </w:p>
    <w:p>
      <w:pPr>
        <w:spacing w:line="530" w:lineRule="exact"/>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在突发师生人身安全、校舍安全和饮食卫生安全事故的应急处置工作中，对有突出表现的单位和个人予以鼓励和表彰；对负有直接责任的单位和个人依据有关法规和规定予以处理；构成犯罪的，依法追究刑事责任。</w:t>
      </w:r>
    </w:p>
    <w:p>
      <w:pPr>
        <w:spacing w:line="530" w:lineRule="exact"/>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预案启动实施由领导小组组长决定。所有领导小组成员要认真贯彻执行本预案，严格执行和遵守信息保密制度，遵守工作纪律，确保信息安全，并保证联系方式畅通、便捷。</w:t>
      </w:r>
    </w:p>
    <w:p>
      <w:pPr>
        <w:spacing w:line="530" w:lineRule="exact"/>
        <w:ind w:firstLine="640" w:firstLineChars="200"/>
        <w:rPr>
          <w:rFonts w:ascii="??_GB2312" w:hAnsi="??_GB2312" w:cs="??_GB2312"/>
          <w:sz w:val="32"/>
          <w:szCs w:val="32"/>
        </w:rPr>
      </w:pPr>
      <w:r>
        <w:rPr>
          <w:rFonts w:ascii="??_GB2312" w:hAnsi="??_GB2312" w:cs="??_GB2312"/>
          <w:sz w:val="32"/>
          <w:szCs w:val="32"/>
        </w:rPr>
        <w:t>4.</w:t>
      </w:r>
      <w:r>
        <w:rPr>
          <w:rFonts w:hint="eastAsia" w:ascii="宋体" w:hAnsi="宋体" w:cs="宋体"/>
          <w:sz w:val="32"/>
          <w:szCs w:val="32"/>
        </w:rPr>
        <w:t>本预案由建安区教体局制定并负责解释。建安区教体局根据实际情况的变化，及时修订本预案。</w:t>
      </w:r>
    </w:p>
    <w:p>
      <w:pPr>
        <w:spacing w:line="530" w:lineRule="exact"/>
        <w:ind w:firstLine="640" w:firstLineChars="200"/>
        <w:rPr>
          <w:rFonts w:ascii="??_GB2312" w:hAnsi="??_GB2312" w:cs="??_GB2312"/>
          <w:sz w:val="32"/>
          <w:szCs w:val="32"/>
        </w:rPr>
      </w:pPr>
      <w:r>
        <w:rPr>
          <w:rFonts w:ascii="??_GB2312" w:hAnsi="??_GB2312" w:cs="??_GB2312"/>
          <w:sz w:val="32"/>
          <w:szCs w:val="32"/>
        </w:rPr>
        <w:t>5.</w:t>
      </w:r>
      <w:r>
        <w:rPr>
          <w:rFonts w:hint="eastAsia" w:ascii="宋体" w:hAnsi="宋体" w:cs="宋体"/>
          <w:sz w:val="32"/>
          <w:szCs w:val="32"/>
        </w:rPr>
        <w:t>本预案自发布之日起实施。</w:t>
      </w:r>
    </w:p>
    <w:p>
      <w:pPr>
        <w:ind w:firstLine="640" w:firstLineChars="200"/>
        <w:rPr>
          <w:rFonts w:ascii="??_GB2312" w:hAnsi="??_GB2312" w:cs="??_GB2312"/>
          <w:sz w:val="32"/>
          <w:szCs w:val="32"/>
        </w:rPr>
      </w:pPr>
    </w:p>
    <w:p>
      <w:pPr>
        <w:rPr>
          <w:rFonts w:ascii="??_GB2312" w:hAnsi="??_GB2312" w:cs="??_GB2312"/>
          <w:sz w:val="32"/>
          <w:szCs w:val="32"/>
        </w:rPr>
      </w:pPr>
      <w:r>
        <w:rPr>
          <w:rFonts w:ascii="??_GB2312" w:hAnsi="??_GB2312" w:cs="??_GB2312"/>
          <w:sz w:val="32"/>
          <w:szCs w:val="32"/>
        </w:rPr>
        <w:t xml:space="preserve">                        </w:t>
      </w:r>
    </w:p>
    <w:p>
      <w:pP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ascii="黑体" w:hAnsi="黑体" w:eastAsia="黑体" w:cs="黑体"/>
          <w:color w:val="000000"/>
          <w:sz w:val="32"/>
          <w:szCs w:val="32"/>
          <w:shd w:val="clear" w:color="auto" w:fill="FFFFFF"/>
        </w:rPr>
        <w:t>2</w:t>
      </w:r>
    </w:p>
    <w:p>
      <w:pPr>
        <w:jc w:val="left"/>
        <w:rPr>
          <w:rFonts w:ascii="黑体" w:hAnsi="黑体" w:eastAsia="黑体" w:cs="黑体"/>
          <w:color w:val="000000"/>
          <w:sz w:val="32"/>
          <w:szCs w:val="32"/>
          <w:shd w:val="clear" w:color="auto" w:fill="FFFFFF"/>
        </w:rPr>
      </w:pPr>
    </w:p>
    <w:p>
      <w:pPr>
        <w:pStyle w:val="4"/>
        <w:shd w:val="clear" w:color="auto" w:fill="FFFFFF"/>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建安区教体系统气象灾害应急保障工作预案</w:t>
      </w:r>
    </w:p>
    <w:p>
      <w:pPr>
        <w:pStyle w:val="4"/>
        <w:widowControl/>
        <w:shd w:val="clear" w:color="auto" w:fill="FFFFFF"/>
        <w:spacing w:line="540" w:lineRule="exact"/>
        <w:jc w:val="center"/>
        <w:rPr>
          <w:rFonts w:ascii="??_GB2312" w:hAnsi="Arial" w:eastAsia="Times New Roman" w:cs="Arial"/>
          <w:b/>
          <w:color w:val="000000"/>
          <w:sz w:val="32"/>
          <w:szCs w:val="32"/>
        </w:rPr>
      </w:pPr>
      <w:r>
        <w:rPr>
          <w:rFonts w:ascii="??_GB2312" w:hAnsi="方正小标宋简体" w:eastAsia="Times New Roman" w:cs="方正小标宋简体"/>
          <w:b/>
          <w:color w:val="000000"/>
          <w:sz w:val="32"/>
          <w:szCs w:val="32"/>
          <w:shd w:val="clear" w:color="auto" w:fill="FFFFFF"/>
        </w:rPr>
        <w:t>（试行）</w:t>
      </w: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shd w:val="clear" w:color="auto" w:fill="FFFFFF"/>
        <w:spacing w:line="540" w:lineRule="exact"/>
        <w:ind w:firstLine="640" w:firstLineChars="200"/>
        <w:rPr>
          <w:rFonts w:ascii="Arial" w:hAnsi="Arial" w:cs="Arial"/>
          <w:color w:val="000000"/>
          <w:sz w:val="32"/>
          <w:szCs w:val="32"/>
        </w:rPr>
      </w:pPr>
      <w:r>
        <w:rPr>
          <w:rFonts w:ascii="??_GB2312" w:hAnsi="Arial" w:eastAsia="Times New Roman" w:cs="??_GB2312"/>
          <w:color w:val="000000"/>
          <w:sz w:val="32"/>
          <w:szCs w:val="32"/>
          <w:shd w:val="clear" w:color="auto" w:fill="FFFFFF"/>
        </w:rPr>
        <w:t>为加强全区学校对气象灾害的有效预防，最大限度地避免、减轻气象灾害造成的损失，确保学校师生员工的生命与财产安全，保证正常的教育教学秩序，根据《许昌市气象灾害应急预案》有关规定，结合本区教体系统实际，制定本预案。</w:t>
      </w:r>
    </w:p>
    <w:p>
      <w:pPr>
        <w:pStyle w:val="4"/>
        <w:shd w:val="clear" w:color="auto" w:fill="FFFFFF"/>
        <w:spacing w:line="54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一、适用范围</w:t>
      </w:r>
    </w:p>
    <w:p>
      <w:pPr>
        <w:pStyle w:val="4"/>
        <w:shd w:val="clear" w:color="auto" w:fill="FFFFFF"/>
        <w:spacing w:line="540" w:lineRule="exact"/>
        <w:ind w:firstLine="640" w:firstLineChars="200"/>
        <w:jc w:val="left"/>
        <w:rPr>
          <w:rFonts w:ascii="Arial" w:hAnsi="Arial" w:cs="Arial"/>
          <w:color w:val="000000"/>
          <w:sz w:val="18"/>
          <w:szCs w:val="18"/>
        </w:rPr>
      </w:pPr>
      <w:r>
        <w:rPr>
          <w:rFonts w:ascii="??_GB2312" w:hAnsi="Arial" w:eastAsia="Times New Roman" w:cs="??_GB2312"/>
          <w:color w:val="000000"/>
          <w:sz w:val="32"/>
          <w:szCs w:val="32"/>
          <w:shd w:val="clear" w:color="auto" w:fill="FFFFFF"/>
        </w:rPr>
        <w:t>本预案适用于全区教体系统各级各类学校和幼儿园（以下统称学校）在校园内或由学校牵头组织的集体外出活动中发生的气象灾害及其次生、衍生灾害事件的防范和应对工作。</w:t>
      </w:r>
    </w:p>
    <w:p>
      <w:pPr>
        <w:pStyle w:val="4"/>
        <w:shd w:val="clear" w:color="auto" w:fill="FFFFFF"/>
        <w:spacing w:line="540" w:lineRule="exact"/>
        <w:ind w:firstLine="640" w:firstLineChars="200"/>
        <w:jc w:val="left"/>
        <w:rPr>
          <w:rFonts w:ascii="Arial" w:hAnsi="Arial" w:cs="Arial"/>
          <w:color w:val="000000"/>
          <w:sz w:val="18"/>
          <w:szCs w:val="18"/>
        </w:rPr>
      </w:pPr>
      <w:r>
        <w:rPr>
          <w:rFonts w:ascii="??_GB2312" w:hAnsi="Arial" w:eastAsia="Times New Roman" w:cs="??_GB2312"/>
          <w:color w:val="000000"/>
          <w:sz w:val="32"/>
          <w:szCs w:val="32"/>
          <w:shd w:val="clear" w:color="auto" w:fill="FFFFFF"/>
        </w:rPr>
        <w:t>本预案中的气象灾害，指由于受暴雨（雪）、低温、大风、高温、雷电、冰雹、大雾、霾等天气气侯事件的影响，造成或可能造成学校师生伤亡、重大财产损失、社会影响的气象灾害。</w:t>
      </w:r>
    </w:p>
    <w:p>
      <w:pPr>
        <w:pStyle w:val="4"/>
        <w:shd w:val="clear" w:color="auto" w:fill="FFFFFF"/>
        <w:spacing w:line="54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二、工作原则</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b/>
          <w:bCs/>
          <w:color w:val="000000"/>
          <w:sz w:val="32"/>
          <w:szCs w:val="32"/>
          <w:shd w:val="clear" w:color="auto" w:fill="FFFFFF"/>
        </w:rPr>
        <w:t>（一）以人为本，预防为主。</w:t>
      </w:r>
      <w:r>
        <w:rPr>
          <w:rFonts w:ascii="??_GB2312" w:hAnsi="Arial" w:eastAsia="Times New Roman" w:cs="??_GB2312"/>
          <w:color w:val="000000"/>
          <w:sz w:val="32"/>
          <w:szCs w:val="32"/>
          <w:shd w:val="clear" w:color="auto" w:fill="FFFFFF"/>
        </w:rPr>
        <w:t>及时接收区气象灾害防御指挥部及其办公室通知和区气象部门发布的预警信息，做到早预警、早分析，科学判断、及时响应、积极处置、有效应对，最大程度地保障学校师生员工的生命财产安全。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b/>
          <w:bCs/>
          <w:color w:val="000000"/>
          <w:sz w:val="32"/>
          <w:szCs w:val="32"/>
          <w:shd w:val="clear" w:color="auto" w:fill="FFFFFF"/>
        </w:rPr>
        <w:t>（二）分级管理，属地为主</w:t>
      </w:r>
      <w:r>
        <w:rPr>
          <w:rFonts w:ascii="??_GB2312" w:hAnsi="Arial" w:eastAsia="Times New Roman" w:cs="??_GB2312"/>
          <w:color w:val="000000"/>
          <w:sz w:val="32"/>
          <w:szCs w:val="32"/>
          <w:shd w:val="clear" w:color="auto" w:fill="FFFFFF"/>
        </w:rPr>
        <w:t>。区教体局在当地政府统一领导下，负责辖区内学校重大气象灾害防灾、减灾、救灾工作的组织实施；指导全区学校重大气象灾害防灾、减灾、救灾工作；各级各类学校负责本学校重大气象灾害防灾、减灾、救灾工作的具体实施。</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b/>
          <w:bCs/>
          <w:color w:val="000000"/>
          <w:sz w:val="32"/>
          <w:szCs w:val="32"/>
          <w:shd w:val="clear" w:color="auto" w:fill="FFFFFF"/>
        </w:rPr>
        <w:t>（三）快速反应，密切配合。</w:t>
      </w:r>
      <w:r>
        <w:rPr>
          <w:rFonts w:ascii="??_GB2312" w:hAnsi="Arial" w:eastAsia="Times New Roman" w:cs="??_GB2312"/>
          <w:color w:val="000000"/>
          <w:sz w:val="32"/>
          <w:szCs w:val="32"/>
          <w:shd w:val="clear" w:color="auto" w:fill="FFFFFF"/>
        </w:rPr>
        <w:t>各学校根据不同灾害预警等级，迅速响应，及时启动本单位应急预案，加强与气象等有关部门、乡镇（办）的沟通，并建立协调配合机制，做到资源共享，保障灾害应对工作更加规范有序。</w:t>
      </w:r>
    </w:p>
    <w:p>
      <w:pPr>
        <w:pStyle w:val="4"/>
        <w:shd w:val="clear" w:color="auto" w:fill="FFFFFF"/>
        <w:spacing w:line="540" w:lineRule="exact"/>
        <w:ind w:firstLine="640" w:firstLineChars="200"/>
        <w:jc w:val="left"/>
        <w:rPr>
          <w:rFonts w:ascii="Arial" w:hAnsi="Arial" w:cs="Arial"/>
          <w:color w:val="000000"/>
          <w:sz w:val="18"/>
          <w:szCs w:val="18"/>
        </w:rPr>
      </w:pPr>
      <w:r>
        <w:rPr>
          <w:rFonts w:hint="eastAsia" w:ascii="黑体" w:hAnsi="宋体" w:eastAsia="黑体" w:cs="黑体"/>
          <w:color w:val="000000"/>
          <w:sz w:val="32"/>
          <w:szCs w:val="32"/>
          <w:shd w:val="clear" w:color="auto" w:fill="FFFFFF"/>
        </w:rPr>
        <w:t>三、应急机构及职责</w:t>
      </w:r>
    </w:p>
    <w:p>
      <w:pPr>
        <w:pStyle w:val="4"/>
        <w:shd w:val="clear" w:color="auto" w:fill="FFFFFF"/>
        <w:spacing w:line="540" w:lineRule="exact"/>
        <w:ind w:firstLine="640" w:firstLineChars="200"/>
        <w:rPr>
          <w:rFonts w:ascii="Arial" w:hAnsi="Arial" w:cs="Arial"/>
          <w:b/>
          <w:bCs/>
          <w:color w:val="000000"/>
          <w:sz w:val="32"/>
          <w:szCs w:val="32"/>
        </w:rPr>
      </w:pPr>
      <w:r>
        <w:rPr>
          <w:rFonts w:ascii="??_GB2312" w:hAnsi="Arial" w:eastAsia="Times New Roman" w:cs="??_GB2312"/>
          <w:b/>
          <w:bCs/>
          <w:color w:val="000000"/>
          <w:sz w:val="32"/>
          <w:szCs w:val="32"/>
          <w:shd w:val="clear" w:color="auto" w:fill="FFFFFF"/>
        </w:rPr>
        <w:t>（一）领导小组</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成立重大气象灾害应急领导小组，局长任组长，班子成员任副组长，各股室、局属二级机构负责人为成员。主要职责：负责指挥全区学校应对重大气象灾害的防灾、减灾、救灾和灾后善后工作；负责向有关部门和单位通报情况，协调相关部门和单位开展应急救援工作；重大问题及时向区委、区政府和区气象灾害防御指挥部请示报告;决定启动和终止实施应急响应及其它气象灾害预警、应急处置等重大事项。</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领导小组下设办公室和综合组、救护组、安置组、宣报组、保障组，办公室设在行政办，办公室主任由主管行政办的局领导兼任，工作小组人员由各股室、局属二级机构工作人员组成。</w:t>
      </w:r>
    </w:p>
    <w:p>
      <w:pPr>
        <w:pStyle w:val="4"/>
        <w:shd w:val="clear" w:color="auto" w:fill="FFFFFF"/>
        <w:spacing w:line="540" w:lineRule="exact"/>
        <w:ind w:firstLine="640" w:firstLineChars="200"/>
        <w:rPr>
          <w:rFonts w:ascii="Arial" w:hAnsi="Arial" w:cs="Arial"/>
          <w:b/>
          <w:bCs/>
          <w:color w:val="000000"/>
          <w:sz w:val="32"/>
          <w:szCs w:val="32"/>
        </w:rPr>
      </w:pPr>
      <w:r>
        <w:rPr>
          <w:rFonts w:ascii="??_GB2312" w:hAnsi="Arial" w:eastAsia="Times New Roman" w:cs="??_GB2312"/>
          <w:b/>
          <w:bCs/>
          <w:color w:val="000000"/>
          <w:sz w:val="32"/>
          <w:szCs w:val="32"/>
          <w:shd w:val="clear" w:color="auto" w:fill="FFFFFF"/>
        </w:rPr>
        <w:t>（二）工作小组职责</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1．综合组（</w:t>
      </w:r>
      <w:r>
        <w:rPr>
          <w:rFonts w:hint="eastAsia" w:ascii="仿宋" w:hAnsi="仿宋" w:eastAsia="仿宋" w:cs="仿宋"/>
          <w:color w:val="000000"/>
          <w:sz w:val="32"/>
          <w:szCs w:val="32"/>
          <w:shd w:val="clear" w:color="auto" w:fill="FFFFFF"/>
        </w:rPr>
        <w:t>由行政办牵头，安全股、人事股、项目办、电教中心抽调人员组成）</w:t>
      </w:r>
      <w:r>
        <w:rPr>
          <w:rFonts w:ascii="??_GB2312" w:hAnsi="Arial" w:eastAsia="Times New Roman" w:cs="??_GB2312"/>
          <w:color w:val="000000"/>
          <w:sz w:val="32"/>
          <w:szCs w:val="32"/>
          <w:shd w:val="clear" w:color="auto" w:fill="FFFFFF"/>
        </w:rPr>
        <w:t>。负责与区指挥部办公室联系沟通，及时接收通知信息，协调相关部门开展防灾、减灾、救灾和灾后善后工作，及时向区指挥部报告有关情况；督促指导各学校制定应急预案。</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2．救护组（由</w:t>
      </w:r>
      <w:r>
        <w:rPr>
          <w:rFonts w:hint="eastAsia" w:ascii="仿宋" w:hAnsi="仿宋" w:eastAsia="仿宋" w:cs="仿宋"/>
          <w:color w:val="000000"/>
          <w:sz w:val="32"/>
          <w:szCs w:val="32"/>
          <w:shd w:val="clear" w:color="auto" w:fill="FFFFFF"/>
        </w:rPr>
        <w:t>体卫艺</w:t>
      </w:r>
      <w:r>
        <w:rPr>
          <w:rFonts w:ascii="??_GB2312" w:hAnsi="Arial" w:eastAsia="Times New Roman" w:cs="??_GB2312"/>
          <w:color w:val="000000"/>
          <w:sz w:val="32"/>
          <w:szCs w:val="32"/>
          <w:shd w:val="clear" w:color="auto" w:fill="FFFFFF"/>
        </w:rPr>
        <w:t>牵头，社管办、成职教、家校合作服务中心和灾害发生地学校抽调人员组成）。负责组织、联系医疗救护，设立现场临时抢救中心，及时抢救、转移受伤人员。</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安置组（由基础教育股牵头，青少年活动中心、教研室、招办和灾害发生地学校抽调人员组成）。负责转移、安置受伤的学生、教师等相关人员，并临时解决受灾人员的吃、穿、住问题，做好死伤者家属善后事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4．宣报组（由组工股牵头，思政股、秘书股和督导室抽调人员组成）。负责新闻发布工作，按照区委、区政府要求对媒体发布消息和宣传报道防灾、减灾和救灾工作。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5．保障组（由财务股牵头，经费中心、</w:t>
      </w:r>
      <w:r>
        <w:rPr>
          <w:rFonts w:hint="eastAsia" w:ascii="仿宋" w:hAnsi="仿宋" w:eastAsia="仿宋" w:cs="仿宋"/>
          <w:color w:val="000000"/>
          <w:sz w:val="32"/>
          <w:szCs w:val="32"/>
          <w:shd w:val="clear" w:color="auto" w:fill="FFFFFF"/>
        </w:rPr>
        <w:t>资助中心、主体责任办</w:t>
      </w:r>
      <w:r>
        <w:rPr>
          <w:rFonts w:ascii="??_GB2312" w:hAnsi="Arial" w:eastAsia="Times New Roman" w:cs="??_GB2312"/>
          <w:color w:val="000000"/>
          <w:sz w:val="32"/>
          <w:szCs w:val="32"/>
          <w:shd w:val="clear" w:color="auto" w:fill="FFFFFF"/>
        </w:rPr>
        <w:t>和灾害发生地学校抽调人员组成）。负责筹备和解决防灾、救灾所需的物资和经费，统一保障救灾现场工作人员的吃、住、行需求。</w:t>
      </w:r>
    </w:p>
    <w:p>
      <w:pPr>
        <w:pStyle w:val="4"/>
        <w:shd w:val="clear" w:color="auto" w:fill="FFFFFF"/>
        <w:spacing w:line="540" w:lineRule="exact"/>
        <w:ind w:firstLine="640" w:firstLineChars="200"/>
        <w:rPr>
          <w:rFonts w:ascii="Arial" w:hAnsi="Arial" w:cs="Arial"/>
          <w:b/>
          <w:bCs/>
          <w:color w:val="000000"/>
          <w:sz w:val="32"/>
          <w:szCs w:val="32"/>
        </w:rPr>
      </w:pPr>
      <w:r>
        <w:rPr>
          <w:rFonts w:ascii="??_GB2312" w:hAnsi="Arial" w:eastAsia="Times New Roman" w:cs="??_GB2312"/>
          <w:b/>
          <w:bCs/>
          <w:color w:val="000000"/>
          <w:sz w:val="32"/>
          <w:szCs w:val="32"/>
          <w:shd w:val="clear" w:color="auto" w:fill="FFFFFF"/>
        </w:rPr>
        <w:t>（三）区教体局职责</w:t>
      </w:r>
    </w:p>
    <w:p>
      <w:pPr>
        <w:pStyle w:val="4"/>
        <w:shd w:val="clear" w:color="auto" w:fill="FFFFFF"/>
        <w:spacing w:line="540" w:lineRule="exact"/>
        <w:ind w:firstLine="640" w:firstLineChars="200"/>
        <w:jc w:val="left"/>
        <w:rPr>
          <w:rFonts w:ascii="Arial" w:hAnsi="Arial" w:cs="Arial"/>
          <w:color w:val="000000"/>
          <w:sz w:val="18"/>
          <w:szCs w:val="18"/>
        </w:rPr>
      </w:pPr>
      <w:r>
        <w:rPr>
          <w:rFonts w:ascii="??_GB2312" w:hAnsi="Arial" w:eastAsia="Times New Roman" w:cs="??_GB2312"/>
          <w:color w:val="000000"/>
          <w:sz w:val="32"/>
          <w:szCs w:val="32"/>
          <w:shd w:val="clear" w:color="auto" w:fill="FFFFFF"/>
        </w:rPr>
        <w:t>在当地政府的统一领导下，参照区教体局重大气象灾害应急领导机构的职责，结合本地实际情况成立相应组织机构。负责辖区学校的防灾、减灾和救灾工作，按要求制定本地应急预案，并向当地政府气象灾害防御指挥部和区教体局重大气象灾害应急领导小组办公室备案。</w:t>
      </w:r>
    </w:p>
    <w:p>
      <w:pPr>
        <w:pStyle w:val="4"/>
        <w:shd w:val="clear" w:color="auto" w:fill="FFFFFF"/>
        <w:spacing w:line="540" w:lineRule="exact"/>
        <w:ind w:firstLine="640" w:firstLineChars="200"/>
        <w:rPr>
          <w:rFonts w:ascii="Arial" w:hAnsi="Arial" w:cs="Arial"/>
          <w:b/>
          <w:bCs/>
          <w:color w:val="000000"/>
          <w:sz w:val="32"/>
          <w:szCs w:val="32"/>
        </w:rPr>
      </w:pPr>
      <w:r>
        <w:rPr>
          <w:rFonts w:ascii="??_GB2312" w:hAnsi="Arial" w:eastAsia="Times New Roman" w:cs="??_GB2312"/>
          <w:b/>
          <w:bCs/>
          <w:color w:val="000000"/>
          <w:sz w:val="32"/>
          <w:szCs w:val="32"/>
          <w:shd w:val="clear" w:color="auto" w:fill="FFFFFF"/>
        </w:rPr>
        <w:t>（四）全区各级各类学校职责</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在区教体局领导下，按要求制定本学校重大气象灾害应急预案，并向区教体局重大气象灾害应急领导小组办公室上报备案。根据区教体局启动应急响应通知，做好防灾、减灾和救灾的具体工作。</w:t>
      </w:r>
    </w:p>
    <w:p>
      <w:pPr>
        <w:pStyle w:val="4"/>
        <w:shd w:val="clear" w:color="auto" w:fill="FFFFFF"/>
        <w:spacing w:line="540" w:lineRule="exact"/>
        <w:ind w:firstLine="640" w:firstLineChars="200"/>
        <w:jc w:val="left"/>
        <w:rPr>
          <w:rFonts w:ascii="Arial" w:hAnsi="Arial" w:cs="Arial"/>
          <w:color w:val="000000"/>
          <w:sz w:val="18"/>
          <w:szCs w:val="18"/>
        </w:rPr>
      </w:pPr>
      <w:r>
        <w:rPr>
          <w:rFonts w:hint="eastAsia" w:ascii="黑体" w:hAnsi="宋体" w:eastAsia="黑体" w:cs="黑体"/>
          <w:color w:val="000000"/>
          <w:sz w:val="32"/>
          <w:szCs w:val="32"/>
          <w:shd w:val="clear" w:color="auto" w:fill="FFFFFF"/>
        </w:rPr>
        <w:t>四、预警分级与应急响应</w:t>
      </w:r>
    </w:p>
    <w:p>
      <w:pPr>
        <w:pStyle w:val="4"/>
        <w:shd w:val="clear" w:color="auto" w:fill="FFFFFF"/>
        <w:spacing w:line="540" w:lineRule="exact"/>
        <w:ind w:firstLine="640" w:firstLineChars="200"/>
        <w:rPr>
          <w:rFonts w:ascii="Arial" w:hAnsi="Arial" w:cs="Arial"/>
          <w:color w:val="000000"/>
          <w:sz w:val="32"/>
          <w:szCs w:val="32"/>
        </w:rPr>
      </w:pPr>
      <w:r>
        <w:rPr>
          <w:rFonts w:ascii="??_GB2312" w:hAnsi="Arial" w:eastAsia="Times New Roman" w:cs="??_GB2312"/>
          <w:color w:val="000000"/>
          <w:sz w:val="32"/>
          <w:szCs w:val="32"/>
          <w:shd w:val="clear" w:color="auto" w:fill="FFFFFF"/>
        </w:rPr>
        <w:t>（一）预警级别</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按照气象灾害可能造成的危害和紧急程度，气象灾害预警级别分为一般（</w:t>
      </w:r>
      <w:r>
        <w:rPr>
          <w:rFonts w:hint="eastAsia" w:ascii="宋体" w:hAnsi="宋体" w:cs="宋体"/>
          <w:color w:val="000000"/>
          <w:sz w:val="32"/>
          <w:szCs w:val="32"/>
          <w:shd w:val="clear" w:color="auto" w:fill="FFFFFF"/>
        </w:rPr>
        <w:t>Ⅳ</w:t>
      </w:r>
      <w:r>
        <w:rPr>
          <w:rFonts w:ascii="??_GB2312" w:hAnsi="Arial" w:eastAsia="Times New Roman" w:cs="??_GB2312"/>
          <w:color w:val="000000"/>
          <w:sz w:val="32"/>
          <w:szCs w:val="32"/>
          <w:shd w:val="clear" w:color="auto" w:fill="FFFFFF"/>
        </w:rPr>
        <w:t>级、蓝色）、较大（</w:t>
      </w:r>
      <w:r>
        <w:rPr>
          <w:rFonts w:hint="eastAsia" w:ascii="宋体" w:hAnsi="宋体" w:cs="宋体"/>
          <w:color w:val="000000"/>
          <w:sz w:val="32"/>
          <w:szCs w:val="32"/>
          <w:shd w:val="clear" w:color="auto" w:fill="FFFFFF"/>
        </w:rPr>
        <w:t>Ⅲ</w:t>
      </w:r>
      <w:r>
        <w:rPr>
          <w:rFonts w:ascii="??_GB2312" w:hAnsi="Arial" w:eastAsia="Times New Roman" w:cs="??_GB2312"/>
          <w:color w:val="000000"/>
          <w:sz w:val="32"/>
          <w:szCs w:val="32"/>
          <w:shd w:val="clear" w:color="auto" w:fill="FFFFFF"/>
        </w:rPr>
        <w:t>级、黄色）、重大（</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级、橙色）和特别重大（</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级、红色）四级。</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（二）应急响应级别</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按气象灾害及其次生、衍生灾害的严重性和影响程度、范围以及气象灾害预警级别，气象灾害应急启动级别设定为</w:t>
      </w:r>
      <w:r>
        <w:rPr>
          <w:rFonts w:hint="eastAsia" w:ascii="宋体" w:hAnsi="宋体" w:cs="宋体"/>
          <w:color w:val="000000"/>
          <w:sz w:val="32"/>
          <w:szCs w:val="32"/>
          <w:shd w:val="clear" w:color="auto" w:fill="FFFFFF"/>
        </w:rPr>
        <w:t>Ⅳ</w:t>
      </w:r>
      <w:r>
        <w:rPr>
          <w:rFonts w:ascii="??_GB2312" w:hAnsi="Arial" w:eastAsia="Times New Roman" w:cs="??_GB2312"/>
          <w:color w:val="000000"/>
          <w:sz w:val="32"/>
          <w:szCs w:val="32"/>
          <w:shd w:val="clear" w:color="auto" w:fill="FFFFFF"/>
        </w:rPr>
        <w:t>级、</w:t>
      </w:r>
      <w:r>
        <w:rPr>
          <w:rFonts w:hint="eastAsia" w:ascii="宋体" w:hAnsi="宋体" w:cs="宋体"/>
          <w:color w:val="000000"/>
          <w:sz w:val="32"/>
          <w:szCs w:val="32"/>
          <w:shd w:val="clear" w:color="auto" w:fill="FFFFFF"/>
        </w:rPr>
        <w:t>Ⅲ</w:t>
      </w:r>
      <w:r>
        <w:rPr>
          <w:rFonts w:ascii="??_GB2312" w:hAnsi="Arial" w:eastAsia="Times New Roman" w:cs="??_GB2312"/>
          <w:color w:val="000000"/>
          <w:sz w:val="32"/>
          <w:szCs w:val="32"/>
          <w:shd w:val="clear" w:color="auto" w:fill="FFFFFF"/>
        </w:rPr>
        <w:t>级、</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级四个响应等级。</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（三）应急响应启动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根据区气象灾害防御指挥部办公室所发布的预警和解除预警信息，向各学校发布。</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（四）应急响应行动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当启动应急响应后，各学校进入相应应急响应状态，加强值班，密切监视灾情，按照各自职责和预案采取相应措施和行动。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1．暴雨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根据降雨强度、降雨总量、影响范围和持续时间，暴雨预警划分为四级：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（1）蓝色预警（</w:t>
      </w:r>
      <w:r>
        <w:rPr>
          <w:rFonts w:hint="eastAsia" w:ascii="宋体" w:hAnsi="宋体" w:cs="宋体"/>
          <w:color w:val="000000"/>
          <w:sz w:val="32"/>
          <w:szCs w:val="32"/>
          <w:shd w:val="clear" w:color="auto" w:fill="FFFFFF"/>
        </w:rPr>
        <w:t>Ⅳ</w:t>
      </w:r>
      <w:r>
        <w:rPr>
          <w:rFonts w:ascii="??_GB2312" w:hAnsi="Arial" w:eastAsia="Times New Roman" w:cs="??_GB2312"/>
          <w:color w:val="000000"/>
          <w:sz w:val="32"/>
          <w:szCs w:val="32"/>
          <w:shd w:val="clear" w:color="auto" w:fill="FFFFFF"/>
        </w:rPr>
        <w:t>级）：预计未来24小时降雨总量达到五十毫米以上，或者其中1小时降雨量达到四十毫米以上;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蓝色预警响应：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各学校暂停一切室外活动。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（2）黄色预警（</w:t>
      </w:r>
      <w:r>
        <w:rPr>
          <w:rFonts w:hint="eastAsia" w:ascii="宋体" w:hAnsi="宋体" w:cs="宋体"/>
          <w:color w:val="000000"/>
          <w:sz w:val="32"/>
          <w:szCs w:val="32"/>
          <w:shd w:val="clear" w:color="auto" w:fill="FFFFFF"/>
        </w:rPr>
        <w:t>Ⅲ</w:t>
      </w:r>
      <w:r>
        <w:rPr>
          <w:rFonts w:ascii="??_GB2312" w:hAnsi="Arial" w:eastAsia="Times New Roman" w:cs="??_GB2312"/>
          <w:color w:val="000000"/>
          <w:sz w:val="32"/>
          <w:szCs w:val="32"/>
          <w:shd w:val="clear" w:color="auto" w:fill="FFFFFF"/>
        </w:rPr>
        <w:t>级）：预计未来24小时降雨总量达到一百毫米以上，或者其中1小时降雨量达到六十毫米以上；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黄色预警响应：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各学校停课，并组织师生转移。</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（3）橙色预警（</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级）：预计未来24小时降雨总量达到一百五十毫米以上，或者其中1小时降雨量达到八十毫米以上；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橙色预警响应：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在区政府统一指挥下，区教体局组织本行政区域所属学校，进入相应应急响应状态，做好各项防范准备工作。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区教体局通知各幼儿园和小学停课，中学和中等职业学校随时做好停课准备，采取有效措施保护在校学生安全。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（4）红色预警（</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级）：预计未来24小时降雨总量达到二百毫米以上，或者其中1小时降雨量达到一百毫米以上。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红色预警响应：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在区政府统一指挥下，区教体局组织本行政区域所属学校，进入相应应急响应状态，做好各项防范准备工作。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区教体局通知各学校停课，采取有效措施保护在校学生安全。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2．暴雪</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根据降雪总量和持续时间，暴雪预警分为四级：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（1）蓝色预警（</w:t>
      </w:r>
      <w:r>
        <w:rPr>
          <w:rFonts w:hint="eastAsia" w:ascii="宋体" w:hAnsi="宋体" w:cs="宋体"/>
          <w:color w:val="000000"/>
          <w:sz w:val="32"/>
          <w:szCs w:val="32"/>
          <w:shd w:val="clear" w:color="auto" w:fill="FFFFFF"/>
        </w:rPr>
        <w:t>Ⅳ</w:t>
      </w:r>
      <w:r>
        <w:rPr>
          <w:rFonts w:ascii="??_GB2312" w:hAnsi="Arial" w:eastAsia="Times New Roman" w:cs="??_GB2312"/>
          <w:color w:val="000000"/>
          <w:sz w:val="32"/>
          <w:szCs w:val="32"/>
          <w:shd w:val="clear" w:color="auto" w:fill="FFFFFF"/>
        </w:rPr>
        <w:t>级）：预计未来24小时降雪总量达到十毫米以上；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蓝色预警响应：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区教体局及时向所属学校通报预警信息。</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（2）黄色预警（</w:t>
      </w:r>
      <w:r>
        <w:rPr>
          <w:rFonts w:hint="eastAsia" w:ascii="宋体" w:hAnsi="宋体" w:cs="宋体"/>
          <w:color w:val="000000"/>
          <w:sz w:val="32"/>
          <w:szCs w:val="32"/>
          <w:shd w:val="clear" w:color="auto" w:fill="FFFFFF"/>
        </w:rPr>
        <w:t>Ⅲ</w:t>
      </w:r>
      <w:r>
        <w:rPr>
          <w:rFonts w:ascii="??_GB2312" w:hAnsi="Arial" w:eastAsia="Times New Roman" w:cs="??_GB2312"/>
          <w:color w:val="000000"/>
          <w:sz w:val="32"/>
          <w:szCs w:val="32"/>
          <w:shd w:val="clear" w:color="auto" w:fill="FFFFFF"/>
        </w:rPr>
        <w:t>级）：预计未来24小时降雪总量达到十五毫米以上；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黄色预警响应：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区教体局通知各学校停止室外活动，提醒有特殊体质学生注意安全，做好各项防范准备工作。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（3）橙色预警（</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级）：预计未来24小时降雪总量达到二十毫米以上；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橙色预警响应：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在区政府统一指挥下，区教体局组织本行政区域所属学校，进入相应应急响应状态，做好各项防范准备工作。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区教体局通知各幼儿园和中小学校做好停课准备，采取有效措施保护在校学生安全。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（4）红色预警（</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级）：预计未来24小时降雪总量达到三十毫米以上。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红色预警响应：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在区政府统一指挥下，区教体局组织本行政区域所属学校，进入相应应急响应状态，做好各项防范准备工作。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区教体局通知各幼儿园和中小学校停课，采取有效措施保护寄宿制学校学生安全。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3．低温</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区教体局根据气象部门发布低温预报和预警信号及相关防御措施建议，做好预防措施，通知幼儿园、中小学和中等职业学校做好停课准备。</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4．大风</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根据风力等级，大风预警分为四级：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（1）蓝色预警（</w:t>
      </w:r>
      <w:r>
        <w:rPr>
          <w:rFonts w:hint="eastAsia" w:ascii="宋体" w:hAnsi="宋体" w:cs="宋体"/>
          <w:color w:val="000000"/>
          <w:sz w:val="32"/>
          <w:szCs w:val="32"/>
          <w:shd w:val="clear" w:color="auto" w:fill="FFFFFF"/>
        </w:rPr>
        <w:t>Ⅳ</w:t>
      </w:r>
      <w:r>
        <w:rPr>
          <w:rFonts w:ascii="??_GB2312" w:hAnsi="Arial" w:eastAsia="Times New Roman" w:cs="??_GB2312"/>
          <w:color w:val="000000"/>
          <w:sz w:val="32"/>
          <w:szCs w:val="32"/>
          <w:shd w:val="clear" w:color="auto" w:fill="FFFFFF"/>
        </w:rPr>
        <w:t>级）：预计未来24小时出现平均风力达六级；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蓝色预警响应：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区教体局负责向全区学校通报预警信息；各学校向全体师生员工通报预警信息，做好应对防范准备。</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（2）黄色预警（</w:t>
      </w:r>
      <w:r>
        <w:rPr>
          <w:rFonts w:hint="eastAsia" w:ascii="宋体" w:hAnsi="宋体" w:cs="宋体"/>
          <w:color w:val="000000"/>
          <w:sz w:val="32"/>
          <w:szCs w:val="32"/>
          <w:shd w:val="clear" w:color="auto" w:fill="FFFFFF"/>
        </w:rPr>
        <w:t>Ⅲ</w:t>
      </w:r>
      <w:r>
        <w:rPr>
          <w:rFonts w:ascii="??_GB2312" w:hAnsi="Arial" w:eastAsia="Times New Roman" w:cs="??_GB2312"/>
          <w:color w:val="000000"/>
          <w:sz w:val="32"/>
          <w:szCs w:val="32"/>
          <w:shd w:val="clear" w:color="auto" w:fill="FFFFFF"/>
        </w:rPr>
        <w:t>级）：预计未来24小时出现平均风力达七至八级；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黄色预警响应：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区教体局负责本行政区域所属学校应急响应的组织落实，并在蓝色预警响应的基础上，做好各项防范准备工作。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各学校暂停室外教学活动，提醒师生员工做好应对防范措施，确保上下学途中安全。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（3）橙色预警（</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级）：预计未来24小时出现平均风力达九至十级；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橙色预警响应：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区教体局负责本行政区域所属学校应急响应的组织落实，并在黄色预警响应的基础上，做好各项防范准备工作。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区教体局视情况通知学校调整上下学时间或者停课，避开大风时段，采取有效措施保护在校学生安全。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（4）红色预警（</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级）：预计未来24小时出现平均风力达十一级以上。</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红色预警响应：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区教体局负责本行政区域所属学校应急响应的组织落实，并在橙色预警响应的基础上，做好各项防范准备工作。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灾害发生地各学校除全寄宿制学校外，一律停课，并采取有效措施保护在校学生安全。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5．高温</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根据日最高气温，高温预警分为二级：</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（1）橙色预警（</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级）：预计未来24小时出现37</w:t>
      </w:r>
      <w:r>
        <w:rPr>
          <w:rFonts w:hint="eastAsia" w:ascii="宋体" w:hAnsi="宋体" w:cs="宋体"/>
          <w:color w:val="000000"/>
          <w:sz w:val="32"/>
          <w:szCs w:val="32"/>
          <w:shd w:val="clear" w:color="auto" w:fill="FFFFFF"/>
        </w:rPr>
        <w:t>℃</w:t>
      </w:r>
      <w:r>
        <w:rPr>
          <w:rFonts w:ascii="??_GB2312" w:hAnsi="Arial" w:eastAsia="Times New Roman" w:cs="??_GB2312"/>
          <w:color w:val="000000"/>
          <w:sz w:val="32"/>
          <w:szCs w:val="32"/>
          <w:shd w:val="clear" w:color="auto" w:fill="FFFFFF"/>
        </w:rPr>
        <w:t>以上高温；</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橙色预警响应：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区教体局通知各中小学和幼儿园停止室外活动，提醒有特殊体质学生注意安全。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（2）红色预警（</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级）：预计未来24小时出现40</w:t>
      </w:r>
      <w:r>
        <w:rPr>
          <w:rFonts w:hint="eastAsia" w:ascii="宋体" w:hAnsi="宋体" w:cs="宋体"/>
          <w:color w:val="000000"/>
          <w:sz w:val="32"/>
          <w:szCs w:val="32"/>
          <w:shd w:val="clear" w:color="auto" w:fill="FFFFFF"/>
        </w:rPr>
        <w:t>℃</w:t>
      </w:r>
      <w:r>
        <w:rPr>
          <w:rFonts w:ascii="??_GB2312" w:hAnsi="Arial" w:eastAsia="Times New Roman" w:cs="??_GB2312"/>
          <w:color w:val="000000"/>
          <w:sz w:val="32"/>
          <w:szCs w:val="32"/>
          <w:shd w:val="clear" w:color="auto" w:fill="FFFFFF"/>
        </w:rPr>
        <w:t>以上高温。</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红色预警响应：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区教体局负责本行政区域所属学校应急响应的组织落实，做好各项防范准备工作。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区教体局视情况通知幼儿园和中小学校调整上下学时间或者停课，采取有效措施保护在校学生安全。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6．雷电、冰雹</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区教体局根据气象部门发布雷电、冰雹预报和预警信号及相关防御措施建议，做好预防措施，中小学和幼儿园停止室外活动，确保学生在校安全。</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7．大雾</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根据能见度大小，大雾预警分为二级：</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（一）橙色预警（</w:t>
      </w:r>
      <w:r>
        <w:rPr>
          <w:rFonts w:hint="eastAsia" w:ascii="宋体" w:hAnsi="宋体" w:cs="宋体"/>
          <w:color w:val="000000"/>
          <w:sz w:val="32"/>
          <w:szCs w:val="32"/>
          <w:shd w:val="clear" w:color="auto" w:fill="FFFFFF"/>
        </w:rPr>
        <w:t>Ⅱ</w:t>
      </w:r>
      <w:r>
        <w:rPr>
          <w:rFonts w:ascii="??_GB2312" w:hAnsi="Arial" w:eastAsia="Times New Roman" w:cs="??_GB2312"/>
          <w:color w:val="000000"/>
          <w:sz w:val="32"/>
          <w:szCs w:val="32"/>
          <w:shd w:val="clear" w:color="auto" w:fill="FFFFFF"/>
        </w:rPr>
        <w:t>级）：预计未来24小时出现能见度小于二百米的雾；</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区教体局组织本行政区域所属学校，进入相应应急响应状态，各学校停止室外活动。</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（二）红色预警（</w:t>
      </w:r>
      <w:r>
        <w:rPr>
          <w:rFonts w:hint="eastAsia" w:ascii="宋体" w:hAnsi="宋体" w:cs="宋体"/>
          <w:color w:val="000000"/>
          <w:sz w:val="32"/>
          <w:szCs w:val="32"/>
          <w:shd w:val="clear" w:color="auto" w:fill="FFFFFF"/>
        </w:rPr>
        <w:t>Ⅰ</w:t>
      </w:r>
      <w:r>
        <w:rPr>
          <w:rFonts w:ascii="??_GB2312" w:hAnsi="Arial" w:eastAsia="Times New Roman" w:cs="??_GB2312"/>
          <w:color w:val="000000"/>
          <w:sz w:val="32"/>
          <w:szCs w:val="32"/>
          <w:shd w:val="clear" w:color="auto" w:fill="FFFFFF"/>
        </w:rPr>
        <w:t>级）：预计未来24小时出现能见度小于五十米的雾。</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红色预警响应：</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区教体局组织本行政区域所属学校，进入相应应急响应状态，中小学和幼儿园停止室外活动，提醒学生上下学途中注意交通安全。</w:t>
      </w:r>
    </w:p>
    <w:p>
      <w:pPr>
        <w:pStyle w:val="4"/>
        <w:shd w:val="clear" w:color="auto" w:fill="FFFFFF"/>
        <w:spacing w:line="540" w:lineRule="exact"/>
        <w:ind w:firstLine="640" w:firstLineChars="200"/>
        <w:rPr>
          <w:rFonts w:ascii="Arial" w:hAnsi="Arial" w:cs="Arial"/>
          <w:b/>
          <w:color w:val="000000"/>
          <w:sz w:val="18"/>
          <w:szCs w:val="18"/>
        </w:rPr>
      </w:pPr>
      <w:r>
        <w:rPr>
          <w:rFonts w:ascii="??_GB2312" w:hAnsi="Arial" w:eastAsia="Times New Roman" w:cs="??_GB2312"/>
          <w:color w:val="000000"/>
          <w:sz w:val="32"/>
          <w:szCs w:val="32"/>
          <w:shd w:val="clear" w:color="auto" w:fill="FFFFFF"/>
        </w:rPr>
        <w:t>8．霾</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根据《全市中小学幼儿园重污染天气应急响应专项实施方案》有关规定执行。</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（五）应急机制</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1．通信联络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进入气象灾害应急响应状态的学校应向区教体局重大气象灾害应急领导小组办公室报送应急联系人、联系方式，保证通信畅通。</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2．信息报送机制</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发生突发气象灾害事件，应立即报告区教体局和当地政府，区教体局在接到事故（事件）报告后1小时内报告市教育局。重、特大突发事件发生后，应立即报告当地党委、政府，必须同时向区教体局报送。区教体局要立即向区委、区政府和市教育局报告。事态进展情况要及时续报。</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3．指挥和协调</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预案启动后，区教体局成立现场指挥部，负责灾害现场的指挥与协调，各学校应当按照现场指挥部的要求统一开展工作。必要时，区教体局邀请有关专家参加现场指挥部的指挥协调工作，提供相关专业咨询，供现场指挥部决策参考。</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4．紧急处置</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4.1  基本应急处置</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气象灾害发生后，区教体局应先期组织应急处置，并根据需要组织师生开展自救互救，全力控制事态扩大，努力减轻气象灾害的损失。</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4.2  应急处置措施</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重大或特别重大的气象灾害发生时，区教体局重大气象灾应急领导小组有关人员应及时赶赴现场，开展应急处置工作。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指导学生疏散，尽量避开灾害可能影响和波及的区域，减轻人员伤亡和财产损失。视情协调请求当地有关部门的支持，提供必要的交通工具和相关的设施、设备，对学校师生进行重点保护。同时各学校应向学生讲解必要的安全防护知识。</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4.3  应急人员的安全防护</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区教体局应对灾害发生地现场的安全情况进行科学评估，保障现场人员的人身安全，并为其配备必要的安全防护用具。</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5．灾害调查与评估</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区教体局应进行灾情调查、收集、分析和评估工作。灾情信息应及时上报当地政府。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6．新闻报道</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应急预案启动后，区教体局应建立新闻发言人制度，按照有关规定和要求，及时将气象灾害及其次生、衍生灾害监测预警情况，因灾伤亡人员、经济损失、救援情况等向当地政府气象灾害防御指挥部报告，必要时及时、准确地向社会公布。</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7．应急响应结束</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区教体局接到区气象灾害防御指挥部办公室解除应急响应状态通知后，通知各学校解除应急响应状态。</w:t>
      </w:r>
    </w:p>
    <w:p>
      <w:pPr>
        <w:pStyle w:val="4"/>
        <w:shd w:val="clear" w:color="auto" w:fill="FFFFFF"/>
        <w:spacing w:line="54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五、灾后处置</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（一）灾情核实</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区教体局应会同当地有关部门核实气象灾害评估结果，报当地政府，并按规定向社会公布。灾害评估结果可作为灾害救助的依据。</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（二）调查总结</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气象灾害应急工作结束后，区教体局应及时对灾害应急工作进行全面的调查总结，查找存在的问题，提出解决问题的措施和建议，报当地政府。</w:t>
      </w:r>
    </w:p>
    <w:p>
      <w:pPr>
        <w:pStyle w:val="4"/>
        <w:shd w:val="clear" w:color="auto" w:fill="FFFFFF"/>
        <w:spacing w:line="54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六、经费物资保障</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（一）区教体局应根据灾情情况向当地政府申请专项救助物资、经费，确保灾后学校尽快恢复教学。</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（二）各学校应设置紧急避难场所，并完善各类指示标志。</w:t>
      </w:r>
    </w:p>
    <w:p>
      <w:pPr>
        <w:pStyle w:val="4"/>
        <w:shd w:val="clear" w:color="auto" w:fill="FFFFFF"/>
        <w:spacing w:line="54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七、培训和演习</w:t>
      </w:r>
    </w:p>
    <w:p>
      <w:pPr>
        <w:pStyle w:val="4"/>
        <w:shd w:val="clear" w:color="auto" w:fill="FFFFFF"/>
        <w:spacing w:line="54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负责应急的部门，要定期组织教职员工开展气象灾害预警、救援应急演习，宣传普及气象灾害预警信号及防御指南的有关知识，提高学校防灾自救能力。区教体局要定期组织各学校有关人员进行技术、服务、管理等方面的培训。</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本预案由区教体局负责解释，并根据实际情况变化及时修订本预案。</w:t>
      </w:r>
    </w:p>
    <w:p>
      <w:pPr>
        <w:pStyle w:val="4"/>
        <w:shd w:val="clear" w:color="auto" w:fill="FFFFFF"/>
        <w:spacing w:line="54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本预案自发布之日起实施。</w:t>
      </w: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 xml:space="preserve">         </w:t>
      </w: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40" w:lineRule="exact"/>
        <w:ind w:firstLine="640"/>
        <w:rPr>
          <w:rFonts w:ascii="??_GB2312" w:hAnsi="Arial" w:eastAsia="Times New Roman" w:cs="??_GB2312"/>
          <w:color w:val="000000"/>
          <w:sz w:val="32"/>
          <w:szCs w:val="32"/>
          <w:shd w:val="clear" w:color="auto" w:fill="FFFFFF"/>
        </w:rPr>
      </w:pPr>
    </w:p>
    <w:p>
      <w:pPr>
        <w:pStyle w:val="4"/>
        <w:shd w:val="clear" w:color="auto" w:fill="FFFFFF"/>
        <w:spacing w:line="600" w:lineRule="exact"/>
        <w:jc w:val="center"/>
        <w:rPr>
          <w:rFonts w:ascii="方正小标宋_GBK" w:hAnsi="方正小标宋_GBK" w:eastAsia="方正小标宋_GBK" w:cs="方正小标宋_GBK"/>
          <w:color w:val="000000"/>
          <w:sz w:val="44"/>
          <w:szCs w:val="44"/>
          <w:shd w:val="clear" w:color="auto" w:fill="FFFFFF"/>
        </w:rPr>
      </w:pPr>
    </w:p>
    <w:p>
      <w:pPr>
        <w:pStyle w:val="4"/>
        <w:shd w:val="clear" w:color="auto" w:fill="FFFFFF"/>
        <w:spacing w:line="600" w:lineRule="exact"/>
        <w:jc w:val="center"/>
        <w:rPr>
          <w:rFonts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建安区教体系统气象灾害处置工作流程</w:t>
      </w:r>
    </w:p>
    <w:p>
      <w:pPr>
        <w:pStyle w:val="4"/>
        <w:widowControl/>
        <w:shd w:val="clear" w:color="auto" w:fill="FFFFFF"/>
        <w:spacing w:line="560" w:lineRule="exact"/>
        <w:ind w:firstLine="640"/>
        <w:rPr>
          <w:rFonts w:ascii="??_GB2312" w:hAnsi="Arial" w:eastAsia="Times New Roman" w:cs="??_GB2312"/>
          <w:color w:val="000000"/>
          <w:sz w:val="32"/>
          <w:szCs w:val="32"/>
          <w:shd w:val="clear" w:color="auto" w:fill="FFFFFF"/>
        </w:rPr>
      </w:pPr>
    </w:p>
    <w:p>
      <w:pPr>
        <w:pStyle w:val="4"/>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一、应急机制</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1．通信联络</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进入气象灾害应急响应状态的学校应向区教体局重大气象灾害应急领导小组办公室报送应急联系人、联系方式，保证通信畅通。</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2．信息报送机制</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各学校发生突发气象灾害事件，应立即报告区教体局和当地政府，区教体局在接到事故（事件）报告后1小时内报告市教育局。重、特大突发事件发生后，应立即报告当地党委、政府，必须同时向区教体局报送。区教体局要立即向区委、区政府和市教育局报告。事态进展情况要及时续报。</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3．指挥和协调</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预案启动后，区教体局成立现场指挥部，负责灾害现场的指挥与协调，各学校应当按照现场指挥部的要求统一开展工作。必要时，区教体局邀请有关专家参加现场指挥部的指挥协调工作，提供相关专业咨询，供现场指挥部决策参考。</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4．紧急处置</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4.1  基本应急处置</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气象灾害发生后，灾害发生地各学校应先期组织应急处置，并根据需要组织师生开展自救互救，全力控制事态扩大，努力减轻气象灾害的损失。</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4.2  应急处置措施</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重大或特别重大的气象灾害发生时，区教体局重大气象灾应急领导小组有关人员应及时赶赴现场，开展应急处置工作。</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指导学生疏散，尽量避开灾害可能影响和波及的区域，减轻人员伤亡和财产损失。视情协调请求当地有关部门的支持，提供必要的交通工具和相关的设施、设备，对学校师生进行重点保护。同时各学校应向学生讲解必要的安全防护知识。</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4.3  应急人员的安全防护</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区教体局应对灾害发生地现场的安全情况进行科学评估，保障现场人员的人身安全，并为其配备必要的安全防护用具。</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5．灾害调查与评估</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区教体局应进行灾情调查、收集、分析和评估工作。灾情信息应及时上报当地政府。</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6．新闻报道</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应急预案启动后，区教体局应建立新闻发言人制度，按照有关规定和要求，及时将气象灾害及其次生、衍生灾害监测预警情况，因灾伤亡人员、经济损失、救援情况等向当地政府气象灾害防御指挥部报告，必要时及时、准确地向社会公布。</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7．应急响应结束</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区教体局接到区气象灾害防御指挥部办公室解除应急响应状态通知后，通知各学校，解除应急响应状态。</w:t>
      </w:r>
    </w:p>
    <w:p>
      <w:pPr>
        <w:pStyle w:val="4"/>
        <w:shd w:val="clear" w:color="auto" w:fill="FFFFFF"/>
        <w:spacing w:line="56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二、灾后处置</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（一）灾情核实</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区教体局应会同当地有关部门核实气象灾害评估结果，报当地政府和区教体局，并按规定向社会公布。灾害评估结果可作为灾害救助的依据。</w:t>
      </w:r>
    </w:p>
    <w:p>
      <w:pPr>
        <w:pStyle w:val="4"/>
        <w:shd w:val="clear" w:color="auto" w:fill="FFFFFF"/>
        <w:spacing w:line="56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（二）调查总结</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气象灾害应急工作结束后，区教体局应及时对灾害应急工作进行全面的调查总结，查找存在的问题，提出解决问题的措施和建议，报当地政府。</w:t>
      </w:r>
    </w:p>
    <w:p>
      <w:pPr>
        <w:pStyle w:val="4"/>
        <w:shd w:val="clear" w:color="auto" w:fill="FFFFFF"/>
        <w:spacing w:line="560" w:lineRule="exact"/>
        <w:ind w:firstLine="640" w:firstLineChars="200"/>
        <w:rPr>
          <w:rFonts w:ascii="Arial" w:hAnsi="Arial" w:cs="Arial"/>
          <w:color w:val="000000"/>
          <w:sz w:val="18"/>
          <w:szCs w:val="18"/>
        </w:rPr>
      </w:pPr>
      <w:r>
        <w:rPr>
          <w:rFonts w:hint="eastAsia" w:ascii="黑体" w:hAnsi="宋体" w:eastAsia="黑体" w:cs="黑体"/>
          <w:color w:val="000000"/>
          <w:sz w:val="32"/>
          <w:szCs w:val="32"/>
          <w:shd w:val="clear" w:color="auto" w:fill="FFFFFF"/>
        </w:rPr>
        <w:t>三、经费物资保障</w:t>
      </w:r>
    </w:p>
    <w:p>
      <w:pPr>
        <w:pStyle w:val="4"/>
        <w:shd w:val="clear" w:color="auto" w:fill="FFFFFF"/>
        <w:spacing w:line="560" w:lineRule="exact"/>
        <w:ind w:firstLine="640" w:firstLineChars="200"/>
        <w:rPr>
          <w:rFonts w:ascii="Arial" w:hAnsi="Arial" w:cs="Arial"/>
          <w:color w:val="000000"/>
          <w:sz w:val="18"/>
          <w:szCs w:val="18"/>
        </w:rPr>
      </w:pPr>
      <w:r>
        <w:rPr>
          <w:rFonts w:ascii="??_GB2312" w:hAnsi="Arial" w:eastAsia="Times New Roman" w:cs="??_GB2312"/>
          <w:color w:val="000000"/>
          <w:sz w:val="32"/>
          <w:szCs w:val="32"/>
          <w:shd w:val="clear" w:color="auto" w:fill="FFFFFF"/>
        </w:rPr>
        <w:t>（一）区教体局应根据灾情情况向当地政府申请专项救助物资、经费，确保灾后学校尽快恢复教学。</w:t>
      </w:r>
    </w:p>
    <w:p>
      <w:pPr>
        <w:pStyle w:val="4"/>
        <w:shd w:val="clear" w:color="auto" w:fill="FFFFFF"/>
        <w:spacing w:line="560" w:lineRule="exact"/>
        <w:ind w:firstLine="640" w:firstLineChars="200"/>
        <w:rPr>
          <w:rFonts w:ascii="??_GB2312" w:hAnsi="Arial" w:eastAsia="Times New Roman" w:cs="??_GB2312"/>
          <w:color w:val="000000"/>
          <w:sz w:val="32"/>
          <w:szCs w:val="32"/>
          <w:shd w:val="clear" w:color="auto" w:fill="FFFFFF"/>
        </w:rPr>
      </w:pPr>
      <w:r>
        <w:rPr>
          <w:rFonts w:ascii="??_GB2312" w:hAnsi="Arial" w:eastAsia="Times New Roman" w:cs="??_GB2312"/>
          <w:color w:val="000000"/>
          <w:sz w:val="32"/>
          <w:szCs w:val="32"/>
          <w:shd w:val="clear" w:color="auto" w:fill="FFFFFF"/>
        </w:rPr>
        <w:t>（二）各学校应设置紧急避难场所，并完善各类指示标志。</w:t>
      </w:r>
    </w:p>
    <w:p>
      <w:pPr>
        <w:pStyle w:val="4"/>
        <w:widowControl/>
        <w:shd w:val="clear" w:color="auto" w:fill="FFFFFF"/>
        <w:spacing w:line="56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60" w:lineRule="exact"/>
        <w:ind w:firstLine="640"/>
        <w:rPr>
          <w:rFonts w:ascii="??_GB2312" w:hAnsi="Arial" w:eastAsia="Times New Roman" w:cs="??_GB2312"/>
          <w:color w:val="000000"/>
          <w:sz w:val="32"/>
          <w:szCs w:val="32"/>
          <w:shd w:val="clear" w:color="auto" w:fill="FFFFFF"/>
        </w:rPr>
      </w:pPr>
    </w:p>
    <w:p>
      <w:pPr>
        <w:pStyle w:val="4"/>
        <w:widowControl/>
        <w:shd w:val="clear" w:color="auto" w:fill="FFFFFF"/>
        <w:spacing w:line="560" w:lineRule="exact"/>
        <w:ind w:firstLine="4800" w:firstLineChars="1500"/>
        <w:rPr>
          <w:rFonts w:ascii="??_GB2312" w:hAnsi="Arial" w:eastAsia="Times New Roman" w:cs="??_GB2312"/>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ascii="黑体" w:hAnsi="黑体" w:eastAsia="黑体" w:cs="黑体"/>
          <w:color w:val="000000"/>
          <w:sz w:val="32"/>
          <w:szCs w:val="32"/>
          <w:shd w:val="clear" w:color="auto" w:fill="FFFFFF"/>
        </w:rPr>
        <w:t>3</w:t>
      </w: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建安区教体系统重污染天气应急预案</w:t>
      </w:r>
    </w:p>
    <w:p>
      <w:pPr>
        <w:pStyle w:val="4"/>
        <w:widowControl/>
        <w:spacing w:line="450" w:lineRule="atLeast"/>
        <w:ind w:right="150"/>
        <w:jc w:val="left"/>
        <w:rPr>
          <w:rFonts w:ascii="??_GB2312" w:hAnsi="??_GB2312" w:cs="??_GB2312"/>
          <w:color w:val="000000"/>
          <w:sz w:val="32"/>
          <w:szCs w:val="32"/>
        </w:rPr>
      </w:pPr>
    </w:p>
    <w:p>
      <w:pPr>
        <w:rPr>
          <w:rFonts w:ascii="??_GB2312" w:hAnsi="??_GB2312" w:cs="??_GB2312"/>
          <w:bCs/>
          <w:sz w:val="32"/>
          <w:szCs w:val="32"/>
        </w:rPr>
      </w:pPr>
      <w:r>
        <w:rPr>
          <w:rFonts w:hint="eastAsia" w:ascii="宋体" w:hAnsi="宋体" w:cs="宋体"/>
          <w:bCs/>
          <w:sz w:val="32"/>
          <w:szCs w:val="32"/>
        </w:rPr>
        <w:t>各乡镇中心学校、区直各学校、局机关各股室及局属二级机构：</w:t>
      </w:r>
    </w:p>
    <w:p>
      <w:pPr>
        <w:pStyle w:val="4"/>
        <w:ind w:firstLine="640" w:firstLineChars="200"/>
        <w:jc w:val="left"/>
        <w:rPr>
          <w:rFonts w:ascii="??_GB2312" w:hAnsi="??_GB2312" w:cs="??_GB2312"/>
          <w:sz w:val="32"/>
          <w:szCs w:val="32"/>
        </w:rPr>
      </w:pPr>
      <w:r>
        <w:rPr>
          <w:rFonts w:hint="eastAsia" w:ascii="宋体" w:hAnsi="宋体" w:cs="宋体"/>
          <w:color w:val="000000"/>
          <w:sz w:val="32"/>
          <w:szCs w:val="32"/>
        </w:rPr>
        <w:t>为应对极端恶劣天气，做好学校安全管理工作，提高应急处置能力，保障广大师生生命和财产安全，根据</w:t>
      </w:r>
      <w:r>
        <w:rPr>
          <w:rFonts w:hint="eastAsia" w:ascii="宋体" w:hAnsi="宋体" w:cs="宋体"/>
          <w:bCs/>
          <w:sz w:val="32"/>
          <w:szCs w:val="32"/>
        </w:rPr>
        <w:t>《许昌市人民政府办公室关于切实做好突发事件应急处置工作的通知》和《许昌市人民政府印记救援总指挥部办公室关于进一步加快完善各类应急预案暨加强应急演练的通知》（许应总指办【</w:t>
      </w:r>
      <w:r>
        <w:rPr>
          <w:rFonts w:ascii="??_GB2312" w:hAnsi="??_GB2312" w:cs="??_GB2312"/>
          <w:bCs/>
          <w:sz w:val="32"/>
          <w:szCs w:val="32"/>
        </w:rPr>
        <w:t>2021</w:t>
      </w:r>
      <w:r>
        <w:rPr>
          <w:rFonts w:hint="eastAsia" w:ascii="宋体" w:hAnsi="宋体" w:cs="宋体"/>
          <w:bCs/>
          <w:sz w:val="32"/>
          <w:szCs w:val="32"/>
        </w:rPr>
        <w:t>】</w:t>
      </w:r>
      <w:r>
        <w:rPr>
          <w:rFonts w:ascii="??_GB2312" w:hAnsi="??_GB2312" w:cs="??_GB2312"/>
          <w:bCs/>
          <w:sz w:val="32"/>
          <w:szCs w:val="32"/>
        </w:rPr>
        <w:t>2</w:t>
      </w:r>
      <w:r>
        <w:rPr>
          <w:rFonts w:hint="eastAsia" w:ascii="宋体" w:hAnsi="宋体" w:cs="宋体"/>
          <w:bCs/>
          <w:sz w:val="32"/>
          <w:szCs w:val="32"/>
        </w:rPr>
        <w:t>号）精神，</w:t>
      </w:r>
      <w:r>
        <w:rPr>
          <w:rFonts w:hint="eastAsia" w:ascii="宋体" w:hAnsi="宋体" w:cs="宋体"/>
          <w:color w:val="000000"/>
          <w:sz w:val="32"/>
          <w:szCs w:val="32"/>
        </w:rPr>
        <w:t>结合我区教体系统实际，制定本预案。</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一、指导思想</w:t>
      </w:r>
    </w:p>
    <w:p>
      <w:pPr>
        <w:pStyle w:val="4"/>
        <w:ind w:firstLine="640" w:firstLineChars="200"/>
        <w:jc w:val="left"/>
        <w:rPr>
          <w:sz w:val="32"/>
          <w:szCs w:val="32"/>
        </w:rPr>
      </w:pPr>
      <w:r>
        <w:rPr>
          <w:rFonts w:hint="eastAsia" w:ascii="宋体" w:hAnsi="宋体" w:cs="宋体"/>
          <w:color w:val="000000"/>
          <w:sz w:val="32"/>
          <w:szCs w:val="32"/>
        </w:rPr>
        <w:t>以党的十九大精神为指导，以国家《安全生产法》为依据，以维护广大师生员工的生命财产安全为目标，积极开展各种应对重污染天气的预防应对工作，确保全区学校各项教育教学工作的顺利开展。</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二、适用范围</w:t>
      </w:r>
    </w:p>
    <w:p>
      <w:pPr>
        <w:pStyle w:val="4"/>
        <w:ind w:firstLine="640" w:firstLineChars="200"/>
        <w:jc w:val="left"/>
        <w:rPr>
          <w:sz w:val="32"/>
          <w:szCs w:val="32"/>
        </w:rPr>
      </w:pPr>
      <w:r>
        <w:rPr>
          <w:rFonts w:hint="eastAsia" w:ascii="宋体" w:hAnsi="宋体" w:cs="宋体"/>
          <w:color w:val="000000"/>
          <w:sz w:val="32"/>
          <w:szCs w:val="32"/>
        </w:rPr>
        <w:t>在我区境内发生的重污染等极端恶劣天气。</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三、工作原则</w:t>
      </w:r>
    </w:p>
    <w:p>
      <w:pPr>
        <w:pStyle w:val="4"/>
        <w:ind w:firstLine="640" w:firstLineChars="200"/>
        <w:jc w:val="left"/>
        <w:rPr>
          <w:sz w:val="32"/>
          <w:szCs w:val="32"/>
        </w:rPr>
      </w:pPr>
      <w:r>
        <w:rPr>
          <w:rFonts w:hint="eastAsia" w:ascii="宋体" w:hAnsi="宋体" w:cs="宋体"/>
          <w:color w:val="000000"/>
          <w:sz w:val="32"/>
          <w:szCs w:val="32"/>
        </w:rPr>
        <w:t>以人为本、安全第一、属地管理、统一有序、快速高效。</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四、组织领导</w:t>
      </w:r>
    </w:p>
    <w:p>
      <w:pPr>
        <w:pStyle w:val="4"/>
        <w:ind w:firstLine="640" w:firstLineChars="200"/>
        <w:jc w:val="left"/>
        <w:rPr>
          <w:rFonts w:ascii="??_GB2312" w:hAnsi="??_GB2312" w:cs="??_GB2312"/>
          <w:sz w:val="32"/>
          <w:szCs w:val="32"/>
        </w:rPr>
      </w:pPr>
      <w:r>
        <w:rPr>
          <w:rFonts w:hint="eastAsia" w:ascii="宋体" w:hAnsi="宋体" w:cs="宋体"/>
          <w:color w:val="000000"/>
          <w:sz w:val="32"/>
          <w:szCs w:val="32"/>
        </w:rPr>
        <w:t>（一）应急机构</w:t>
      </w:r>
    </w:p>
    <w:p>
      <w:pPr>
        <w:pStyle w:val="4"/>
        <w:ind w:firstLine="640" w:firstLineChars="200"/>
        <w:jc w:val="left"/>
        <w:rPr>
          <w:sz w:val="32"/>
          <w:szCs w:val="32"/>
        </w:rPr>
      </w:pPr>
      <w:r>
        <w:rPr>
          <w:rFonts w:hint="eastAsia" w:ascii="宋体" w:hAnsi="宋体" w:cs="宋体"/>
          <w:color w:val="000000"/>
          <w:sz w:val="32"/>
          <w:szCs w:val="32"/>
        </w:rPr>
        <w:t>在区委、区政府的领导下，由区教体局启动极端恶劣天气应急预案。区教体局成立重污染恶劣天气应急工作领导小组，局长任组长，班子成员导任副组长，各股室、局属二级机构负责人为成员，负责领导、组织、协调全区教体系统极端恶劣天气应急管理工作。区教体局重污染天气应急领导小组办公室设在基础教育股，负责与气象和上级有关部门保持密切联系，就气象部门发布的极端恶劣天气预报和预警级别，及时向区教体局应急领导小组报告，及时发布停止户外活动、更改上课、放学时间、停课、停考、提前放假或延期开学的通知和信息。各股室、局属二级机构依照职能指导各学校做好各项工作。各学校也要相应成立重污染天气应急领导小组及办公室。</w:t>
      </w:r>
    </w:p>
    <w:p>
      <w:pPr>
        <w:pStyle w:val="4"/>
        <w:ind w:firstLine="640" w:firstLineChars="200"/>
        <w:jc w:val="left"/>
        <w:rPr>
          <w:rFonts w:ascii="??_GB2312" w:hAnsi="??_GB2312" w:cs="??_GB2312"/>
          <w:color w:val="000000"/>
          <w:sz w:val="32"/>
          <w:szCs w:val="32"/>
        </w:rPr>
      </w:pPr>
      <w:r>
        <w:rPr>
          <w:rFonts w:hint="eastAsia" w:ascii="宋体" w:hAnsi="宋体" w:cs="宋体"/>
          <w:color w:val="000000"/>
          <w:sz w:val="32"/>
          <w:szCs w:val="32"/>
        </w:rPr>
        <w:t>（二）分级管理</w:t>
      </w:r>
    </w:p>
    <w:p>
      <w:pPr>
        <w:pStyle w:val="4"/>
        <w:ind w:firstLine="640" w:firstLineChars="200"/>
        <w:jc w:val="left"/>
        <w:rPr>
          <w:sz w:val="32"/>
          <w:szCs w:val="32"/>
        </w:rPr>
      </w:pPr>
      <w:r>
        <w:rPr>
          <w:rFonts w:ascii="??_GB2312" w:hAnsi="??_GB2312" w:cs="??_GB2312"/>
          <w:color w:val="000000"/>
          <w:sz w:val="32"/>
          <w:szCs w:val="32"/>
        </w:rPr>
        <w:t>1.</w:t>
      </w:r>
      <w:r>
        <w:rPr>
          <w:rFonts w:hint="eastAsia" w:ascii="宋体" w:hAnsi="宋体" w:cs="宋体"/>
          <w:color w:val="000000"/>
          <w:sz w:val="32"/>
          <w:szCs w:val="32"/>
        </w:rPr>
        <w:t>按照</w:t>
      </w:r>
      <w:r>
        <w:rPr>
          <w:rFonts w:ascii="??_GB2312" w:hAnsi="??_GB2312" w:cs="??_GB2312"/>
          <w:color w:val="000000"/>
          <w:sz w:val="32"/>
          <w:szCs w:val="32"/>
        </w:rPr>
        <w:t>“</w:t>
      </w:r>
      <w:r>
        <w:rPr>
          <w:rFonts w:hint="eastAsia" w:ascii="宋体" w:hAnsi="宋体" w:cs="宋体"/>
          <w:color w:val="000000"/>
          <w:sz w:val="32"/>
          <w:szCs w:val="32"/>
        </w:rPr>
        <w:t>属地管理</w:t>
      </w:r>
      <w:r>
        <w:rPr>
          <w:rFonts w:ascii="??_GB2312" w:hAnsi="??_GB2312" w:cs="??_GB2312"/>
          <w:color w:val="000000"/>
          <w:sz w:val="32"/>
          <w:szCs w:val="32"/>
        </w:rPr>
        <w:t>”</w:t>
      </w:r>
      <w:r>
        <w:rPr>
          <w:rFonts w:hint="eastAsia" w:ascii="宋体" w:hAnsi="宋体" w:cs="宋体"/>
          <w:color w:val="000000"/>
          <w:sz w:val="32"/>
          <w:szCs w:val="32"/>
        </w:rPr>
        <w:t>和</w:t>
      </w:r>
      <w:r>
        <w:rPr>
          <w:rFonts w:ascii="??_GB2312" w:hAnsi="??_GB2312" w:cs="??_GB2312"/>
          <w:color w:val="000000"/>
          <w:sz w:val="32"/>
          <w:szCs w:val="32"/>
        </w:rPr>
        <w:t>“</w:t>
      </w:r>
      <w:r>
        <w:rPr>
          <w:rFonts w:hint="eastAsia" w:ascii="宋体" w:hAnsi="宋体" w:cs="宋体"/>
          <w:color w:val="000000"/>
          <w:sz w:val="32"/>
          <w:szCs w:val="32"/>
        </w:rPr>
        <w:t>谁主管谁负责</w:t>
      </w:r>
      <w:r>
        <w:rPr>
          <w:rFonts w:ascii="??_GB2312" w:hAnsi="??_GB2312" w:cs="??_GB2312"/>
          <w:color w:val="000000"/>
          <w:sz w:val="32"/>
          <w:szCs w:val="32"/>
        </w:rPr>
        <w:t>”</w:t>
      </w:r>
      <w:r>
        <w:rPr>
          <w:rFonts w:hint="eastAsia" w:ascii="宋体" w:hAnsi="宋体" w:cs="宋体"/>
          <w:color w:val="000000"/>
          <w:sz w:val="32"/>
          <w:szCs w:val="32"/>
        </w:rPr>
        <w:t>的原则，当即将出现或已经出现重污染天气情况时，区教体局重污染天气应急领导小组应及时研究是否启动应急预案，采取停止户外活动、更改上课、放学时间、停课、停考、提前放假或延期开学等应急措施，并拿出具体方案上报区政府同意后，由区教体局部署实施。</w:t>
      </w:r>
    </w:p>
    <w:p>
      <w:pPr>
        <w:pStyle w:val="4"/>
        <w:ind w:firstLine="640" w:firstLineChars="200"/>
        <w:jc w:val="left"/>
        <w:rPr>
          <w:sz w:val="32"/>
          <w:szCs w:val="32"/>
        </w:rPr>
      </w:pPr>
      <w:r>
        <w:rPr>
          <w:rFonts w:ascii="??_GB2312" w:hAnsi="??_GB2312" w:cs="??_GB2312"/>
          <w:color w:val="000000"/>
          <w:sz w:val="32"/>
          <w:szCs w:val="32"/>
        </w:rPr>
        <w:t>2.</w:t>
      </w:r>
      <w:r>
        <w:rPr>
          <w:rFonts w:hint="eastAsia" w:ascii="宋体" w:hAnsi="宋体" w:cs="宋体"/>
          <w:color w:val="000000"/>
          <w:sz w:val="32"/>
          <w:szCs w:val="32"/>
        </w:rPr>
        <w:t>必要时，由区教体局统一安排全区中小学、幼儿园停止户外活动、更改上课、放学时间、停课、停考、提前放假或延期开学。区教体局重污染天气应急领导小组及时研究是否启动应急预案，采取停止户外活动、停课、停考、提前放假或延期开学的应急措施，并拿出具体方案上报区政府领导同意后，部署各学校实施。</w:t>
      </w:r>
    </w:p>
    <w:p>
      <w:pPr>
        <w:pStyle w:val="4"/>
        <w:ind w:firstLine="640" w:firstLineChars="200"/>
        <w:jc w:val="left"/>
        <w:rPr>
          <w:sz w:val="32"/>
          <w:szCs w:val="32"/>
        </w:rPr>
      </w:pPr>
      <w:r>
        <w:rPr>
          <w:rFonts w:ascii="??_GB2312" w:hAnsi="??_GB2312" w:cs="??_GB2312"/>
          <w:color w:val="000000"/>
          <w:sz w:val="32"/>
          <w:szCs w:val="32"/>
        </w:rPr>
        <w:t>3.</w:t>
      </w:r>
      <w:r>
        <w:rPr>
          <w:rFonts w:hint="eastAsia" w:ascii="宋体" w:hAnsi="宋体" w:cs="宋体"/>
          <w:color w:val="000000"/>
          <w:sz w:val="32"/>
          <w:szCs w:val="32"/>
        </w:rPr>
        <w:t>各学校要成立由</w:t>
      </w:r>
      <w:r>
        <w:rPr>
          <w:rFonts w:ascii="??_GB2312" w:hAnsi="??_GB2312" w:cs="??_GB2312"/>
          <w:color w:val="000000"/>
          <w:sz w:val="32"/>
          <w:szCs w:val="32"/>
        </w:rPr>
        <w:t>“</w:t>
      </w:r>
      <w:r>
        <w:rPr>
          <w:rFonts w:hint="eastAsia" w:ascii="宋体" w:hAnsi="宋体" w:cs="宋体"/>
          <w:color w:val="000000"/>
          <w:sz w:val="32"/>
          <w:szCs w:val="32"/>
        </w:rPr>
        <w:t>一把手</w:t>
      </w:r>
      <w:r>
        <w:rPr>
          <w:rFonts w:ascii="??_GB2312" w:hAnsi="??_GB2312" w:cs="??_GB2312"/>
          <w:color w:val="000000"/>
          <w:sz w:val="32"/>
          <w:szCs w:val="32"/>
        </w:rPr>
        <w:t>”</w:t>
      </w:r>
      <w:r>
        <w:rPr>
          <w:rFonts w:hint="eastAsia" w:ascii="宋体" w:hAnsi="宋体" w:cs="宋体"/>
          <w:color w:val="000000"/>
          <w:sz w:val="32"/>
          <w:szCs w:val="32"/>
        </w:rPr>
        <w:t>为组长的重污染恶劣天气应急工作领导小组，加强通讯联络、校园巡查、人员疏散、事故抢险、物资保障、伤者救护、信息发布等行动小组，制定预案、明确职责，具体落实学校防控工作，并及时向区教体局汇报学校情况。</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五、运行机制</w:t>
      </w:r>
    </w:p>
    <w:p>
      <w:pPr>
        <w:pStyle w:val="4"/>
        <w:ind w:firstLine="640" w:firstLineChars="200"/>
        <w:jc w:val="left"/>
        <w:rPr>
          <w:rFonts w:ascii="??_GB2312" w:hAnsi="??_GB2312" w:cs="??_GB2312"/>
          <w:color w:val="000000"/>
          <w:sz w:val="32"/>
          <w:szCs w:val="32"/>
        </w:rPr>
      </w:pPr>
      <w:r>
        <w:rPr>
          <w:rFonts w:hint="eastAsia" w:ascii="宋体" w:hAnsi="宋体" w:cs="宋体"/>
          <w:color w:val="000000"/>
          <w:sz w:val="32"/>
          <w:szCs w:val="32"/>
        </w:rPr>
        <w:t>（一）预防措施</w:t>
      </w:r>
    </w:p>
    <w:p>
      <w:pPr>
        <w:pStyle w:val="4"/>
        <w:ind w:firstLine="640" w:firstLineChars="200"/>
        <w:jc w:val="left"/>
        <w:rPr>
          <w:sz w:val="32"/>
          <w:szCs w:val="32"/>
        </w:rPr>
      </w:pPr>
      <w:r>
        <w:rPr>
          <w:rFonts w:ascii="??_GB2312" w:hAnsi="??_GB2312" w:cs="??_GB2312"/>
          <w:color w:val="000000"/>
          <w:sz w:val="32"/>
          <w:szCs w:val="32"/>
        </w:rPr>
        <w:t>1.</w:t>
      </w:r>
      <w:r>
        <w:rPr>
          <w:rFonts w:hint="eastAsia" w:ascii="宋体" w:hAnsi="宋体" w:cs="宋体"/>
          <w:color w:val="000000"/>
          <w:sz w:val="32"/>
          <w:szCs w:val="32"/>
        </w:rPr>
        <w:t>预案及演练。做好重污染天气应急预案（含校车）的制定、修改，组建队伍、加强演练。</w:t>
      </w:r>
    </w:p>
    <w:p>
      <w:pPr>
        <w:pStyle w:val="4"/>
        <w:ind w:firstLine="640" w:firstLineChars="200"/>
        <w:jc w:val="left"/>
        <w:rPr>
          <w:sz w:val="32"/>
          <w:szCs w:val="32"/>
        </w:rPr>
      </w:pPr>
      <w:r>
        <w:rPr>
          <w:rFonts w:ascii="??_GB2312" w:hAnsi="??_GB2312" w:cs="??_GB2312"/>
          <w:color w:val="000000"/>
          <w:sz w:val="32"/>
          <w:szCs w:val="32"/>
        </w:rPr>
        <w:t>2.</w:t>
      </w:r>
      <w:r>
        <w:rPr>
          <w:rFonts w:hint="eastAsia" w:ascii="宋体" w:hAnsi="宋体" w:cs="宋体"/>
          <w:color w:val="000000"/>
          <w:sz w:val="32"/>
          <w:szCs w:val="32"/>
        </w:rPr>
        <w:t>健全信息系统。着力建设学校与家长联系的信息网络平台。通过电话、短信、网络等多种渠道将重污染天气等有关信息第一时间发布给家长。</w:t>
      </w:r>
    </w:p>
    <w:p>
      <w:pPr>
        <w:pStyle w:val="4"/>
        <w:ind w:firstLine="640" w:firstLineChars="200"/>
        <w:jc w:val="left"/>
        <w:rPr>
          <w:sz w:val="32"/>
          <w:szCs w:val="32"/>
        </w:rPr>
      </w:pPr>
      <w:r>
        <w:rPr>
          <w:rFonts w:ascii="??_GB2312" w:hAnsi="??_GB2312" w:cs="??_GB2312"/>
          <w:color w:val="000000"/>
          <w:sz w:val="32"/>
          <w:szCs w:val="32"/>
        </w:rPr>
        <w:t>3.</w:t>
      </w:r>
      <w:r>
        <w:rPr>
          <w:rFonts w:hint="eastAsia" w:ascii="宋体" w:hAnsi="宋体" w:cs="宋体"/>
          <w:color w:val="000000"/>
          <w:sz w:val="32"/>
          <w:szCs w:val="32"/>
        </w:rPr>
        <w:t>加强门前执勤。重污染天气上放学高峰期要增加门前执勤人员数量，佩戴醒目标志，维护秩序，疏导交通。</w:t>
      </w:r>
    </w:p>
    <w:p>
      <w:pPr>
        <w:pStyle w:val="4"/>
        <w:ind w:firstLine="640" w:firstLineChars="200"/>
        <w:jc w:val="left"/>
        <w:rPr>
          <w:sz w:val="32"/>
          <w:szCs w:val="32"/>
        </w:rPr>
      </w:pPr>
      <w:r>
        <w:rPr>
          <w:rFonts w:ascii="??_GB2312" w:hAnsi="??_GB2312" w:cs="??_GB2312"/>
          <w:color w:val="000000"/>
          <w:sz w:val="32"/>
          <w:szCs w:val="32"/>
        </w:rPr>
        <w:t>4.</w:t>
      </w:r>
      <w:r>
        <w:rPr>
          <w:rFonts w:hint="eastAsia" w:ascii="宋体" w:hAnsi="宋体" w:cs="宋体"/>
          <w:color w:val="000000"/>
          <w:sz w:val="32"/>
          <w:szCs w:val="32"/>
        </w:rPr>
        <w:t>加强与公安、消防、卫生等部门的联动。</w:t>
      </w:r>
    </w:p>
    <w:p>
      <w:pPr>
        <w:pStyle w:val="4"/>
        <w:ind w:firstLine="640" w:firstLineChars="200"/>
        <w:jc w:val="left"/>
        <w:rPr>
          <w:rFonts w:ascii="??_GB2312" w:hAnsi="??_GB2312" w:cs="??_GB2312"/>
          <w:color w:val="000000"/>
          <w:sz w:val="32"/>
          <w:szCs w:val="32"/>
        </w:rPr>
      </w:pPr>
      <w:r>
        <w:rPr>
          <w:rFonts w:hint="eastAsia" w:ascii="宋体" w:hAnsi="宋体" w:cs="宋体"/>
          <w:color w:val="000000"/>
          <w:sz w:val="32"/>
          <w:szCs w:val="32"/>
        </w:rPr>
        <w:t>（二）应急措施</w:t>
      </w:r>
    </w:p>
    <w:p>
      <w:pPr>
        <w:pStyle w:val="4"/>
        <w:ind w:firstLine="640" w:firstLineChars="200"/>
        <w:jc w:val="left"/>
        <w:rPr>
          <w:sz w:val="32"/>
          <w:szCs w:val="32"/>
        </w:rPr>
      </w:pPr>
      <w:r>
        <w:rPr>
          <w:rFonts w:hint="eastAsia" w:ascii="宋体" w:hAnsi="宋体" w:cs="宋体"/>
          <w:color w:val="000000"/>
          <w:sz w:val="32"/>
          <w:szCs w:val="32"/>
        </w:rPr>
        <w:t>依据河南省气象局《气象灾害预警信号及防御指南》，结合教体系统实际，采取下列应急措施。</w:t>
      </w:r>
    </w:p>
    <w:p>
      <w:pPr>
        <w:pStyle w:val="4"/>
        <w:ind w:firstLine="640" w:firstLineChars="200"/>
        <w:jc w:val="left"/>
        <w:rPr>
          <w:sz w:val="32"/>
          <w:szCs w:val="32"/>
        </w:rPr>
      </w:pPr>
      <w:r>
        <w:rPr>
          <w:rFonts w:ascii="??_GB2312" w:hAnsi="??_GB2312" w:cs="??_GB2312"/>
          <w:color w:val="000000"/>
          <w:sz w:val="32"/>
          <w:szCs w:val="32"/>
        </w:rPr>
        <w:t>1.</w:t>
      </w:r>
      <w:r>
        <w:rPr>
          <w:rFonts w:hint="eastAsia" w:ascii="宋体" w:hAnsi="宋体" w:cs="宋体"/>
          <w:color w:val="000000"/>
          <w:sz w:val="32"/>
          <w:szCs w:val="32"/>
        </w:rPr>
        <w:t>停止户外活动</w:t>
      </w:r>
    </w:p>
    <w:p>
      <w:pPr>
        <w:pStyle w:val="4"/>
        <w:ind w:firstLine="640" w:firstLineChars="200"/>
        <w:jc w:val="left"/>
        <w:rPr>
          <w:sz w:val="32"/>
          <w:szCs w:val="32"/>
        </w:rPr>
      </w:pPr>
      <w:r>
        <w:rPr>
          <w:rFonts w:hint="eastAsia" w:ascii="宋体" w:hAnsi="宋体" w:cs="宋体"/>
          <w:color w:val="000000"/>
          <w:sz w:val="32"/>
          <w:szCs w:val="32"/>
        </w:rPr>
        <w:t>遇下列重污染天气各中小学校、幼儿园可自行采取停止户外活动措施：台风（大风）黄色预警信号（</w:t>
      </w:r>
      <w:r>
        <w:rPr>
          <w:rFonts w:ascii="??_GB2312" w:hAnsi="??_GB2312" w:cs="??_GB2312"/>
          <w:color w:val="000000"/>
          <w:sz w:val="32"/>
          <w:szCs w:val="32"/>
        </w:rPr>
        <w:t>12</w:t>
      </w:r>
      <w:r>
        <w:rPr>
          <w:rFonts w:hint="eastAsia" w:ascii="宋体" w:hAnsi="宋体" w:cs="宋体"/>
          <w:color w:val="000000"/>
          <w:sz w:val="32"/>
          <w:szCs w:val="32"/>
        </w:rPr>
        <w:t>小时内可能受大风影响，平均风力可达</w:t>
      </w:r>
      <w:r>
        <w:rPr>
          <w:rFonts w:ascii="??_GB2312" w:hAnsi="??_GB2312" w:cs="??_GB2312"/>
          <w:color w:val="000000"/>
          <w:sz w:val="32"/>
          <w:szCs w:val="32"/>
        </w:rPr>
        <w:t>8</w:t>
      </w:r>
      <w:r>
        <w:rPr>
          <w:rFonts w:hint="eastAsia" w:ascii="宋体" w:hAnsi="宋体" w:cs="宋体"/>
          <w:color w:val="000000"/>
          <w:sz w:val="32"/>
          <w:szCs w:val="32"/>
        </w:rPr>
        <w:t>级以上，或者阵风</w:t>
      </w:r>
      <w:r>
        <w:rPr>
          <w:rFonts w:ascii="??_GB2312" w:hAnsi="??_GB2312" w:cs="??_GB2312"/>
          <w:color w:val="000000"/>
          <w:sz w:val="32"/>
          <w:szCs w:val="32"/>
        </w:rPr>
        <w:t>9</w:t>
      </w:r>
      <w:r>
        <w:rPr>
          <w:rFonts w:hint="eastAsia" w:ascii="宋体" w:hAnsi="宋体" w:cs="宋体"/>
          <w:color w:val="000000"/>
          <w:sz w:val="32"/>
          <w:szCs w:val="32"/>
        </w:rPr>
        <w:t>级以上；已经受大风影响，平均风力为</w:t>
      </w:r>
      <w:r>
        <w:rPr>
          <w:rFonts w:ascii="??_GB2312" w:hAnsi="??_GB2312" w:cs="??_GB2312"/>
          <w:color w:val="000000"/>
          <w:sz w:val="32"/>
          <w:szCs w:val="32"/>
        </w:rPr>
        <w:t>8-9</w:t>
      </w:r>
      <w:r>
        <w:rPr>
          <w:rFonts w:hint="eastAsia" w:ascii="宋体" w:hAnsi="宋体" w:cs="宋体"/>
          <w:color w:val="000000"/>
          <w:sz w:val="32"/>
          <w:szCs w:val="32"/>
        </w:rPr>
        <w:t>级，或者阵风</w:t>
      </w:r>
      <w:r>
        <w:rPr>
          <w:rFonts w:ascii="??_GB2312" w:hAnsi="??_GB2312" w:cs="??_GB2312"/>
          <w:color w:val="000000"/>
          <w:sz w:val="32"/>
          <w:szCs w:val="32"/>
        </w:rPr>
        <w:t>9-10</w:t>
      </w:r>
      <w:r>
        <w:rPr>
          <w:rFonts w:hint="eastAsia" w:ascii="宋体" w:hAnsi="宋体" w:cs="宋体"/>
          <w:color w:val="000000"/>
          <w:sz w:val="32"/>
          <w:szCs w:val="32"/>
        </w:rPr>
        <w:t>级并可能持续）；大雾红色预警信号</w:t>
      </w:r>
      <w:r>
        <w:rPr>
          <w:rFonts w:ascii="??_GB2312" w:hAnsi="??_GB2312" w:cs="??_GB2312"/>
          <w:color w:val="000000"/>
          <w:sz w:val="32"/>
          <w:szCs w:val="32"/>
        </w:rPr>
        <w:t>(</w:t>
      </w:r>
      <w:r>
        <w:rPr>
          <w:rFonts w:hint="eastAsia" w:ascii="宋体" w:hAnsi="宋体" w:cs="宋体"/>
          <w:color w:val="000000"/>
          <w:sz w:val="32"/>
          <w:szCs w:val="32"/>
        </w:rPr>
        <w:t>小时内可能出现能见度小于</w:t>
      </w:r>
      <w:r>
        <w:rPr>
          <w:rFonts w:ascii="??_GB2312" w:hAnsi="??_GB2312" w:cs="??_GB2312"/>
          <w:color w:val="000000"/>
          <w:sz w:val="32"/>
          <w:szCs w:val="32"/>
        </w:rPr>
        <w:t>50</w:t>
      </w:r>
      <w:r>
        <w:rPr>
          <w:rFonts w:hint="eastAsia" w:ascii="宋体" w:hAnsi="宋体" w:cs="宋体"/>
          <w:color w:val="000000"/>
          <w:sz w:val="32"/>
          <w:szCs w:val="32"/>
        </w:rPr>
        <w:t>米的雾</w:t>
      </w:r>
      <w:r>
        <w:rPr>
          <w:rFonts w:ascii="??_GB2312" w:hAnsi="??_GB2312" w:cs="??_GB2312"/>
          <w:color w:val="000000"/>
          <w:sz w:val="32"/>
          <w:szCs w:val="32"/>
        </w:rPr>
        <w:t>,</w:t>
      </w:r>
      <w:r>
        <w:rPr>
          <w:rFonts w:hint="eastAsia" w:ascii="宋体" w:hAnsi="宋体" w:cs="宋体"/>
          <w:color w:val="000000"/>
          <w:sz w:val="32"/>
          <w:szCs w:val="32"/>
        </w:rPr>
        <w:t>者已经出现能见度小于</w:t>
      </w:r>
      <w:r>
        <w:rPr>
          <w:rFonts w:ascii="??_GB2312" w:hAnsi="??_GB2312" w:cs="??_GB2312"/>
          <w:color w:val="000000"/>
          <w:sz w:val="32"/>
          <w:szCs w:val="32"/>
        </w:rPr>
        <w:t>50</w:t>
      </w:r>
      <w:r>
        <w:rPr>
          <w:rFonts w:hint="eastAsia" w:ascii="宋体" w:hAnsi="宋体" w:cs="宋体"/>
          <w:color w:val="000000"/>
          <w:sz w:val="32"/>
          <w:szCs w:val="32"/>
        </w:rPr>
        <w:t>米的雾并将持续）；霾橙色预警信号（</w:t>
      </w:r>
      <w:r>
        <w:rPr>
          <w:rFonts w:ascii="??_GB2312" w:hAnsi="??_GB2312" w:cs="??_GB2312"/>
          <w:color w:val="000000"/>
          <w:sz w:val="32"/>
          <w:szCs w:val="32"/>
        </w:rPr>
        <w:t>24</w:t>
      </w:r>
      <w:r>
        <w:rPr>
          <w:rFonts w:hint="eastAsia" w:ascii="宋体" w:hAnsi="宋体" w:cs="宋体"/>
          <w:color w:val="000000"/>
          <w:sz w:val="32"/>
          <w:szCs w:val="32"/>
        </w:rPr>
        <w:t>小时内可能或已经出现</w:t>
      </w:r>
      <w:r>
        <w:rPr>
          <w:rFonts w:ascii="??_GB2312" w:hAnsi="??_GB2312" w:cs="??_GB2312"/>
          <w:color w:val="000000"/>
          <w:sz w:val="32"/>
          <w:szCs w:val="32"/>
        </w:rPr>
        <w:t>PM10</w:t>
      </w:r>
      <w:r>
        <w:rPr>
          <w:rFonts w:hint="eastAsia" w:ascii="宋体" w:hAnsi="宋体" w:cs="宋体"/>
          <w:color w:val="000000"/>
          <w:sz w:val="32"/>
          <w:szCs w:val="32"/>
        </w:rPr>
        <w:t>或</w:t>
      </w:r>
      <w:r>
        <w:rPr>
          <w:rFonts w:ascii="??_GB2312" w:hAnsi="??_GB2312" w:cs="??_GB2312"/>
          <w:color w:val="000000"/>
          <w:sz w:val="32"/>
          <w:szCs w:val="32"/>
        </w:rPr>
        <w:t>PM2.5</w:t>
      </w:r>
      <w:r>
        <w:rPr>
          <w:rFonts w:hint="eastAsia" w:ascii="宋体" w:hAnsi="宋体" w:cs="宋体"/>
          <w:color w:val="000000"/>
          <w:sz w:val="32"/>
          <w:szCs w:val="32"/>
        </w:rPr>
        <w:t>分指数超</w:t>
      </w:r>
      <w:r>
        <w:rPr>
          <w:rFonts w:ascii="??_GB2312" w:hAnsi="??_GB2312" w:cs="??_GB2312"/>
          <w:color w:val="000000"/>
          <w:sz w:val="32"/>
          <w:szCs w:val="32"/>
        </w:rPr>
        <w:t>200</w:t>
      </w:r>
      <w:r>
        <w:rPr>
          <w:rFonts w:hint="eastAsia" w:ascii="宋体" w:hAnsi="宋体" w:cs="宋体"/>
          <w:color w:val="000000"/>
          <w:sz w:val="32"/>
          <w:szCs w:val="32"/>
        </w:rPr>
        <w:t>，且预测未来</w:t>
      </w:r>
      <w:r>
        <w:rPr>
          <w:rFonts w:ascii="??_GB2312" w:hAnsi="??_GB2312" w:cs="??_GB2312"/>
          <w:color w:val="000000"/>
          <w:sz w:val="32"/>
          <w:szCs w:val="32"/>
        </w:rPr>
        <w:t>24</w:t>
      </w:r>
      <w:r>
        <w:rPr>
          <w:rFonts w:hint="eastAsia" w:ascii="宋体" w:hAnsi="宋体" w:cs="宋体"/>
          <w:color w:val="000000"/>
          <w:sz w:val="32"/>
          <w:szCs w:val="32"/>
        </w:rPr>
        <w:t>小时可能超</w:t>
      </w:r>
      <w:r>
        <w:rPr>
          <w:rFonts w:ascii="??_GB2312" w:hAnsi="??_GB2312" w:cs="??_GB2312"/>
          <w:color w:val="000000"/>
          <w:sz w:val="32"/>
          <w:szCs w:val="32"/>
        </w:rPr>
        <w:t>150,24</w:t>
      </w:r>
      <w:r>
        <w:rPr>
          <w:rFonts w:hint="eastAsia" w:ascii="宋体" w:hAnsi="宋体" w:cs="宋体"/>
          <w:color w:val="000000"/>
          <w:sz w:val="32"/>
          <w:szCs w:val="32"/>
        </w:rPr>
        <w:t>小时内可能或已经出现能见度小于</w:t>
      </w:r>
      <w:r>
        <w:rPr>
          <w:rFonts w:ascii="??_GB2312" w:hAnsi="??_GB2312" w:cs="??_GB2312"/>
          <w:color w:val="000000"/>
          <w:sz w:val="32"/>
          <w:szCs w:val="32"/>
        </w:rPr>
        <w:t>2000</w:t>
      </w:r>
      <w:r>
        <w:rPr>
          <w:rFonts w:hint="eastAsia" w:ascii="宋体" w:hAnsi="宋体" w:cs="宋体"/>
          <w:color w:val="000000"/>
          <w:sz w:val="32"/>
          <w:szCs w:val="32"/>
        </w:rPr>
        <w:t>米的霾）。</w:t>
      </w:r>
    </w:p>
    <w:p>
      <w:pPr>
        <w:pStyle w:val="4"/>
        <w:ind w:firstLine="640" w:firstLineChars="200"/>
        <w:jc w:val="left"/>
        <w:rPr>
          <w:sz w:val="32"/>
          <w:szCs w:val="32"/>
        </w:rPr>
      </w:pPr>
      <w:r>
        <w:rPr>
          <w:rFonts w:ascii="??_GB2312" w:hAnsi="??_GB2312" w:cs="??_GB2312"/>
          <w:color w:val="000000"/>
          <w:sz w:val="32"/>
          <w:szCs w:val="32"/>
        </w:rPr>
        <w:t>2.</w:t>
      </w:r>
      <w:r>
        <w:rPr>
          <w:rFonts w:hint="eastAsia" w:ascii="宋体" w:hAnsi="宋体" w:cs="宋体"/>
          <w:color w:val="000000"/>
          <w:sz w:val="32"/>
          <w:szCs w:val="32"/>
        </w:rPr>
        <w:t>更改上课、放学时间</w:t>
      </w:r>
    </w:p>
    <w:p>
      <w:pPr>
        <w:pStyle w:val="4"/>
        <w:ind w:firstLine="640" w:firstLineChars="200"/>
        <w:jc w:val="left"/>
        <w:rPr>
          <w:sz w:val="32"/>
          <w:szCs w:val="32"/>
        </w:rPr>
      </w:pPr>
      <w:r>
        <w:rPr>
          <w:rFonts w:hint="eastAsia" w:ascii="宋体" w:hAnsi="宋体" w:cs="宋体"/>
          <w:color w:val="000000"/>
          <w:sz w:val="32"/>
          <w:szCs w:val="32"/>
        </w:rPr>
        <w:t>遇下列重污染天气各中小学校、幼儿园经请示区教体局批准，通知学生家长后可采取更改上课、放学时间措施：台风（大风）黄色预警信号（</w:t>
      </w:r>
      <w:r>
        <w:rPr>
          <w:rFonts w:ascii="??_GB2312" w:hAnsi="??_GB2312" w:cs="??_GB2312"/>
          <w:color w:val="000000"/>
          <w:sz w:val="32"/>
          <w:szCs w:val="32"/>
        </w:rPr>
        <w:t>12</w:t>
      </w:r>
      <w:r>
        <w:rPr>
          <w:rFonts w:hint="eastAsia" w:ascii="宋体" w:hAnsi="宋体" w:cs="宋体"/>
          <w:color w:val="000000"/>
          <w:sz w:val="32"/>
          <w:szCs w:val="32"/>
        </w:rPr>
        <w:t>小时内可能受台风影响，平均风力可达</w:t>
      </w:r>
      <w:r>
        <w:rPr>
          <w:rFonts w:ascii="??_GB2312" w:hAnsi="??_GB2312" w:cs="??_GB2312"/>
          <w:color w:val="000000"/>
          <w:sz w:val="32"/>
          <w:szCs w:val="32"/>
        </w:rPr>
        <w:t>8</w:t>
      </w:r>
      <w:r>
        <w:rPr>
          <w:rFonts w:hint="eastAsia" w:ascii="宋体" w:hAnsi="宋体" w:cs="宋体"/>
          <w:color w:val="000000"/>
          <w:sz w:val="32"/>
          <w:szCs w:val="32"/>
        </w:rPr>
        <w:t>级以上，或者阵风</w:t>
      </w:r>
      <w:r>
        <w:rPr>
          <w:rFonts w:ascii="??_GB2312" w:hAnsi="??_GB2312" w:cs="??_GB2312"/>
          <w:color w:val="000000"/>
          <w:sz w:val="32"/>
          <w:szCs w:val="32"/>
        </w:rPr>
        <w:t>9</w:t>
      </w:r>
      <w:r>
        <w:rPr>
          <w:rFonts w:hint="eastAsia" w:ascii="宋体" w:hAnsi="宋体" w:cs="宋体"/>
          <w:color w:val="000000"/>
          <w:sz w:val="32"/>
          <w:szCs w:val="32"/>
        </w:rPr>
        <w:t>级以上；已经受大风影响，平均风力为</w:t>
      </w:r>
      <w:r>
        <w:rPr>
          <w:rFonts w:ascii="??_GB2312" w:hAnsi="??_GB2312" w:cs="??_GB2312"/>
          <w:color w:val="000000"/>
          <w:sz w:val="32"/>
          <w:szCs w:val="32"/>
        </w:rPr>
        <w:t>8-9</w:t>
      </w:r>
      <w:r>
        <w:rPr>
          <w:rFonts w:hint="eastAsia" w:ascii="宋体" w:hAnsi="宋体" w:cs="宋体"/>
          <w:color w:val="000000"/>
          <w:sz w:val="32"/>
          <w:szCs w:val="32"/>
        </w:rPr>
        <w:t>级，或者阵风</w:t>
      </w:r>
      <w:r>
        <w:rPr>
          <w:rFonts w:ascii="??_GB2312" w:hAnsi="??_GB2312" w:cs="??_GB2312"/>
          <w:color w:val="000000"/>
          <w:sz w:val="32"/>
          <w:szCs w:val="32"/>
        </w:rPr>
        <w:t>9-10</w:t>
      </w:r>
      <w:r>
        <w:rPr>
          <w:rFonts w:hint="eastAsia" w:ascii="宋体" w:hAnsi="宋体" w:cs="宋体"/>
          <w:color w:val="000000"/>
          <w:sz w:val="32"/>
          <w:szCs w:val="32"/>
        </w:rPr>
        <w:t>级并可能持续）、大雾红色预警信号（</w:t>
      </w:r>
      <w:r>
        <w:rPr>
          <w:rFonts w:ascii="??_GB2312" w:hAnsi="??_GB2312" w:cs="??_GB2312"/>
          <w:color w:val="000000"/>
          <w:sz w:val="32"/>
          <w:szCs w:val="32"/>
        </w:rPr>
        <w:t>2</w:t>
      </w:r>
      <w:r>
        <w:rPr>
          <w:rFonts w:hint="eastAsia" w:ascii="宋体" w:hAnsi="宋体" w:cs="宋体"/>
          <w:color w:val="000000"/>
          <w:sz w:val="32"/>
          <w:szCs w:val="32"/>
        </w:rPr>
        <w:t>小时内可能出现能见度小于</w:t>
      </w:r>
      <w:r>
        <w:rPr>
          <w:rFonts w:ascii="??_GB2312" w:hAnsi="??_GB2312" w:cs="??_GB2312"/>
          <w:color w:val="000000"/>
          <w:sz w:val="32"/>
          <w:szCs w:val="32"/>
        </w:rPr>
        <w:t>50</w:t>
      </w:r>
      <w:r>
        <w:rPr>
          <w:rFonts w:hint="eastAsia" w:ascii="宋体" w:hAnsi="宋体" w:cs="宋体"/>
          <w:color w:val="000000"/>
          <w:sz w:val="32"/>
          <w:szCs w:val="32"/>
        </w:rPr>
        <w:t>米的雾，或者已经出现能见度小于</w:t>
      </w:r>
      <w:r>
        <w:rPr>
          <w:rFonts w:ascii="??_GB2312" w:hAnsi="??_GB2312" w:cs="??_GB2312"/>
          <w:color w:val="000000"/>
          <w:sz w:val="32"/>
          <w:szCs w:val="32"/>
        </w:rPr>
        <w:t>50</w:t>
      </w:r>
      <w:r>
        <w:rPr>
          <w:rFonts w:hint="eastAsia" w:ascii="宋体" w:hAnsi="宋体" w:cs="宋体"/>
          <w:color w:val="000000"/>
          <w:sz w:val="32"/>
          <w:szCs w:val="32"/>
        </w:rPr>
        <w:t>米的雾并将持续）</w:t>
      </w:r>
    </w:p>
    <w:p>
      <w:pPr>
        <w:pStyle w:val="4"/>
        <w:ind w:firstLine="640" w:firstLineChars="200"/>
        <w:jc w:val="left"/>
        <w:rPr>
          <w:sz w:val="32"/>
          <w:szCs w:val="32"/>
        </w:rPr>
      </w:pPr>
      <w:r>
        <w:rPr>
          <w:rFonts w:ascii="??_GB2312" w:hAnsi="??_GB2312" w:cs="??_GB2312"/>
          <w:color w:val="000000"/>
          <w:sz w:val="32"/>
          <w:szCs w:val="32"/>
        </w:rPr>
        <w:t>3.</w:t>
      </w:r>
      <w:r>
        <w:rPr>
          <w:rFonts w:hint="eastAsia" w:ascii="宋体" w:hAnsi="宋体" w:cs="宋体"/>
          <w:color w:val="000000"/>
          <w:sz w:val="32"/>
          <w:szCs w:val="32"/>
        </w:rPr>
        <w:t>停课、停考、提前放假或延期开学</w:t>
      </w:r>
    </w:p>
    <w:p>
      <w:pPr>
        <w:pStyle w:val="4"/>
        <w:ind w:firstLine="640" w:firstLineChars="200"/>
        <w:jc w:val="left"/>
        <w:rPr>
          <w:sz w:val="32"/>
          <w:szCs w:val="32"/>
        </w:rPr>
      </w:pPr>
      <w:r>
        <w:rPr>
          <w:rFonts w:hint="eastAsia" w:ascii="宋体" w:hAnsi="宋体" w:cs="宋体"/>
          <w:color w:val="000000"/>
          <w:sz w:val="32"/>
          <w:szCs w:val="32"/>
        </w:rPr>
        <w:t>遇下重污染端天气，区教体局可及时发布通知，明确停课时间，停考和复考时间（考试属于学校组织的，由学校对复考做出具体安排；考试科目属于区统考的，由区教体局确定复考时间），提前放假或延期开学时间并提出相关要求。各中小学校、幼儿园（仅涉及停课）要及时将停课、停考和复考、提前放假或延期开学时间告知每一个学生和家长，并及时调整教学工作计划。若遇客观原因，不能按计划执行，必须报区教体局请求批准。</w:t>
      </w:r>
    </w:p>
    <w:p>
      <w:pPr>
        <w:pStyle w:val="4"/>
        <w:ind w:firstLine="640" w:firstLineChars="200"/>
        <w:jc w:val="left"/>
        <w:rPr>
          <w:sz w:val="32"/>
          <w:szCs w:val="32"/>
        </w:rPr>
      </w:pPr>
      <w:r>
        <w:rPr>
          <w:rFonts w:hint="eastAsia" w:ascii="宋体" w:hAnsi="宋体" w:cs="宋体"/>
          <w:color w:val="000000"/>
          <w:sz w:val="32"/>
          <w:szCs w:val="32"/>
        </w:rPr>
        <w:t>以上恶劣天气气象预警信号级别由区气象台统一发布为准。</w:t>
      </w:r>
    </w:p>
    <w:p>
      <w:pPr>
        <w:pStyle w:val="4"/>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六、相关要求</w:t>
      </w:r>
    </w:p>
    <w:p>
      <w:pPr>
        <w:pStyle w:val="4"/>
        <w:ind w:firstLine="640" w:firstLineChars="200"/>
        <w:jc w:val="left"/>
        <w:rPr>
          <w:rFonts w:ascii="??_GB2312" w:hAnsi="??_GB2312" w:cs="??_GB2312"/>
          <w:color w:val="000000"/>
          <w:sz w:val="32"/>
          <w:szCs w:val="32"/>
        </w:rPr>
      </w:pPr>
      <w:r>
        <w:rPr>
          <w:rFonts w:hint="eastAsia" w:ascii="宋体" w:hAnsi="宋体" w:cs="宋体"/>
          <w:color w:val="000000"/>
          <w:sz w:val="32"/>
          <w:szCs w:val="32"/>
        </w:rPr>
        <w:t>（一）完善通讯网络确保通讯畅通</w:t>
      </w:r>
    </w:p>
    <w:p>
      <w:pPr>
        <w:pStyle w:val="4"/>
        <w:ind w:firstLine="640" w:firstLineChars="200"/>
        <w:jc w:val="left"/>
        <w:rPr>
          <w:sz w:val="32"/>
          <w:szCs w:val="32"/>
        </w:rPr>
      </w:pPr>
      <w:r>
        <w:rPr>
          <w:rFonts w:hint="eastAsia" w:ascii="宋体" w:hAnsi="宋体" w:cs="宋体"/>
          <w:color w:val="000000"/>
          <w:sz w:val="32"/>
          <w:szCs w:val="32"/>
        </w:rPr>
        <w:t>为应对重污染恶劣天气，各学校要完善</w:t>
      </w:r>
      <w:r>
        <w:rPr>
          <w:rFonts w:ascii="??_GB2312" w:hAnsi="??_GB2312" w:cs="??_GB2312"/>
          <w:color w:val="000000"/>
          <w:sz w:val="32"/>
          <w:szCs w:val="32"/>
        </w:rPr>
        <w:t>“</w:t>
      </w:r>
      <w:r>
        <w:rPr>
          <w:rFonts w:hint="eastAsia" w:ascii="宋体" w:hAnsi="宋体" w:cs="宋体"/>
          <w:color w:val="000000"/>
          <w:sz w:val="32"/>
          <w:szCs w:val="32"/>
        </w:rPr>
        <w:t>学校</w:t>
      </w:r>
      <w:r>
        <w:rPr>
          <w:rFonts w:ascii="??_GB2312" w:hAnsi="??_GB2312" w:cs="??_GB2312"/>
          <w:color w:val="000000"/>
          <w:sz w:val="32"/>
          <w:szCs w:val="32"/>
        </w:rPr>
        <w:t>-</w:t>
      </w:r>
      <w:r>
        <w:rPr>
          <w:rFonts w:hint="eastAsia" w:ascii="宋体" w:hAnsi="宋体" w:cs="宋体"/>
          <w:color w:val="000000"/>
          <w:sz w:val="32"/>
          <w:szCs w:val="32"/>
        </w:rPr>
        <w:t>班级</w:t>
      </w:r>
      <w:r>
        <w:rPr>
          <w:rFonts w:ascii="??_GB2312" w:hAnsi="??_GB2312" w:cs="??_GB2312"/>
          <w:color w:val="000000"/>
          <w:sz w:val="32"/>
          <w:szCs w:val="32"/>
        </w:rPr>
        <w:t>-</w:t>
      </w:r>
      <w:r>
        <w:rPr>
          <w:rFonts w:hint="eastAsia" w:ascii="宋体" w:hAnsi="宋体" w:cs="宋体"/>
          <w:color w:val="000000"/>
          <w:sz w:val="32"/>
          <w:szCs w:val="32"/>
        </w:rPr>
        <w:t>家长</w:t>
      </w:r>
      <w:r>
        <w:rPr>
          <w:rFonts w:ascii="??_GB2312" w:hAnsi="??_GB2312" w:cs="??_GB2312"/>
          <w:color w:val="000000"/>
          <w:sz w:val="32"/>
          <w:szCs w:val="32"/>
        </w:rPr>
        <w:t>”</w:t>
      </w:r>
      <w:r>
        <w:rPr>
          <w:rFonts w:hint="eastAsia" w:ascii="宋体" w:hAnsi="宋体" w:cs="宋体"/>
          <w:color w:val="000000"/>
          <w:sz w:val="32"/>
          <w:szCs w:val="32"/>
        </w:rPr>
        <w:t>的通讯网络，以便紧急联络。在应急期间，区教体局、各学校要安排人员值班，各地要加强校车管理，防止交通事故。教体局、各学校要对外公布值班电话，方便学生和家长咨询。所有责任人员必须保持通讯工具</w:t>
      </w:r>
      <w:r>
        <w:rPr>
          <w:rFonts w:ascii="??_GB2312" w:hAnsi="??_GB2312" w:cs="??_GB2312"/>
          <w:color w:val="000000"/>
          <w:sz w:val="32"/>
          <w:szCs w:val="32"/>
        </w:rPr>
        <w:t>24</w:t>
      </w:r>
      <w:r>
        <w:rPr>
          <w:rFonts w:hint="eastAsia" w:ascii="宋体" w:hAnsi="宋体" w:cs="宋体"/>
          <w:color w:val="000000"/>
          <w:sz w:val="32"/>
          <w:szCs w:val="32"/>
        </w:rPr>
        <w:t>小时畅通。</w:t>
      </w:r>
    </w:p>
    <w:p>
      <w:pPr>
        <w:pStyle w:val="4"/>
        <w:ind w:firstLine="640" w:firstLineChars="200"/>
        <w:jc w:val="left"/>
        <w:rPr>
          <w:rFonts w:ascii="??_GB2312" w:hAnsi="??_GB2312" w:cs="??_GB2312"/>
          <w:color w:val="000000"/>
          <w:sz w:val="32"/>
          <w:szCs w:val="32"/>
        </w:rPr>
      </w:pPr>
      <w:r>
        <w:rPr>
          <w:rFonts w:hint="eastAsia" w:ascii="宋体" w:hAnsi="宋体" w:cs="宋体"/>
          <w:color w:val="000000"/>
          <w:sz w:val="32"/>
          <w:szCs w:val="32"/>
        </w:rPr>
        <w:t>（二）规范发布通知和信息</w:t>
      </w:r>
    </w:p>
    <w:p>
      <w:pPr>
        <w:pStyle w:val="4"/>
        <w:ind w:firstLine="640" w:firstLineChars="200"/>
        <w:jc w:val="left"/>
        <w:rPr>
          <w:sz w:val="32"/>
          <w:szCs w:val="32"/>
        </w:rPr>
      </w:pPr>
      <w:r>
        <w:rPr>
          <w:rFonts w:hint="eastAsia" w:ascii="宋体" w:hAnsi="宋体" w:cs="宋体"/>
          <w:color w:val="000000"/>
          <w:sz w:val="32"/>
          <w:szCs w:val="32"/>
        </w:rPr>
        <w:t>区教体局重污染恶劣天气应急领导小组办公室统一对外发布所辖范围中小学校、幼儿园停课、停考、提前放假或延期开学的通知和信息。发布的通知和信息必须经区教体局局长签发，局长因公在外时，由局长委托其他局领导签发。通过教育信息网和广播电视、报纸等媒体及时发布通知和信息。其他单位、股室和个人不得擅自对外发布停课、停考、提前放假或延期开学的通知和信息。</w:t>
      </w:r>
    </w:p>
    <w:p>
      <w:pPr>
        <w:pStyle w:val="4"/>
        <w:ind w:firstLine="640" w:firstLineChars="200"/>
        <w:jc w:val="left"/>
        <w:rPr>
          <w:sz w:val="32"/>
          <w:szCs w:val="32"/>
        </w:rPr>
      </w:pPr>
      <w:r>
        <w:rPr>
          <w:rFonts w:hint="eastAsia" w:ascii="宋体" w:hAnsi="宋体" w:cs="宋体"/>
          <w:color w:val="000000"/>
          <w:sz w:val="32"/>
          <w:szCs w:val="32"/>
        </w:rPr>
        <w:t>各中小学、幼儿园应当根据区教体局重污染恶劣天气应急领导小组办公室发布的信息通过多种渠道通知到每一位学生家长。</w:t>
      </w:r>
    </w:p>
    <w:p>
      <w:pPr>
        <w:pStyle w:val="4"/>
        <w:ind w:firstLine="640" w:firstLineChars="200"/>
        <w:jc w:val="left"/>
        <w:rPr>
          <w:rFonts w:ascii="黑体" w:hAnsi="黑体" w:eastAsia="黑体" w:cs="黑体"/>
          <w:sz w:val="32"/>
          <w:szCs w:val="32"/>
        </w:rPr>
      </w:pPr>
      <w:r>
        <w:rPr>
          <w:rFonts w:hint="eastAsia" w:ascii="黑体" w:hAnsi="黑体" w:eastAsia="黑体" w:cs="黑体"/>
          <w:color w:val="000000"/>
          <w:sz w:val="32"/>
          <w:szCs w:val="32"/>
        </w:rPr>
        <w:t>七、责任追究</w:t>
      </w:r>
    </w:p>
    <w:p>
      <w:pPr>
        <w:pStyle w:val="4"/>
        <w:ind w:firstLine="640" w:firstLineChars="200"/>
        <w:jc w:val="left"/>
        <w:rPr>
          <w:sz w:val="32"/>
          <w:szCs w:val="32"/>
        </w:rPr>
      </w:pPr>
      <w:r>
        <w:rPr>
          <w:rFonts w:hint="eastAsia" w:ascii="宋体" w:hAnsi="宋体" w:cs="宋体"/>
          <w:color w:val="000000"/>
          <w:sz w:val="32"/>
          <w:szCs w:val="32"/>
        </w:rPr>
        <w:t>各学校要按照区教体局的统一要求落实工作，保持政令畅通，做到令行禁止、步调一致。对工作责任心不强、玩忽职守造成不良影响和损失的，依据有关规定进行问责，追究当事人的责任。</w:t>
      </w:r>
    </w:p>
    <w:p>
      <w:pPr>
        <w:pStyle w:val="4"/>
        <w:ind w:firstLine="640" w:firstLineChars="200"/>
        <w:jc w:val="left"/>
        <w:rPr>
          <w:rFonts w:ascii="??_GB2312" w:hAnsi="??_GB2312" w:cs="??_GB2312"/>
          <w:color w:val="000000"/>
          <w:sz w:val="32"/>
          <w:szCs w:val="32"/>
        </w:rPr>
      </w:pPr>
    </w:p>
    <w:p>
      <w:pPr>
        <w:pStyle w:val="4"/>
        <w:ind w:firstLine="640" w:firstLineChars="200"/>
        <w:jc w:val="left"/>
        <w:rPr>
          <w:rFonts w:ascii="??_GB2312" w:hAnsi="??_GB2312" w:cs="??_GB2312"/>
          <w:color w:val="000000"/>
          <w:sz w:val="32"/>
          <w:szCs w:val="32"/>
        </w:rPr>
      </w:pPr>
    </w:p>
    <w:p>
      <w:pPr>
        <w:pStyle w:val="4"/>
        <w:ind w:firstLine="640" w:firstLineChars="200"/>
        <w:jc w:val="left"/>
        <w:rPr>
          <w:rFonts w:ascii="??_GB2312" w:hAnsi="??_GB2312" w:cs="??_GB2312"/>
          <w:color w:val="000000"/>
          <w:sz w:val="32"/>
          <w:szCs w:val="32"/>
        </w:rPr>
      </w:pPr>
    </w:p>
    <w:p>
      <w:pPr>
        <w:pStyle w:val="4"/>
        <w:widowControl/>
        <w:shd w:val="clear" w:color="auto" w:fill="FFFFFF"/>
        <w:spacing w:line="560" w:lineRule="exact"/>
        <w:jc w:val="left"/>
        <w:rPr>
          <w:rFonts w:ascii="??_GB2312" w:hAnsi="Arial" w:cs="??_GB2312"/>
          <w:color w:val="000000"/>
          <w:sz w:val="32"/>
          <w:szCs w:val="32"/>
          <w:shd w:val="clear" w:color="auto" w:fill="FFFFFF"/>
        </w:rPr>
      </w:pPr>
      <w:r>
        <w:rPr>
          <w:rFonts w:ascii="??_GB2312" w:hAnsi="??_GB2312" w:cs="??_GB2312"/>
          <w:color w:val="000000"/>
          <w:sz w:val="32"/>
          <w:szCs w:val="32"/>
        </w:rPr>
        <w:t xml:space="preserve">                    </w:t>
      </w: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pStyle w:val="4"/>
        <w:widowControl/>
        <w:shd w:val="clear" w:color="auto" w:fill="FFFFFF"/>
        <w:spacing w:line="560" w:lineRule="exact"/>
        <w:jc w:val="left"/>
        <w:rPr>
          <w:rFonts w:ascii="??_GB2312" w:hAnsi="Arial" w:cs="??_GB2312"/>
          <w:color w:val="000000"/>
          <w:sz w:val="32"/>
          <w:szCs w:val="32"/>
          <w:shd w:val="clear" w:color="auto" w:fill="FFFFFF"/>
        </w:rPr>
      </w:pPr>
    </w:p>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spacing w:line="600" w:lineRule="exact"/>
        <w:rPr>
          <w:rFonts w:ascii="黑体" w:hAnsi="黑体" w:eastAsia="黑体" w:cs="黑体"/>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建安区教体系统自然灾害救助应急预案</w:t>
      </w:r>
    </w:p>
    <w:p>
      <w:pPr>
        <w:spacing w:line="500" w:lineRule="exact"/>
        <w:ind w:firstLine="643" w:firstLineChars="200"/>
        <w:jc w:val="center"/>
        <w:rPr>
          <w:rFonts w:ascii="??_GB2312" w:hAnsi="??_GB2312" w:cs="??_GB2312"/>
          <w:b/>
          <w:bCs/>
          <w:sz w:val="32"/>
          <w:szCs w:val="32"/>
        </w:rPr>
      </w:pPr>
    </w:p>
    <w:p>
      <w:pPr>
        <w:ind w:firstLine="640" w:firstLineChars="200"/>
        <w:rPr>
          <w:rFonts w:ascii="??_GB2312" w:hAnsi="??_GB2312" w:cs="??_GB2312"/>
          <w:sz w:val="32"/>
          <w:szCs w:val="32"/>
        </w:rPr>
      </w:pPr>
      <w:r>
        <w:rPr>
          <w:rFonts w:hint="eastAsia" w:ascii="宋体" w:hAnsi="宋体" w:cs="宋体"/>
          <w:sz w:val="32"/>
          <w:szCs w:val="32"/>
        </w:rPr>
        <w:t>为了提高我区教体系统自然灾害应急反应能力和救灾工作整体水平，建立和完善灾害救助应急体系，最大限度地减轻灾害造成的损失，确保师生员工的生命财产和学校校舍安全，维护社会稳定。根据市减灾委员会《关于报送许昌市自然灾害救灾应急预案》要求，结合我区教体系统实际，特制定本预案。</w:t>
      </w:r>
    </w:p>
    <w:p>
      <w:pPr>
        <w:ind w:firstLine="640" w:firstLineChars="200"/>
        <w:rPr>
          <w:rFonts w:ascii="黑体" w:hAnsi="黑体" w:eastAsia="黑体" w:cs="黑体"/>
          <w:sz w:val="32"/>
          <w:szCs w:val="32"/>
        </w:rPr>
      </w:pPr>
      <w:r>
        <w:rPr>
          <w:rFonts w:hint="eastAsia" w:ascii="黑体" w:hAnsi="黑体" w:eastAsia="黑体" w:cs="黑体"/>
          <w:sz w:val="32"/>
          <w:szCs w:val="32"/>
        </w:rPr>
        <w:t>一、总则</w:t>
      </w:r>
    </w:p>
    <w:p>
      <w:pPr>
        <w:ind w:firstLine="640" w:firstLineChars="200"/>
        <w:rPr>
          <w:rFonts w:ascii="??_GB2312" w:hAnsi="??_GB2312" w:cs="??_GB2312"/>
          <w:sz w:val="32"/>
          <w:szCs w:val="32"/>
        </w:rPr>
      </w:pPr>
      <w:r>
        <w:rPr>
          <w:rFonts w:hint="eastAsia" w:ascii="宋体" w:hAnsi="宋体" w:cs="宋体"/>
          <w:sz w:val="32"/>
          <w:szCs w:val="32"/>
        </w:rPr>
        <w:t>自然灾害救助应急预案是灾害发生后对全区教体系统受灾师生学习、生活进行救助的紧急行动方案。</w:t>
      </w:r>
    </w:p>
    <w:p>
      <w:pPr>
        <w:ind w:firstLine="640" w:firstLineChars="200"/>
        <w:rPr>
          <w:rFonts w:ascii="??_GB2312" w:hAnsi="??_GB2312" w:cs="??_GB2312"/>
          <w:sz w:val="32"/>
          <w:szCs w:val="32"/>
        </w:rPr>
      </w:pPr>
      <w:r>
        <w:rPr>
          <w:rFonts w:hint="eastAsia" w:ascii="宋体" w:hAnsi="宋体" w:cs="宋体"/>
          <w:sz w:val="32"/>
          <w:szCs w:val="32"/>
        </w:rPr>
        <w:t>根据区政府关于救灾工作方针，自然灾害救助应急实行人民政府统一领导，分级负责和部门分工负责的原则</w:t>
      </w:r>
      <w:r>
        <w:rPr>
          <w:rFonts w:ascii="??_GB2312" w:hAnsi="??_GB2312" w:cs="??_GB2312"/>
          <w:sz w:val="32"/>
          <w:szCs w:val="32"/>
        </w:rPr>
        <w:t>,</w:t>
      </w:r>
      <w:r>
        <w:rPr>
          <w:rFonts w:hint="eastAsia" w:ascii="宋体" w:hAnsi="宋体" w:cs="宋体"/>
          <w:color w:val="000000"/>
          <w:sz w:val="32"/>
          <w:szCs w:val="32"/>
        </w:rPr>
        <w:t>区教体局</w:t>
      </w:r>
      <w:r>
        <w:rPr>
          <w:rFonts w:hint="eastAsia" w:ascii="宋体" w:hAnsi="宋体" w:cs="宋体"/>
          <w:sz w:val="32"/>
          <w:szCs w:val="32"/>
        </w:rPr>
        <w:t>在区委、区政府的统一领导下，统筹协调全区教体系统救灾工作。</w:t>
      </w:r>
    </w:p>
    <w:p>
      <w:pPr>
        <w:ind w:firstLine="640" w:firstLineChars="200"/>
        <w:rPr>
          <w:rFonts w:ascii="??_GB2312" w:hAnsi="??_GB2312" w:cs="??_GB2312"/>
          <w:sz w:val="32"/>
          <w:szCs w:val="32"/>
        </w:rPr>
      </w:pPr>
      <w:r>
        <w:rPr>
          <w:rFonts w:hint="eastAsia" w:ascii="宋体" w:hAnsi="宋体" w:cs="宋体"/>
          <w:sz w:val="32"/>
          <w:szCs w:val="32"/>
        </w:rPr>
        <w:t>本预案适用于洪涝、冰雹、地震、滑坡、泥石流等自然灾害发生后的应急救助反应。</w:t>
      </w:r>
    </w:p>
    <w:p>
      <w:pPr>
        <w:ind w:firstLine="640" w:firstLineChars="200"/>
        <w:rPr>
          <w:rFonts w:ascii="黑体" w:hAnsi="黑体" w:eastAsia="黑体" w:cs="黑体"/>
          <w:sz w:val="32"/>
          <w:szCs w:val="32"/>
        </w:rPr>
      </w:pPr>
      <w:r>
        <w:rPr>
          <w:rFonts w:hint="eastAsia" w:ascii="黑体" w:hAnsi="黑体" w:eastAsia="黑体" w:cs="黑体"/>
          <w:sz w:val="32"/>
          <w:szCs w:val="32"/>
        </w:rPr>
        <w:t>二、灾情报告</w:t>
      </w:r>
    </w:p>
    <w:p>
      <w:pPr>
        <w:ind w:firstLine="640" w:firstLineChars="200"/>
        <w:rPr>
          <w:rFonts w:ascii="??_GB2312" w:hAnsi="??_GB2312" w:cs="??_GB2312"/>
          <w:color w:val="FF0000"/>
          <w:sz w:val="32"/>
          <w:szCs w:val="32"/>
        </w:rPr>
      </w:pPr>
      <w:r>
        <w:rPr>
          <w:rFonts w:hint="eastAsia" w:ascii="宋体" w:hAnsi="宋体" w:cs="宋体"/>
          <w:color w:val="000000"/>
          <w:sz w:val="32"/>
          <w:szCs w:val="32"/>
        </w:rPr>
        <w:t>区教体局</w:t>
      </w:r>
      <w:r>
        <w:rPr>
          <w:rFonts w:hint="eastAsia" w:ascii="宋体" w:hAnsi="宋体" w:cs="宋体"/>
          <w:sz w:val="32"/>
          <w:szCs w:val="32"/>
        </w:rPr>
        <w:t>应密切注意气象、地震、水利、国土资源等灾害预报部门发出的灾情预警，在自然灾害发生后，</w:t>
      </w:r>
      <w:r>
        <w:rPr>
          <w:rFonts w:hint="eastAsia" w:ascii="宋体" w:hAnsi="宋体" w:cs="宋体"/>
          <w:color w:val="000000"/>
          <w:sz w:val="32"/>
          <w:szCs w:val="32"/>
        </w:rPr>
        <w:t>区教体局</w:t>
      </w:r>
      <w:r>
        <w:rPr>
          <w:rFonts w:hint="eastAsia" w:ascii="宋体" w:hAnsi="宋体" w:cs="宋体"/>
          <w:sz w:val="32"/>
          <w:szCs w:val="32"/>
        </w:rPr>
        <w:t>必须在立即向区政府报告初步灾情的同时，向市教育局报告有关情况。灾情报告内容主要包括：灾害种类、发生时间、地点、范围、程度、灾害后果、救灾工作和受灾师生生活安排情况，灾区存在的困难和需求。</w:t>
      </w:r>
      <w:r>
        <w:rPr>
          <w:rFonts w:hint="eastAsia" w:ascii="宋体" w:hAnsi="宋体" w:cs="宋体"/>
          <w:color w:val="000000"/>
          <w:sz w:val="32"/>
          <w:szCs w:val="32"/>
        </w:rPr>
        <w:t>区教体局</w:t>
      </w:r>
      <w:r>
        <w:rPr>
          <w:rFonts w:hint="eastAsia" w:ascii="宋体" w:hAnsi="宋体" w:cs="宋体"/>
          <w:sz w:val="32"/>
          <w:szCs w:val="32"/>
        </w:rPr>
        <w:t>将根据受灾具体情况确定灾害救助应急预案的启动时机。</w:t>
      </w: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三、灾害救助应急组织机构和主要职责</w:t>
      </w:r>
    </w:p>
    <w:p>
      <w:pPr>
        <w:ind w:firstLine="640" w:firstLineChars="200"/>
        <w:rPr>
          <w:rFonts w:ascii="??_GB2312" w:hAnsi="??_GB2312" w:cs="??_GB2312"/>
          <w:color w:val="000000"/>
          <w:sz w:val="32"/>
          <w:szCs w:val="32"/>
        </w:rPr>
      </w:pPr>
      <w:r>
        <w:rPr>
          <w:rFonts w:hint="eastAsia" w:ascii="宋体" w:hAnsi="宋体" w:cs="宋体"/>
          <w:color w:val="000000"/>
          <w:sz w:val="32"/>
          <w:szCs w:val="32"/>
        </w:rPr>
        <w:t>区教体局</w:t>
      </w:r>
      <w:r>
        <w:rPr>
          <w:rFonts w:hint="eastAsia" w:ascii="宋体" w:hAnsi="宋体" w:cs="宋体"/>
          <w:sz w:val="32"/>
          <w:szCs w:val="32"/>
        </w:rPr>
        <w:t>成立全区教体系统自然灾害救助工作领导小组，统筹指导全区教体系统救灾工作。</w:t>
      </w:r>
      <w:r>
        <w:rPr>
          <w:rFonts w:hint="eastAsia" w:ascii="宋体" w:hAnsi="宋体" w:cs="宋体"/>
          <w:color w:val="000000"/>
          <w:sz w:val="32"/>
          <w:szCs w:val="32"/>
        </w:rPr>
        <w:t>局长任组长，班子成员任副组长，各股室、局属二级机构负责人为成员，负责领导、组织、协调全区教体系统</w:t>
      </w:r>
      <w:r>
        <w:rPr>
          <w:rFonts w:hint="eastAsia" w:ascii="宋体" w:hAnsi="宋体" w:cs="宋体"/>
          <w:sz w:val="32"/>
          <w:szCs w:val="32"/>
        </w:rPr>
        <w:t>自然灾害救助</w:t>
      </w:r>
      <w:r>
        <w:rPr>
          <w:rFonts w:hint="eastAsia" w:ascii="宋体" w:hAnsi="宋体" w:cs="宋体"/>
          <w:color w:val="000000"/>
          <w:sz w:val="32"/>
          <w:szCs w:val="32"/>
        </w:rPr>
        <w:t>工作。区教体局</w:t>
      </w:r>
      <w:r>
        <w:rPr>
          <w:rFonts w:hint="eastAsia" w:ascii="宋体" w:hAnsi="宋体" w:cs="宋体"/>
          <w:sz w:val="32"/>
          <w:szCs w:val="32"/>
        </w:rPr>
        <w:t>自然灾害救助</w:t>
      </w:r>
      <w:r>
        <w:rPr>
          <w:rFonts w:hint="eastAsia" w:ascii="宋体" w:hAnsi="宋体" w:cs="宋体"/>
          <w:color w:val="000000"/>
          <w:sz w:val="32"/>
          <w:szCs w:val="32"/>
        </w:rPr>
        <w:t>领导小组办公室设在行政办，由主管行政办班子成员任主任。</w:t>
      </w:r>
    </w:p>
    <w:p>
      <w:pPr>
        <w:ind w:firstLine="640" w:firstLineChars="200"/>
        <w:rPr>
          <w:rFonts w:ascii="??_GB2312" w:hAnsi="??_GB2312" w:cs="??_GB2312"/>
          <w:sz w:val="32"/>
          <w:szCs w:val="32"/>
        </w:rPr>
      </w:pPr>
      <w:r>
        <w:rPr>
          <w:rFonts w:hint="eastAsia" w:ascii="宋体" w:hAnsi="宋体" w:cs="宋体"/>
          <w:sz w:val="32"/>
          <w:szCs w:val="32"/>
        </w:rPr>
        <w:t>各学校也要制订相应的工作预案，成立自然灾害救助工作领导小组，统筹指导救灾工作。</w:t>
      </w:r>
    </w:p>
    <w:p>
      <w:pPr>
        <w:ind w:firstLine="640" w:firstLineChars="200"/>
        <w:rPr>
          <w:rFonts w:ascii="黑体" w:hAnsi="黑体" w:eastAsia="黑体" w:cs="黑体"/>
          <w:sz w:val="32"/>
          <w:szCs w:val="32"/>
        </w:rPr>
      </w:pPr>
      <w:r>
        <w:rPr>
          <w:rFonts w:hint="eastAsia" w:ascii="黑体" w:hAnsi="黑体" w:eastAsia="黑体" w:cs="黑体"/>
          <w:sz w:val="32"/>
          <w:szCs w:val="32"/>
        </w:rPr>
        <w:t>四、灾害救助应急反应</w:t>
      </w:r>
    </w:p>
    <w:p>
      <w:pPr>
        <w:numPr>
          <w:ilvl w:val="0"/>
          <w:numId w:val="1"/>
        </w:numPr>
        <w:ind w:firstLine="640" w:firstLineChars="200"/>
        <w:rPr>
          <w:rFonts w:ascii="??_GB2312" w:hAnsi="??_GB2312" w:cs="??_GB2312"/>
          <w:sz w:val="32"/>
          <w:szCs w:val="32"/>
        </w:rPr>
      </w:pPr>
      <w:r>
        <w:rPr>
          <w:rFonts w:hint="eastAsia" w:ascii="宋体" w:hAnsi="宋体" w:cs="宋体"/>
          <w:color w:val="000000"/>
          <w:sz w:val="32"/>
          <w:szCs w:val="32"/>
        </w:rPr>
        <w:t>区教体局</w:t>
      </w:r>
      <w:r>
        <w:rPr>
          <w:rFonts w:hint="eastAsia" w:ascii="宋体" w:hAnsi="宋体" w:cs="宋体"/>
          <w:sz w:val="32"/>
          <w:szCs w:val="32"/>
        </w:rPr>
        <w:t>的应急行动</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sz w:val="32"/>
          <w:szCs w:val="32"/>
        </w:rPr>
        <w:t>救助领导小组进入工作状态，及时了解灾情，研究确定救灾工作事宜。</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迅速组织各受灾学校按照预案，紧急转移受灾师生，安排受灾师生的工作、学习、生活，协助有关部门做好食品、饮水、衣物等救灾物资的调集和发放工作。</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根据救灾工作的需要，在建安区内动员社会各界开展向受灾师生进行捐赠活动，向区政府或市教育局提出救助申请。</w:t>
      </w:r>
    </w:p>
    <w:p>
      <w:pPr>
        <w:ind w:firstLine="640" w:firstLineChars="200"/>
        <w:rPr>
          <w:rFonts w:ascii="??_GB2312" w:hAnsi="??_GB2312" w:cs="??_GB2312"/>
          <w:sz w:val="32"/>
          <w:szCs w:val="32"/>
        </w:rPr>
      </w:pPr>
      <w:r>
        <w:rPr>
          <w:rFonts w:ascii="??_GB2312" w:hAnsi="??_GB2312" w:cs="??_GB2312"/>
          <w:sz w:val="32"/>
          <w:szCs w:val="32"/>
        </w:rPr>
        <w:t>(</w:t>
      </w:r>
      <w:r>
        <w:rPr>
          <w:rFonts w:hint="eastAsia" w:ascii="宋体" w:hAnsi="宋体" w:cs="宋体"/>
          <w:sz w:val="32"/>
          <w:szCs w:val="32"/>
        </w:rPr>
        <w:t>二</w:t>
      </w:r>
      <w:r>
        <w:rPr>
          <w:rFonts w:ascii="??_GB2312" w:hAnsi="??_GB2312" w:cs="??_GB2312"/>
          <w:sz w:val="32"/>
          <w:szCs w:val="32"/>
        </w:rPr>
        <w:t>)</w:t>
      </w:r>
      <w:r>
        <w:rPr>
          <w:rFonts w:hint="eastAsia" w:ascii="宋体" w:hAnsi="宋体" w:cs="宋体"/>
          <w:color w:val="000000"/>
          <w:sz w:val="32"/>
          <w:szCs w:val="32"/>
        </w:rPr>
        <w:t>区教体局</w:t>
      </w:r>
      <w:r>
        <w:rPr>
          <w:rFonts w:hint="eastAsia" w:ascii="宋体" w:hAnsi="宋体" w:cs="宋体"/>
          <w:sz w:val="32"/>
          <w:szCs w:val="32"/>
        </w:rPr>
        <w:t>的应急反应</w:t>
      </w:r>
    </w:p>
    <w:p>
      <w:pPr>
        <w:ind w:firstLine="640" w:firstLineChars="200"/>
        <w:rPr>
          <w:rFonts w:ascii="??_GB2312" w:hAnsi="??_GB2312" w:cs="??_GB2312"/>
          <w:sz w:val="32"/>
          <w:szCs w:val="32"/>
        </w:rPr>
      </w:pPr>
      <w:r>
        <w:rPr>
          <w:rFonts w:ascii="??_GB2312" w:hAnsi="??_GB2312" w:cs="??_GB2312"/>
          <w:sz w:val="32"/>
          <w:szCs w:val="32"/>
        </w:rPr>
        <w:t>1.</w:t>
      </w:r>
      <w:r>
        <w:rPr>
          <w:rFonts w:hint="eastAsia" w:ascii="宋体" w:hAnsi="宋体" w:cs="宋体"/>
          <w:color w:val="000000"/>
          <w:sz w:val="32"/>
          <w:szCs w:val="32"/>
        </w:rPr>
        <w:t>区教体局</w:t>
      </w:r>
      <w:r>
        <w:rPr>
          <w:rFonts w:hint="eastAsia" w:ascii="宋体" w:hAnsi="宋体" w:cs="宋体"/>
          <w:sz w:val="32"/>
          <w:szCs w:val="32"/>
        </w:rPr>
        <w:t>及时向区委、区政府报告灾情，并同时报告市教育局，提出灾害评估意见和应急工作建议。</w:t>
      </w:r>
    </w:p>
    <w:p>
      <w:pPr>
        <w:ind w:firstLine="640" w:firstLineChars="200"/>
        <w:rPr>
          <w:rFonts w:ascii="??_GB2312" w:hAnsi="??_GB2312" w:cs="??_GB2312"/>
          <w:sz w:val="32"/>
          <w:szCs w:val="32"/>
        </w:rPr>
      </w:pPr>
      <w:r>
        <w:rPr>
          <w:rFonts w:ascii="??_GB2312" w:hAnsi="??_GB2312" w:cs="??_GB2312"/>
          <w:sz w:val="32"/>
          <w:szCs w:val="32"/>
        </w:rPr>
        <w:t>2.</w:t>
      </w:r>
      <w:r>
        <w:rPr>
          <w:rFonts w:hint="eastAsia" w:ascii="宋体" w:hAnsi="宋体" w:cs="宋体"/>
          <w:sz w:val="32"/>
          <w:szCs w:val="32"/>
        </w:rPr>
        <w:t>召开区教体系统自然灾害救助工作领导小组会议，通报灾情，研究部署救灾工作事宜，及时向区政府和市教育局等有关部门报告灾情并请求支援。</w:t>
      </w:r>
    </w:p>
    <w:p>
      <w:pPr>
        <w:ind w:firstLine="640" w:firstLineChars="200"/>
        <w:rPr>
          <w:rFonts w:ascii="??_GB2312" w:hAnsi="??_GB2312" w:cs="??_GB2312"/>
          <w:sz w:val="32"/>
          <w:szCs w:val="32"/>
        </w:rPr>
      </w:pPr>
      <w:r>
        <w:rPr>
          <w:rFonts w:ascii="??_GB2312" w:hAnsi="??_GB2312" w:cs="??_GB2312"/>
          <w:sz w:val="32"/>
          <w:szCs w:val="32"/>
        </w:rPr>
        <w:t>3.</w:t>
      </w:r>
      <w:r>
        <w:rPr>
          <w:rFonts w:hint="eastAsia" w:ascii="宋体" w:hAnsi="宋体" w:cs="宋体"/>
          <w:sz w:val="32"/>
          <w:szCs w:val="32"/>
        </w:rPr>
        <w:t>组织工作组赶赴灾区，对灾害损失和受灾师生学习、生活困难情况进行核查，慰问受灾师生，检查指导群众生活安排工作，指导、协调救灾工作。</w:t>
      </w:r>
    </w:p>
    <w:p>
      <w:pPr>
        <w:spacing w:line="500" w:lineRule="exact"/>
        <w:ind w:firstLine="320" w:firstLineChars="100"/>
        <w:rPr>
          <w:rFonts w:ascii="??_GB2312" w:hAnsi="??_GB2312" w:cs="??_GB2312"/>
          <w:sz w:val="32"/>
          <w:szCs w:val="32"/>
        </w:rPr>
      </w:pPr>
    </w:p>
    <w:p>
      <w:pPr>
        <w:spacing w:line="500" w:lineRule="exact"/>
        <w:ind w:firstLine="320" w:firstLineChars="100"/>
        <w:rPr>
          <w:rFonts w:ascii="??_GB2312" w:hAnsi="??_GB2312" w:cs="??_GB2312"/>
          <w:sz w:val="32"/>
          <w:szCs w:val="32"/>
        </w:rPr>
      </w:pPr>
    </w:p>
    <w:p>
      <w:pPr>
        <w:spacing w:line="500" w:lineRule="exact"/>
        <w:ind w:firstLine="320" w:firstLineChars="100"/>
        <w:rPr>
          <w:rFonts w:ascii="??_GB2312" w:hAnsi="??_GB2312" w:cs="??_GB2312"/>
          <w:sz w:val="32"/>
          <w:szCs w:val="32"/>
        </w:rPr>
      </w:pPr>
    </w:p>
    <w:p>
      <w:pPr>
        <w:spacing w:line="500" w:lineRule="exact"/>
        <w:ind w:firstLine="320" w:firstLineChars="100"/>
        <w:jc w:val="center"/>
        <w:rPr>
          <w:rFonts w:ascii="??_GB2312" w:hAnsi="??_GB2312" w:cs="??_GB2312"/>
          <w:sz w:val="32"/>
          <w:szCs w:val="32"/>
        </w:rPr>
      </w:pPr>
      <w:r>
        <w:rPr>
          <w:rFonts w:ascii="??_GB2312" w:hAnsi="??_GB2312" w:cs="??_GB2312"/>
          <w:sz w:val="32"/>
          <w:szCs w:val="32"/>
        </w:rPr>
        <w:t xml:space="preserve">              </w:t>
      </w:r>
    </w:p>
    <w:p>
      <w:pPr>
        <w:pStyle w:val="4"/>
        <w:jc w:val="left"/>
        <w:rPr>
          <w:sz w:val="32"/>
          <w:szCs w:val="32"/>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w:t>
      </w:r>
      <w:r>
        <w:rPr>
          <w:rFonts w:ascii="黑体" w:hAnsi="黑体" w:eastAsia="黑体" w:cs="黑体"/>
          <w:color w:val="000000"/>
          <w:sz w:val="32"/>
          <w:szCs w:val="32"/>
          <w:shd w:val="clear" w:color="auto" w:fill="FFFFFF"/>
        </w:rPr>
        <w:t>5</w:t>
      </w:r>
    </w:p>
    <w:p>
      <w:pPr>
        <w:pStyle w:val="4"/>
        <w:widowControl/>
        <w:shd w:val="clear" w:color="auto" w:fill="FFFFFF"/>
        <w:spacing w:line="560" w:lineRule="exact"/>
        <w:jc w:val="left"/>
        <w:rPr>
          <w:rFonts w:ascii="黑体" w:hAnsi="黑体" w:eastAsia="黑体" w:cs="黑体"/>
          <w:color w:val="000000"/>
          <w:sz w:val="32"/>
          <w:szCs w:val="32"/>
          <w:shd w:val="clear" w:color="auto" w:fill="FFFFFF"/>
        </w:rPr>
      </w:pPr>
    </w:p>
    <w:p>
      <w:pPr>
        <w:spacing w:line="6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建安区教体系统应急处置工作领导小组</w:t>
      </w:r>
    </w:p>
    <w:p>
      <w:pPr>
        <w:spacing w:line="600" w:lineRule="exact"/>
        <w:jc w:val="center"/>
        <w:rPr>
          <w:rFonts w:ascii="方正小标宋_GBK" w:hAnsi="方正小标宋_GBK" w:eastAsia="方正小标宋_GBK" w:cs="方正小标宋_GBK"/>
          <w:b/>
          <w:bCs/>
          <w:color w:val="000000"/>
          <w:sz w:val="44"/>
          <w:szCs w:val="44"/>
        </w:rPr>
      </w:pPr>
    </w:p>
    <w:p>
      <w:pPr>
        <w:ind w:firstLine="640" w:firstLineChars="200"/>
        <w:rPr>
          <w:rFonts w:ascii="??_GB2312" w:hAnsi="??_GB2312" w:cs="??_GB2312"/>
          <w:color w:val="000000"/>
          <w:sz w:val="32"/>
          <w:szCs w:val="32"/>
        </w:rPr>
      </w:pPr>
      <w:r>
        <w:rPr>
          <w:rFonts w:hint="eastAsia" w:ascii="宋体" w:hAnsi="宋体" w:cs="宋体"/>
          <w:color w:val="000000"/>
          <w:sz w:val="32"/>
          <w:szCs w:val="32"/>
        </w:rPr>
        <w:t>组</w:t>
      </w:r>
      <w:r>
        <w:rPr>
          <w:rFonts w:ascii="??_GB2312" w:hAnsi="??_GB2312" w:cs="??_GB2312"/>
          <w:color w:val="000000"/>
          <w:sz w:val="32"/>
          <w:szCs w:val="32"/>
        </w:rPr>
        <w:t xml:space="preserve">  </w:t>
      </w:r>
      <w:r>
        <w:rPr>
          <w:rFonts w:hint="eastAsia" w:ascii="宋体" w:hAnsi="宋体" w:cs="宋体"/>
          <w:color w:val="000000"/>
          <w:sz w:val="32"/>
          <w:szCs w:val="32"/>
        </w:rPr>
        <w:t>长：李</w:t>
      </w:r>
      <w:r>
        <w:rPr>
          <w:rFonts w:ascii="??_GB2312" w:hAnsi="??_GB2312" w:cs="??_GB2312"/>
          <w:color w:val="000000"/>
          <w:sz w:val="32"/>
          <w:szCs w:val="32"/>
        </w:rPr>
        <w:t xml:space="preserve"> </w:t>
      </w:r>
      <w:r>
        <w:rPr>
          <w:rFonts w:hint="eastAsia" w:ascii="宋体" w:hAnsi="宋体" w:cs="宋体"/>
          <w:color w:val="000000"/>
          <w:sz w:val="32"/>
          <w:szCs w:val="32"/>
        </w:rPr>
        <w:t>铁</w:t>
      </w:r>
      <w:r>
        <w:rPr>
          <w:rFonts w:ascii="??_GB2312" w:hAnsi="??_GB2312" w:cs="??_GB2312"/>
          <w:color w:val="000000"/>
          <w:sz w:val="32"/>
          <w:szCs w:val="32"/>
        </w:rPr>
        <w:t xml:space="preserve">  </w:t>
      </w:r>
      <w:r>
        <w:rPr>
          <w:rFonts w:hint="eastAsia" w:ascii="宋体" w:hAnsi="宋体" w:cs="宋体"/>
          <w:color w:val="000000"/>
          <w:sz w:val="32"/>
          <w:szCs w:val="32"/>
        </w:rPr>
        <w:t>区教体局党组书记、局长</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hint="eastAsia" w:ascii="宋体" w:hAnsi="宋体" w:cs="宋体"/>
          <w:color w:val="000000"/>
          <w:sz w:val="32"/>
          <w:szCs w:val="32"/>
        </w:rPr>
        <w:t>副组长：薛建立</w:t>
      </w:r>
      <w:r>
        <w:rPr>
          <w:rFonts w:ascii="??_GB2312" w:hAnsi="??_GB2312" w:cs="??_GB2312"/>
          <w:color w:val="000000"/>
          <w:sz w:val="32"/>
          <w:szCs w:val="32"/>
        </w:rPr>
        <w:t xml:space="preserve">  </w:t>
      </w:r>
      <w:r>
        <w:rPr>
          <w:rFonts w:hint="eastAsia" w:ascii="宋体" w:hAnsi="宋体" w:cs="宋体"/>
          <w:color w:val="000000"/>
          <w:sz w:val="32"/>
          <w:szCs w:val="32"/>
        </w:rPr>
        <w:t>区教体局副局长</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马军伟</w:t>
      </w:r>
      <w:r>
        <w:rPr>
          <w:rFonts w:ascii="??_GB2312" w:hAnsi="??_GB2312" w:cs="??_GB2312"/>
          <w:color w:val="000000"/>
          <w:sz w:val="32"/>
          <w:szCs w:val="32"/>
        </w:rPr>
        <w:t xml:space="preserve">  </w:t>
      </w:r>
      <w:r>
        <w:rPr>
          <w:rFonts w:hint="eastAsia" w:ascii="宋体" w:hAnsi="宋体" w:cs="宋体"/>
          <w:color w:val="000000"/>
          <w:sz w:val="32"/>
          <w:szCs w:val="32"/>
        </w:rPr>
        <w:t>区教体局副局长</w:t>
      </w:r>
      <w:r>
        <w:rPr>
          <w:rFonts w:ascii="??_GB2312" w:hAnsi="??_GB2312" w:cs="??_GB2312"/>
          <w:color w:val="000000"/>
          <w:sz w:val="32"/>
          <w:szCs w:val="32"/>
        </w:rPr>
        <w:t xml:space="preserve">   </w:t>
      </w:r>
    </w:p>
    <w:p>
      <w:pPr>
        <w:ind w:left="3198" w:leftChars="304" w:hanging="2560" w:hangingChars="8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杨</w:t>
      </w:r>
      <w:r>
        <w:rPr>
          <w:rFonts w:ascii="??_GB2312" w:hAnsi="??_GB2312" w:cs="??_GB2312"/>
          <w:color w:val="000000"/>
          <w:sz w:val="32"/>
          <w:szCs w:val="32"/>
        </w:rPr>
        <w:t xml:space="preserve"> </w:t>
      </w:r>
      <w:r>
        <w:rPr>
          <w:rFonts w:hint="eastAsia" w:ascii="宋体" w:hAnsi="宋体" w:cs="宋体"/>
          <w:color w:val="000000"/>
          <w:sz w:val="32"/>
          <w:szCs w:val="32"/>
        </w:rPr>
        <w:t>准</w:t>
      </w:r>
      <w:r>
        <w:rPr>
          <w:rFonts w:ascii="??_GB2312" w:hAnsi="??_GB2312" w:cs="??_GB2312"/>
          <w:color w:val="000000"/>
          <w:sz w:val="32"/>
          <w:szCs w:val="32"/>
        </w:rPr>
        <w:t xml:space="preserve">   </w:t>
      </w:r>
      <w:r>
        <w:rPr>
          <w:rFonts w:hint="eastAsia" w:ascii="宋体" w:hAnsi="宋体" w:cs="宋体"/>
          <w:color w:val="000000"/>
          <w:sz w:val="32"/>
          <w:szCs w:val="32"/>
        </w:rPr>
        <w:t>区教体局副局长</w:t>
      </w:r>
      <w:r>
        <w:rPr>
          <w:rFonts w:ascii="??_GB2312" w:hAnsi="??_GB2312" w:cs="??_GB2312"/>
          <w:color w:val="000000"/>
          <w:sz w:val="32"/>
          <w:szCs w:val="32"/>
        </w:rPr>
        <w:t xml:space="preserve">   </w:t>
      </w:r>
    </w:p>
    <w:p>
      <w:pPr>
        <w:ind w:left="3198" w:leftChars="304" w:hanging="2560" w:hangingChars="8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秦</w:t>
      </w:r>
      <w:r>
        <w:rPr>
          <w:rFonts w:ascii="??_GB2312" w:hAnsi="??_GB2312" w:cs="??_GB2312"/>
          <w:color w:val="000000"/>
          <w:sz w:val="32"/>
          <w:szCs w:val="32"/>
        </w:rPr>
        <w:t xml:space="preserve"> </w:t>
      </w:r>
      <w:r>
        <w:rPr>
          <w:rFonts w:hint="eastAsia" w:ascii="宋体" w:hAnsi="宋体" w:cs="宋体"/>
          <w:color w:val="000000"/>
          <w:sz w:val="32"/>
          <w:szCs w:val="32"/>
        </w:rPr>
        <w:t>芳</w:t>
      </w:r>
      <w:r>
        <w:rPr>
          <w:rFonts w:ascii="??_GB2312" w:hAnsi="??_GB2312" w:cs="??_GB2312"/>
          <w:color w:val="000000"/>
          <w:sz w:val="32"/>
          <w:szCs w:val="32"/>
        </w:rPr>
        <w:t xml:space="preserve">   </w:t>
      </w:r>
      <w:r>
        <w:rPr>
          <w:rFonts w:hint="eastAsia" w:ascii="宋体" w:hAnsi="宋体" w:cs="宋体"/>
          <w:color w:val="000000"/>
          <w:sz w:val="32"/>
          <w:szCs w:val="32"/>
        </w:rPr>
        <w:t>区教体局副局长</w:t>
      </w:r>
      <w:r>
        <w:rPr>
          <w:rFonts w:ascii="??_GB2312" w:hAnsi="??_GB2312" w:cs="??_GB2312"/>
          <w:color w:val="000000"/>
          <w:sz w:val="32"/>
          <w:szCs w:val="32"/>
        </w:rPr>
        <w:t xml:space="preserve">   </w:t>
      </w:r>
    </w:p>
    <w:p>
      <w:pPr>
        <w:ind w:left="3198" w:leftChars="304" w:hanging="2560" w:hangingChars="8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周华锋</w:t>
      </w:r>
      <w:r>
        <w:rPr>
          <w:rFonts w:ascii="??_GB2312" w:hAnsi="??_GB2312" w:cs="??_GB2312"/>
          <w:color w:val="000000"/>
          <w:sz w:val="32"/>
          <w:szCs w:val="32"/>
        </w:rPr>
        <w:t xml:space="preserve">  </w:t>
      </w:r>
      <w:r>
        <w:rPr>
          <w:rFonts w:hint="eastAsia" w:ascii="宋体" w:hAnsi="宋体" w:cs="宋体"/>
          <w:color w:val="000000"/>
          <w:sz w:val="32"/>
          <w:szCs w:val="32"/>
        </w:rPr>
        <w:t>主任科员</w:t>
      </w:r>
      <w:r>
        <w:rPr>
          <w:rFonts w:ascii="??_GB2312" w:hAnsi="??_GB2312" w:cs="??_GB2312"/>
          <w:color w:val="000000"/>
          <w:sz w:val="32"/>
          <w:szCs w:val="32"/>
        </w:rPr>
        <w:t xml:space="preserve">         </w:t>
      </w:r>
    </w:p>
    <w:p>
      <w:pPr>
        <w:ind w:left="3198" w:leftChars="304" w:hanging="2560" w:hangingChars="8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孔爱敏</w:t>
      </w:r>
      <w:r>
        <w:rPr>
          <w:rFonts w:ascii="??_GB2312" w:hAnsi="??_GB2312" w:cs="??_GB2312"/>
          <w:color w:val="000000"/>
          <w:sz w:val="32"/>
          <w:szCs w:val="32"/>
        </w:rPr>
        <w:t xml:space="preserve">  </w:t>
      </w:r>
      <w:r>
        <w:rPr>
          <w:rFonts w:hint="eastAsia" w:ascii="宋体" w:hAnsi="宋体" w:cs="宋体"/>
          <w:color w:val="000000"/>
          <w:sz w:val="32"/>
          <w:szCs w:val="32"/>
        </w:rPr>
        <w:t>总督学</w:t>
      </w:r>
      <w:r>
        <w:rPr>
          <w:rFonts w:ascii="??_GB2312" w:hAnsi="??_GB2312" w:cs="??_GB2312"/>
          <w:color w:val="000000"/>
          <w:sz w:val="32"/>
          <w:szCs w:val="32"/>
        </w:rPr>
        <w:t xml:space="preserve">           </w:t>
      </w:r>
    </w:p>
    <w:p>
      <w:pPr>
        <w:ind w:left="3195" w:leftChars="912" w:hanging="1280" w:hangingChars="400"/>
        <w:rPr>
          <w:rFonts w:ascii="??_GB2312" w:hAnsi="??_GB2312" w:cs="??_GB2312"/>
          <w:color w:val="000000"/>
          <w:sz w:val="32"/>
          <w:szCs w:val="32"/>
        </w:rPr>
      </w:pPr>
      <w:r>
        <w:rPr>
          <w:rFonts w:hint="eastAsia" w:ascii="宋体" w:hAnsi="宋体" w:cs="宋体"/>
          <w:color w:val="000000"/>
          <w:sz w:val="32"/>
          <w:szCs w:val="32"/>
        </w:rPr>
        <w:t>段献伟</w:t>
      </w:r>
      <w:r>
        <w:rPr>
          <w:rFonts w:ascii="??_GB2312" w:hAnsi="??_GB2312" w:cs="??_GB2312"/>
          <w:color w:val="000000"/>
          <w:sz w:val="32"/>
          <w:szCs w:val="32"/>
        </w:rPr>
        <w:t xml:space="preserve">  </w:t>
      </w:r>
      <w:r>
        <w:rPr>
          <w:rFonts w:hint="eastAsia" w:ascii="宋体" w:hAnsi="宋体" w:cs="宋体"/>
          <w:color w:val="000000"/>
          <w:sz w:val="32"/>
          <w:szCs w:val="32"/>
        </w:rPr>
        <w:t>副主任科员</w:t>
      </w:r>
      <w:r>
        <w:rPr>
          <w:rFonts w:ascii="??_GB2312" w:hAnsi="??_GB2312" w:cs="??_GB2312"/>
          <w:color w:val="000000"/>
          <w:sz w:val="32"/>
          <w:szCs w:val="32"/>
        </w:rPr>
        <w:t xml:space="preserve">       </w:t>
      </w:r>
    </w:p>
    <w:p>
      <w:pPr>
        <w:ind w:left="3195" w:leftChars="912" w:hanging="1280" w:hangingChars="400"/>
        <w:rPr>
          <w:rFonts w:ascii="??_GB2312" w:hAnsi="??_GB2312" w:cs="??_GB2312"/>
          <w:color w:val="000000"/>
          <w:sz w:val="32"/>
          <w:szCs w:val="32"/>
        </w:rPr>
      </w:pPr>
      <w:r>
        <w:rPr>
          <w:rFonts w:hint="eastAsia" w:ascii="宋体" w:hAnsi="宋体" w:cs="宋体"/>
          <w:color w:val="000000"/>
          <w:sz w:val="32"/>
          <w:szCs w:val="32"/>
        </w:rPr>
        <w:t>杨</w:t>
      </w:r>
      <w:r>
        <w:rPr>
          <w:rFonts w:ascii="??_GB2312" w:hAnsi="??_GB2312" w:cs="??_GB2312"/>
          <w:color w:val="000000"/>
          <w:sz w:val="32"/>
          <w:szCs w:val="32"/>
        </w:rPr>
        <w:t xml:space="preserve"> </w:t>
      </w:r>
      <w:r>
        <w:rPr>
          <w:rFonts w:hint="eastAsia" w:ascii="宋体" w:hAnsi="宋体" w:cs="宋体"/>
          <w:color w:val="000000"/>
          <w:sz w:val="32"/>
          <w:szCs w:val="32"/>
        </w:rPr>
        <w:t>燕</w:t>
      </w:r>
      <w:r>
        <w:rPr>
          <w:rFonts w:ascii="??_GB2312" w:hAnsi="??_GB2312" w:cs="??_GB2312"/>
          <w:color w:val="000000"/>
          <w:sz w:val="32"/>
          <w:szCs w:val="32"/>
        </w:rPr>
        <w:t xml:space="preserve">   </w:t>
      </w:r>
      <w:r>
        <w:rPr>
          <w:rFonts w:hint="eastAsia" w:ascii="宋体" w:hAnsi="宋体" w:cs="宋体"/>
          <w:color w:val="000000"/>
          <w:sz w:val="32"/>
          <w:szCs w:val="32"/>
        </w:rPr>
        <w:t>副科级干部</w:t>
      </w:r>
      <w:r>
        <w:rPr>
          <w:rFonts w:ascii="??_GB2312" w:hAnsi="??_GB2312" w:cs="??_GB2312"/>
          <w:color w:val="000000"/>
          <w:sz w:val="32"/>
          <w:szCs w:val="32"/>
        </w:rPr>
        <w:t xml:space="preserve">       </w:t>
      </w:r>
    </w:p>
    <w:p>
      <w:pPr>
        <w:ind w:left="3195" w:leftChars="912" w:hanging="1280" w:hangingChars="400"/>
        <w:rPr>
          <w:rFonts w:ascii="??_GB2312" w:hAnsi="??_GB2312" w:cs="??_GB2312"/>
          <w:color w:val="000000"/>
          <w:sz w:val="32"/>
          <w:szCs w:val="32"/>
        </w:rPr>
      </w:pPr>
      <w:r>
        <w:rPr>
          <w:rFonts w:hint="eastAsia" w:ascii="宋体" w:hAnsi="宋体" w:cs="宋体"/>
          <w:color w:val="000000"/>
          <w:sz w:val="32"/>
          <w:szCs w:val="32"/>
        </w:rPr>
        <w:t>庞玉琪</w:t>
      </w:r>
      <w:r>
        <w:rPr>
          <w:rFonts w:ascii="??_GB2312" w:hAnsi="??_GB2312" w:cs="??_GB2312"/>
          <w:color w:val="000000"/>
          <w:sz w:val="32"/>
          <w:szCs w:val="32"/>
        </w:rPr>
        <w:t xml:space="preserve">  </w:t>
      </w:r>
      <w:r>
        <w:rPr>
          <w:rFonts w:hint="eastAsia" w:ascii="宋体" w:hAnsi="宋体" w:cs="宋体"/>
          <w:color w:val="000000"/>
          <w:sz w:val="32"/>
          <w:szCs w:val="32"/>
        </w:rPr>
        <w:t>副科级干部</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hint="eastAsia" w:ascii="宋体" w:hAnsi="宋体" w:cs="宋体"/>
          <w:color w:val="000000"/>
          <w:sz w:val="32"/>
          <w:szCs w:val="32"/>
        </w:rPr>
        <w:t>成</w:t>
      </w:r>
      <w:r>
        <w:rPr>
          <w:rFonts w:ascii="??_GB2312" w:hAnsi="??_GB2312" w:cs="??_GB2312"/>
          <w:color w:val="000000"/>
          <w:sz w:val="32"/>
          <w:szCs w:val="32"/>
        </w:rPr>
        <w:t xml:space="preserve">  </w:t>
      </w:r>
      <w:r>
        <w:rPr>
          <w:rFonts w:hint="eastAsia" w:ascii="宋体" w:hAnsi="宋体" w:cs="宋体"/>
          <w:color w:val="000000"/>
          <w:sz w:val="32"/>
          <w:szCs w:val="32"/>
        </w:rPr>
        <w:t>员：赵俊涛</w:t>
      </w:r>
      <w:r>
        <w:rPr>
          <w:rFonts w:ascii="??_GB2312" w:hAnsi="??_GB2312" w:cs="??_GB2312"/>
          <w:color w:val="000000"/>
          <w:sz w:val="32"/>
          <w:szCs w:val="32"/>
        </w:rPr>
        <w:t xml:space="preserve">  </w:t>
      </w:r>
      <w:r>
        <w:rPr>
          <w:rFonts w:hint="eastAsia" w:ascii="宋体" w:hAnsi="宋体" w:cs="宋体"/>
          <w:color w:val="000000"/>
          <w:sz w:val="32"/>
          <w:szCs w:val="32"/>
        </w:rPr>
        <w:t>行政办主任</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张澎涛</w:t>
      </w:r>
      <w:r>
        <w:rPr>
          <w:rFonts w:ascii="??_GB2312" w:hAnsi="??_GB2312" w:cs="??_GB2312"/>
          <w:color w:val="000000"/>
          <w:sz w:val="32"/>
          <w:szCs w:val="32"/>
        </w:rPr>
        <w:t xml:space="preserve">  </w:t>
      </w:r>
      <w:r>
        <w:rPr>
          <w:rFonts w:hint="eastAsia" w:ascii="宋体" w:hAnsi="宋体" w:cs="宋体"/>
          <w:color w:val="000000"/>
          <w:sz w:val="32"/>
          <w:szCs w:val="32"/>
        </w:rPr>
        <w:t>组工股股长</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郑聪聪</w:t>
      </w:r>
      <w:r>
        <w:rPr>
          <w:rFonts w:ascii="??_GB2312" w:hAnsi="??_GB2312" w:cs="??_GB2312"/>
          <w:color w:val="000000"/>
          <w:sz w:val="32"/>
          <w:szCs w:val="32"/>
        </w:rPr>
        <w:t xml:space="preserve">  </w:t>
      </w:r>
      <w:r>
        <w:rPr>
          <w:rFonts w:hint="eastAsia" w:ascii="宋体" w:hAnsi="宋体" w:cs="宋体"/>
          <w:color w:val="000000"/>
          <w:sz w:val="32"/>
          <w:szCs w:val="32"/>
        </w:rPr>
        <w:t>思政股股长</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张</w:t>
      </w:r>
      <w:r>
        <w:rPr>
          <w:rFonts w:ascii="??_GB2312" w:hAnsi="??_GB2312" w:cs="??_GB2312"/>
          <w:color w:val="000000"/>
          <w:sz w:val="32"/>
          <w:szCs w:val="32"/>
        </w:rPr>
        <w:t xml:space="preserve">  </w:t>
      </w:r>
      <w:r>
        <w:rPr>
          <w:rFonts w:hint="eastAsia" w:ascii="宋体" w:hAnsi="宋体" w:cs="宋体"/>
          <w:color w:val="000000"/>
          <w:sz w:val="32"/>
          <w:szCs w:val="32"/>
        </w:rPr>
        <w:t>星</w:t>
      </w:r>
      <w:r>
        <w:rPr>
          <w:rFonts w:ascii="??_GB2312" w:hAnsi="??_GB2312" w:cs="??_GB2312"/>
          <w:color w:val="000000"/>
          <w:sz w:val="32"/>
          <w:szCs w:val="32"/>
        </w:rPr>
        <w:t xml:space="preserve">  </w:t>
      </w:r>
      <w:r>
        <w:rPr>
          <w:rFonts w:hint="eastAsia" w:ascii="宋体" w:hAnsi="宋体" w:cs="宋体"/>
          <w:color w:val="000000"/>
          <w:sz w:val="32"/>
          <w:szCs w:val="32"/>
        </w:rPr>
        <w:t>人事股股长</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ascii="??_GB2312" w:hAnsi="??_GB2312" w:cs="??_GB2312"/>
          <w:color w:val="000000"/>
          <w:sz w:val="32"/>
          <w:szCs w:val="32"/>
        </w:rPr>
        <w:t xml:space="preserve">        </w:t>
      </w:r>
      <w:r>
        <w:rPr>
          <w:rFonts w:hint="eastAsia" w:ascii="宋体" w:hAnsi="宋体" w:cs="宋体"/>
          <w:color w:val="000000"/>
          <w:sz w:val="32"/>
          <w:szCs w:val="32"/>
        </w:rPr>
        <w:t>焦艳庆</w:t>
      </w:r>
      <w:r>
        <w:rPr>
          <w:rFonts w:ascii="??_GB2312" w:hAnsi="??_GB2312" w:cs="??_GB2312"/>
          <w:color w:val="000000"/>
          <w:sz w:val="32"/>
          <w:szCs w:val="32"/>
        </w:rPr>
        <w:t xml:space="preserve">  </w:t>
      </w:r>
      <w:r>
        <w:rPr>
          <w:rFonts w:hint="eastAsia" w:ascii="宋体" w:hAnsi="宋体" w:cs="宋体"/>
          <w:color w:val="000000"/>
          <w:sz w:val="32"/>
          <w:szCs w:val="32"/>
        </w:rPr>
        <w:t>秘书股股长</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武超峰</w:t>
      </w:r>
      <w:r>
        <w:rPr>
          <w:rFonts w:ascii="??_GB2312" w:hAnsi="??_GB2312" w:cs="??_GB2312"/>
          <w:color w:val="000000"/>
          <w:sz w:val="32"/>
          <w:szCs w:val="32"/>
        </w:rPr>
        <w:t xml:space="preserve">  </w:t>
      </w:r>
      <w:r>
        <w:rPr>
          <w:rFonts w:hint="eastAsia" w:ascii="宋体" w:hAnsi="宋体" w:cs="宋体"/>
          <w:color w:val="000000"/>
          <w:sz w:val="32"/>
          <w:szCs w:val="32"/>
        </w:rPr>
        <w:t>教育股股长</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彭增凡</w:t>
      </w:r>
      <w:r>
        <w:rPr>
          <w:rFonts w:ascii="??_GB2312" w:hAnsi="??_GB2312" w:cs="??_GB2312"/>
          <w:color w:val="000000"/>
          <w:sz w:val="32"/>
          <w:szCs w:val="32"/>
        </w:rPr>
        <w:t xml:space="preserve">  </w:t>
      </w:r>
      <w:r>
        <w:rPr>
          <w:rFonts w:hint="eastAsia" w:ascii="宋体" w:hAnsi="宋体" w:cs="宋体"/>
          <w:color w:val="000000"/>
          <w:sz w:val="32"/>
          <w:szCs w:val="32"/>
        </w:rPr>
        <w:t>督导室主任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葛</w:t>
      </w:r>
      <w:r>
        <w:rPr>
          <w:rFonts w:ascii="??_GB2312" w:hAnsi="??_GB2312" w:cs="??_GB2312"/>
          <w:color w:val="000000"/>
          <w:sz w:val="32"/>
          <w:szCs w:val="32"/>
        </w:rPr>
        <w:t xml:space="preserve"> </w:t>
      </w:r>
      <w:r>
        <w:rPr>
          <w:rFonts w:hint="eastAsia" w:ascii="宋体" w:hAnsi="宋体" w:cs="宋体"/>
          <w:color w:val="000000"/>
          <w:sz w:val="32"/>
          <w:szCs w:val="32"/>
        </w:rPr>
        <w:t>勇</w:t>
      </w:r>
      <w:r>
        <w:rPr>
          <w:rFonts w:ascii="??_GB2312" w:hAnsi="??_GB2312" w:cs="??_GB2312"/>
          <w:color w:val="000000"/>
          <w:sz w:val="32"/>
          <w:szCs w:val="32"/>
        </w:rPr>
        <w:t xml:space="preserve">   </w:t>
      </w:r>
      <w:r>
        <w:rPr>
          <w:rFonts w:hint="eastAsia" w:ascii="宋体" w:hAnsi="宋体" w:cs="宋体"/>
          <w:color w:val="000000"/>
          <w:sz w:val="32"/>
          <w:szCs w:val="32"/>
        </w:rPr>
        <w:t>项目办主任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井晓峰</w:t>
      </w:r>
      <w:r>
        <w:rPr>
          <w:rFonts w:ascii="??_GB2312" w:hAnsi="??_GB2312" w:cs="??_GB2312"/>
          <w:color w:val="000000"/>
          <w:sz w:val="32"/>
          <w:szCs w:val="32"/>
        </w:rPr>
        <w:t xml:space="preserve">  </w:t>
      </w:r>
      <w:r>
        <w:rPr>
          <w:rFonts w:hint="eastAsia" w:ascii="宋体" w:hAnsi="宋体" w:cs="宋体"/>
          <w:color w:val="000000"/>
          <w:sz w:val="32"/>
          <w:szCs w:val="32"/>
        </w:rPr>
        <w:t>安全股股长</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丁晓保</w:t>
      </w:r>
      <w:r>
        <w:rPr>
          <w:rFonts w:ascii="??_GB2312" w:hAnsi="??_GB2312" w:cs="??_GB2312"/>
          <w:color w:val="000000"/>
          <w:sz w:val="32"/>
          <w:szCs w:val="32"/>
        </w:rPr>
        <w:t xml:space="preserve">  </w:t>
      </w:r>
      <w:r>
        <w:rPr>
          <w:rFonts w:hint="eastAsia" w:ascii="宋体" w:hAnsi="宋体" w:cs="宋体"/>
          <w:color w:val="000000"/>
          <w:sz w:val="32"/>
          <w:szCs w:val="32"/>
        </w:rPr>
        <w:t>体卫艺股股长</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王</w:t>
      </w:r>
      <w:r>
        <w:rPr>
          <w:rFonts w:ascii="??_GB2312" w:hAnsi="??_GB2312" w:cs="??_GB2312"/>
          <w:color w:val="000000"/>
          <w:sz w:val="32"/>
          <w:szCs w:val="32"/>
        </w:rPr>
        <w:t xml:space="preserve"> </w:t>
      </w:r>
      <w:r>
        <w:rPr>
          <w:rFonts w:hint="eastAsia" w:ascii="宋体" w:hAnsi="宋体" w:cs="宋体"/>
          <w:color w:val="000000"/>
          <w:sz w:val="32"/>
          <w:szCs w:val="32"/>
        </w:rPr>
        <w:t>宁</w:t>
      </w:r>
      <w:r>
        <w:rPr>
          <w:rFonts w:ascii="??_GB2312" w:hAnsi="??_GB2312" w:cs="??_GB2312"/>
          <w:color w:val="000000"/>
          <w:sz w:val="32"/>
          <w:szCs w:val="32"/>
        </w:rPr>
        <w:t xml:space="preserve">   </w:t>
      </w:r>
      <w:r>
        <w:rPr>
          <w:rFonts w:hint="eastAsia" w:ascii="宋体" w:hAnsi="宋体" w:cs="宋体"/>
          <w:color w:val="000000"/>
          <w:sz w:val="32"/>
          <w:szCs w:val="32"/>
        </w:rPr>
        <w:t>资金股股长</w:t>
      </w:r>
      <w:r>
        <w:rPr>
          <w:rFonts w:ascii="??_GB2312" w:hAnsi="??_GB2312" w:cs="??_GB2312"/>
          <w:color w:val="000000"/>
          <w:sz w:val="32"/>
          <w:szCs w:val="32"/>
        </w:rPr>
        <w:t xml:space="preserve">       </w:t>
      </w:r>
    </w:p>
    <w:p>
      <w:pPr>
        <w:rPr>
          <w:rFonts w:ascii="宋体" w:hAns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施</w:t>
      </w:r>
      <w:r>
        <w:rPr>
          <w:rFonts w:ascii="宋体" w:hAnsi="宋体" w:cs="宋体"/>
          <w:color w:val="000000"/>
          <w:sz w:val="32"/>
          <w:szCs w:val="32"/>
        </w:rPr>
        <w:t xml:space="preserve">  </w:t>
      </w:r>
      <w:r>
        <w:rPr>
          <w:rFonts w:hint="eastAsia" w:ascii="宋体" w:hAnsi="宋体" w:cs="宋体"/>
          <w:color w:val="000000"/>
          <w:sz w:val="32"/>
          <w:szCs w:val="32"/>
        </w:rPr>
        <w:t>展</w:t>
      </w:r>
      <w:r>
        <w:rPr>
          <w:rFonts w:ascii="宋体" w:hAnsi="宋体" w:cs="宋体"/>
          <w:color w:val="000000"/>
          <w:sz w:val="32"/>
          <w:szCs w:val="32"/>
        </w:rPr>
        <w:t xml:space="preserve">  </w:t>
      </w:r>
      <w:r>
        <w:rPr>
          <w:rFonts w:hint="eastAsia" w:ascii="宋体" w:hAnsi="宋体" w:cs="宋体"/>
          <w:color w:val="000000"/>
          <w:sz w:val="32"/>
          <w:szCs w:val="32"/>
        </w:rPr>
        <w:t>主体责任办主任</w:t>
      </w:r>
      <w:r>
        <w:rPr>
          <w:rFonts w:ascii="宋体" w:hAnsi="宋体" w:cs="宋体"/>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焦世伟</w:t>
      </w:r>
      <w:r>
        <w:rPr>
          <w:rFonts w:ascii="??_GB2312" w:hAnsi="??_GB2312" w:cs="??_GB2312"/>
          <w:color w:val="000000"/>
          <w:sz w:val="32"/>
          <w:szCs w:val="32"/>
        </w:rPr>
        <w:t xml:space="preserve">  </w:t>
      </w:r>
      <w:r>
        <w:rPr>
          <w:rFonts w:hint="eastAsia" w:ascii="宋体" w:hAnsi="宋体" w:cs="宋体"/>
          <w:color w:val="000000"/>
          <w:sz w:val="32"/>
          <w:szCs w:val="32"/>
        </w:rPr>
        <w:t>教研室主任</w:t>
      </w:r>
      <w:r>
        <w:rPr>
          <w:rFonts w:ascii="??_GB2312" w:hAnsi="??_GB2312" w:cs="??_GB2312"/>
          <w:color w:val="000000"/>
          <w:sz w:val="32"/>
          <w:szCs w:val="32"/>
        </w:rPr>
        <w:t xml:space="preserve">       </w:t>
      </w:r>
    </w:p>
    <w:p>
      <w:pPr>
        <w:ind w:firstLine="1920" w:firstLineChars="600"/>
        <w:jc w:val="left"/>
        <w:rPr>
          <w:rFonts w:ascii="??_GB2312" w:hAnsi="??_GB2312" w:cs="??_GB2312"/>
          <w:color w:val="000000"/>
          <w:sz w:val="32"/>
          <w:szCs w:val="32"/>
        </w:rPr>
      </w:pPr>
      <w:r>
        <w:rPr>
          <w:rFonts w:hint="eastAsia" w:ascii="宋体" w:hAnsi="宋体" w:cs="宋体"/>
          <w:color w:val="000000"/>
          <w:sz w:val="32"/>
          <w:szCs w:val="32"/>
        </w:rPr>
        <w:t>王盛旭</w:t>
      </w:r>
      <w:r>
        <w:rPr>
          <w:rFonts w:ascii="??_GB2312" w:hAnsi="??_GB2312" w:cs="??_GB2312"/>
          <w:color w:val="000000"/>
          <w:sz w:val="32"/>
          <w:szCs w:val="32"/>
        </w:rPr>
        <w:t xml:space="preserve">  </w:t>
      </w:r>
      <w:r>
        <w:rPr>
          <w:rFonts w:hint="eastAsia" w:ascii="宋体" w:hAnsi="宋体" w:cs="宋体"/>
          <w:color w:val="000000"/>
          <w:sz w:val="32"/>
          <w:szCs w:val="32"/>
        </w:rPr>
        <w:t>招考中心主任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李晓嘉</w:t>
      </w:r>
      <w:r>
        <w:rPr>
          <w:rFonts w:ascii="??_GB2312" w:hAnsi="??_GB2312" w:cs="??_GB2312"/>
          <w:color w:val="000000"/>
          <w:sz w:val="32"/>
          <w:szCs w:val="32"/>
        </w:rPr>
        <w:t xml:space="preserve">  </w:t>
      </w:r>
      <w:r>
        <w:rPr>
          <w:rFonts w:hint="eastAsia" w:ascii="宋体" w:hAnsi="宋体" w:cs="宋体"/>
          <w:color w:val="000000"/>
          <w:sz w:val="32"/>
          <w:szCs w:val="32"/>
        </w:rPr>
        <w:t>经费中心主任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郑孟强</w:t>
      </w:r>
      <w:r>
        <w:rPr>
          <w:rFonts w:ascii="??_GB2312" w:hAnsi="??_GB2312" w:cs="??_GB2312"/>
          <w:color w:val="000000"/>
          <w:sz w:val="32"/>
          <w:szCs w:val="32"/>
        </w:rPr>
        <w:t xml:space="preserve">  </w:t>
      </w:r>
      <w:r>
        <w:rPr>
          <w:rFonts w:hint="eastAsia" w:ascii="宋体" w:hAnsi="宋体" w:cs="宋体"/>
          <w:color w:val="000000"/>
          <w:sz w:val="32"/>
          <w:szCs w:val="32"/>
        </w:rPr>
        <w:t>电教中心主任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申俊昭</w:t>
      </w:r>
      <w:r>
        <w:rPr>
          <w:rFonts w:ascii="??_GB2312" w:hAnsi="??_GB2312" w:cs="??_GB2312"/>
          <w:color w:val="000000"/>
          <w:sz w:val="32"/>
          <w:szCs w:val="32"/>
        </w:rPr>
        <w:t xml:space="preserve">  </w:t>
      </w:r>
      <w:r>
        <w:rPr>
          <w:rFonts w:hint="eastAsia" w:ascii="宋体" w:hAnsi="宋体" w:cs="宋体"/>
          <w:color w:val="000000"/>
          <w:sz w:val="32"/>
          <w:szCs w:val="32"/>
        </w:rPr>
        <w:t>资助中心主任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刘媛媛</w:t>
      </w:r>
      <w:r>
        <w:rPr>
          <w:rFonts w:ascii="??_GB2312" w:hAnsi="??_GB2312" w:cs="??_GB2312"/>
          <w:color w:val="000000"/>
          <w:sz w:val="32"/>
          <w:szCs w:val="32"/>
        </w:rPr>
        <w:t xml:space="preserve">  </w:t>
      </w:r>
      <w:r>
        <w:rPr>
          <w:rFonts w:hint="eastAsia" w:ascii="宋体" w:hAnsi="宋体" w:cs="宋体"/>
          <w:color w:val="000000"/>
          <w:sz w:val="32"/>
          <w:szCs w:val="32"/>
        </w:rPr>
        <w:t>青少年活动中心主任</w:t>
      </w:r>
      <w:r>
        <w:rPr>
          <w:rFonts w:ascii="??_GB2312" w:hAnsi="??_GB2312" w:cs="??_GB2312"/>
          <w:color w:val="000000"/>
          <w:sz w:val="32"/>
          <w:szCs w:val="32"/>
        </w:rPr>
        <w:t xml:space="preserve"> </w:t>
      </w:r>
    </w:p>
    <w:p>
      <w:pPr>
        <w:ind w:firstLine="1920" w:firstLineChars="600"/>
        <w:rPr>
          <w:rFonts w:ascii="??_GB2312" w:hAnsi="??_GB2312" w:cs="??_GB2312"/>
          <w:color w:val="000000"/>
          <w:sz w:val="32"/>
          <w:szCs w:val="32"/>
        </w:rPr>
      </w:pPr>
      <w:r>
        <w:rPr>
          <w:rFonts w:hint="eastAsia" w:ascii="宋体" w:hAnsi="宋体" w:cs="宋体"/>
          <w:color w:val="000000"/>
          <w:sz w:val="32"/>
          <w:szCs w:val="32"/>
        </w:rPr>
        <w:t>陈广森</w:t>
      </w:r>
      <w:r>
        <w:rPr>
          <w:rFonts w:ascii="??_GB2312" w:hAnsi="??_GB2312" w:cs="??_GB2312"/>
          <w:color w:val="000000"/>
          <w:sz w:val="32"/>
          <w:szCs w:val="32"/>
        </w:rPr>
        <w:t xml:space="preserve">  </w:t>
      </w:r>
      <w:r>
        <w:rPr>
          <w:rFonts w:hint="eastAsia" w:ascii="宋体" w:hAnsi="宋体" w:cs="宋体"/>
          <w:color w:val="000000"/>
          <w:sz w:val="32"/>
          <w:szCs w:val="32"/>
        </w:rPr>
        <w:t>家校合作中心主任</w:t>
      </w:r>
      <w:r>
        <w:rPr>
          <w:rFonts w:ascii="??_GB2312" w:hAnsi="??_GB2312" w:cs="??_GB2312"/>
          <w:color w:val="000000"/>
          <w:sz w:val="32"/>
          <w:szCs w:val="32"/>
        </w:rPr>
        <w:t xml:space="preserve">  </w:t>
      </w:r>
    </w:p>
    <w:p>
      <w:pPr>
        <w:ind w:firstLine="640" w:firstLineChars="200"/>
        <w:rPr>
          <w:rFonts w:ascii="??_GB2312" w:hAnsi="??_GB2312" w:cs="??_GB2312"/>
          <w:color w:val="000000"/>
          <w:sz w:val="32"/>
          <w:szCs w:val="32"/>
        </w:rPr>
      </w:pPr>
      <w:r>
        <w:rPr>
          <w:rFonts w:hint="eastAsia" w:ascii="宋体" w:hAnsi="宋体" w:cs="宋体"/>
          <w:color w:val="000000"/>
          <w:sz w:val="32"/>
          <w:szCs w:val="32"/>
        </w:rPr>
        <w:t>领导小组下设办公室，办公室主任孔爱敏</w:t>
      </w:r>
      <w:r>
        <w:rPr>
          <w:rFonts w:ascii="??_GB2312" w:hAnsi="??_GB2312" w:cs="??_GB2312"/>
          <w:color w:val="000000"/>
          <w:sz w:val="32"/>
          <w:szCs w:val="32"/>
        </w:rPr>
        <w:t>(</w:t>
      </w:r>
      <w:r>
        <w:rPr>
          <w:rFonts w:hint="eastAsia" w:ascii="宋体" w:hAnsi="宋体" w:cs="宋体"/>
          <w:color w:val="000000"/>
          <w:sz w:val="32"/>
          <w:szCs w:val="32"/>
        </w:rPr>
        <w:t>兼</w:t>
      </w:r>
      <w:r>
        <w:rPr>
          <w:rFonts w:ascii="??_GB2312" w:hAnsi="??_GB2312" w:cs="??_GB2312"/>
          <w:color w:val="000000"/>
          <w:sz w:val="32"/>
          <w:szCs w:val="32"/>
        </w:rPr>
        <w:t>)</w:t>
      </w:r>
      <w:r>
        <w:rPr>
          <w:rFonts w:hint="eastAsia" w:ascii="宋体" w:hAnsi="宋体" w:cs="宋体"/>
          <w:color w:val="000000"/>
          <w:sz w:val="32"/>
          <w:szCs w:val="32"/>
        </w:rPr>
        <w:t>。</w:t>
      </w:r>
    </w:p>
    <w:p>
      <w:pPr>
        <w:ind w:firstLine="640" w:firstLineChars="200"/>
        <w:rPr>
          <w:rFonts w:ascii="??_GB2312" w:hAnsi="??_GB2312" w:cs="??_GB2312"/>
          <w:color w:val="000000"/>
          <w:sz w:val="32"/>
          <w:szCs w:val="32"/>
        </w:rPr>
      </w:pPr>
      <w:r>
        <w:rPr>
          <w:rFonts w:hint="eastAsia" w:ascii="宋体" w:hAnsi="宋体" w:cs="宋体"/>
          <w:color w:val="000000"/>
          <w:sz w:val="32"/>
          <w:szCs w:val="32"/>
        </w:rPr>
        <w:t>联络员</w:t>
      </w:r>
      <w:r>
        <w:rPr>
          <w:rFonts w:ascii="??_GB2312" w:hAnsi="??_GB2312" w:cs="??_GB2312"/>
          <w:color w:val="000000"/>
          <w:sz w:val="32"/>
          <w:szCs w:val="32"/>
        </w:rPr>
        <w:t>:</w:t>
      </w:r>
      <w:r>
        <w:rPr>
          <w:rFonts w:hint="eastAsia" w:ascii="宋体" w:hAnsi="宋体" w:cs="宋体"/>
          <w:color w:val="000000"/>
          <w:spacing w:val="-9"/>
          <w:sz w:val="32"/>
          <w:szCs w:val="32"/>
        </w:rPr>
        <w:t>区教体局安全管理股</w:t>
      </w:r>
      <w:r>
        <w:rPr>
          <w:rFonts w:ascii="宋体" w:hAnsi="宋体" w:cs="宋体"/>
          <w:color w:val="000000"/>
          <w:spacing w:val="-9"/>
          <w:sz w:val="32"/>
          <w:szCs w:val="32"/>
        </w:rPr>
        <w:t xml:space="preserve">  </w:t>
      </w:r>
      <w:r>
        <w:rPr>
          <w:rFonts w:hint="eastAsia" w:ascii="宋体" w:hAnsi="宋体" w:cs="宋体"/>
          <w:color w:val="000000"/>
          <w:spacing w:val="-9"/>
          <w:sz w:val="32"/>
          <w:szCs w:val="32"/>
        </w:rPr>
        <w:t>井晓峰</w:t>
      </w:r>
      <w:bookmarkStart w:id="1" w:name="_GoBack"/>
      <w:bookmarkEnd w:id="1"/>
    </w:p>
    <w:p>
      <w:pPr>
        <w:jc w:val="left"/>
        <w:rPr>
          <w:rFonts w:ascii="??_GB2312" w:hAnsi="??_GB2312"/>
          <w:color w:val="000000"/>
          <w:sz w:val="32"/>
          <w:szCs w:val="32"/>
          <w:shd w:val="clear" w:color="auto" w:fill="FFFFFF"/>
        </w:rPr>
      </w:pPr>
    </w:p>
    <w:p/>
    <w:sectPr>
      <w:footerReference r:id="rId6" w:type="first"/>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pPr>
                  <w:pStyle w:val="2"/>
                  <w:rPr>
                    <w:rFonts w:eastAsia="Times New Roman"/>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60</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- 4 -</w: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height:144pt;width:144pt;mso-position-horizontal:outside;mso-position-horizontal-relative:margin;mso-position-vertical:top;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pPr>
                  <w:pStyle w:val="2"/>
                  <w:rPr>
                    <w:rFonts w:eastAsia="Times New Roman"/>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59FA2"/>
    <w:multiLevelType w:val="singleLevel"/>
    <w:tmpl w:val="5B359FA2"/>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Q1YzllYzhjZTFlODIzN2U0ZWIzNmQ5ZjUzOTA1MmUifQ=="/>
  </w:docVars>
  <w:rsids>
    <w:rsidRoot w:val="2AF754DD"/>
    <w:rsid w:val="001D34B1"/>
    <w:rsid w:val="00257EC2"/>
    <w:rsid w:val="002A091F"/>
    <w:rsid w:val="002B3D39"/>
    <w:rsid w:val="002F621D"/>
    <w:rsid w:val="00317078"/>
    <w:rsid w:val="003C6385"/>
    <w:rsid w:val="003D0F2F"/>
    <w:rsid w:val="003D45CD"/>
    <w:rsid w:val="004A27DD"/>
    <w:rsid w:val="0055379A"/>
    <w:rsid w:val="005A136E"/>
    <w:rsid w:val="00680FCE"/>
    <w:rsid w:val="007771C8"/>
    <w:rsid w:val="00780A21"/>
    <w:rsid w:val="00867E7D"/>
    <w:rsid w:val="008A4C00"/>
    <w:rsid w:val="008E4992"/>
    <w:rsid w:val="009608B4"/>
    <w:rsid w:val="00A350F4"/>
    <w:rsid w:val="00C34D48"/>
    <w:rsid w:val="00D375FD"/>
    <w:rsid w:val="00D81F22"/>
    <w:rsid w:val="00D845B2"/>
    <w:rsid w:val="00E46AB0"/>
    <w:rsid w:val="0223299A"/>
    <w:rsid w:val="02976DAF"/>
    <w:rsid w:val="02E55258"/>
    <w:rsid w:val="033451F0"/>
    <w:rsid w:val="035E00EC"/>
    <w:rsid w:val="036E5711"/>
    <w:rsid w:val="03B67C3E"/>
    <w:rsid w:val="03BC70C0"/>
    <w:rsid w:val="03BE02D2"/>
    <w:rsid w:val="04177799"/>
    <w:rsid w:val="043470B4"/>
    <w:rsid w:val="04605551"/>
    <w:rsid w:val="04976711"/>
    <w:rsid w:val="04D620AA"/>
    <w:rsid w:val="059469BA"/>
    <w:rsid w:val="05A41A82"/>
    <w:rsid w:val="05BC60EB"/>
    <w:rsid w:val="06F61B06"/>
    <w:rsid w:val="070351F9"/>
    <w:rsid w:val="07111094"/>
    <w:rsid w:val="0870392B"/>
    <w:rsid w:val="08A5522C"/>
    <w:rsid w:val="08C5341F"/>
    <w:rsid w:val="08E22FBA"/>
    <w:rsid w:val="0929577F"/>
    <w:rsid w:val="09A43360"/>
    <w:rsid w:val="0B9B793F"/>
    <w:rsid w:val="0C5D3530"/>
    <w:rsid w:val="0C623156"/>
    <w:rsid w:val="0C705C8F"/>
    <w:rsid w:val="0C9C2856"/>
    <w:rsid w:val="0D044FE3"/>
    <w:rsid w:val="0D1E56E5"/>
    <w:rsid w:val="0D28040C"/>
    <w:rsid w:val="0D3531DA"/>
    <w:rsid w:val="0D693427"/>
    <w:rsid w:val="0D782B1A"/>
    <w:rsid w:val="0DA55364"/>
    <w:rsid w:val="0DB910E5"/>
    <w:rsid w:val="0DD23037"/>
    <w:rsid w:val="0E334212"/>
    <w:rsid w:val="0F2A304D"/>
    <w:rsid w:val="10011691"/>
    <w:rsid w:val="102D09E3"/>
    <w:rsid w:val="10B3015F"/>
    <w:rsid w:val="11562699"/>
    <w:rsid w:val="11D0662B"/>
    <w:rsid w:val="12052199"/>
    <w:rsid w:val="128932D9"/>
    <w:rsid w:val="12A80554"/>
    <w:rsid w:val="12C332CB"/>
    <w:rsid w:val="12F053D1"/>
    <w:rsid w:val="12F74F25"/>
    <w:rsid w:val="13876DD6"/>
    <w:rsid w:val="13C30CCF"/>
    <w:rsid w:val="145C1085"/>
    <w:rsid w:val="1499370B"/>
    <w:rsid w:val="14BF76A4"/>
    <w:rsid w:val="14C63C77"/>
    <w:rsid w:val="153B4574"/>
    <w:rsid w:val="15BC6E9E"/>
    <w:rsid w:val="15DD51DC"/>
    <w:rsid w:val="168E65C8"/>
    <w:rsid w:val="16AA0A62"/>
    <w:rsid w:val="16F163FD"/>
    <w:rsid w:val="17142F66"/>
    <w:rsid w:val="18DA4F32"/>
    <w:rsid w:val="1918765E"/>
    <w:rsid w:val="1A617CD5"/>
    <w:rsid w:val="1C407BB2"/>
    <w:rsid w:val="1C44664F"/>
    <w:rsid w:val="1C9751C8"/>
    <w:rsid w:val="1CBD0947"/>
    <w:rsid w:val="1CF846B2"/>
    <w:rsid w:val="1D3D7D09"/>
    <w:rsid w:val="1E65626B"/>
    <w:rsid w:val="1E9B2119"/>
    <w:rsid w:val="1EC64BDA"/>
    <w:rsid w:val="1FAC3C7E"/>
    <w:rsid w:val="20283BE8"/>
    <w:rsid w:val="203A1A38"/>
    <w:rsid w:val="20981519"/>
    <w:rsid w:val="20D21907"/>
    <w:rsid w:val="20E7782E"/>
    <w:rsid w:val="21821003"/>
    <w:rsid w:val="21E921BA"/>
    <w:rsid w:val="23844EB5"/>
    <w:rsid w:val="248D0F1E"/>
    <w:rsid w:val="2522402F"/>
    <w:rsid w:val="252D0F2F"/>
    <w:rsid w:val="25650665"/>
    <w:rsid w:val="257C76D4"/>
    <w:rsid w:val="25865835"/>
    <w:rsid w:val="25CB197B"/>
    <w:rsid w:val="26405D03"/>
    <w:rsid w:val="27CD6B34"/>
    <w:rsid w:val="2903579A"/>
    <w:rsid w:val="29A019F5"/>
    <w:rsid w:val="2A4D4994"/>
    <w:rsid w:val="2AF754DD"/>
    <w:rsid w:val="2C2E3DEE"/>
    <w:rsid w:val="2D0D0F39"/>
    <w:rsid w:val="2D2A2B35"/>
    <w:rsid w:val="2DA4467C"/>
    <w:rsid w:val="2E15150D"/>
    <w:rsid w:val="2E323756"/>
    <w:rsid w:val="2F642FB0"/>
    <w:rsid w:val="2FAB3C09"/>
    <w:rsid w:val="2FC17290"/>
    <w:rsid w:val="30EF04AE"/>
    <w:rsid w:val="31477472"/>
    <w:rsid w:val="314B4220"/>
    <w:rsid w:val="319A49FE"/>
    <w:rsid w:val="31C308FA"/>
    <w:rsid w:val="320D2564"/>
    <w:rsid w:val="32210930"/>
    <w:rsid w:val="3231507A"/>
    <w:rsid w:val="330C7413"/>
    <w:rsid w:val="33BC17A3"/>
    <w:rsid w:val="35226344"/>
    <w:rsid w:val="358A74AF"/>
    <w:rsid w:val="35970A3A"/>
    <w:rsid w:val="35B60AE5"/>
    <w:rsid w:val="37145DB4"/>
    <w:rsid w:val="379B7031"/>
    <w:rsid w:val="382153C9"/>
    <w:rsid w:val="393940D5"/>
    <w:rsid w:val="39A46950"/>
    <w:rsid w:val="3AC277BF"/>
    <w:rsid w:val="3B061CBE"/>
    <w:rsid w:val="3B247139"/>
    <w:rsid w:val="3B891835"/>
    <w:rsid w:val="3C4D3C63"/>
    <w:rsid w:val="3C557A03"/>
    <w:rsid w:val="3D1B6105"/>
    <w:rsid w:val="3DF21BC2"/>
    <w:rsid w:val="3E024C8F"/>
    <w:rsid w:val="3E583A69"/>
    <w:rsid w:val="3E8D3E7C"/>
    <w:rsid w:val="3F0E0E38"/>
    <w:rsid w:val="3F7F289D"/>
    <w:rsid w:val="3F8D0B6C"/>
    <w:rsid w:val="40730361"/>
    <w:rsid w:val="40FC48D8"/>
    <w:rsid w:val="420E488E"/>
    <w:rsid w:val="42470EAC"/>
    <w:rsid w:val="43B36CE9"/>
    <w:rsid w:val="43EA1265"/>
    <w:rsid w:val="443960D7"/>
    <w:rsid w:val="445B4BCB"/>
    <w:rsid w:val="44694540"/>
    <w:rsid w:val="451763D7"/>
    <w:rsid w:val="45B2017A"/>
    <w:rsid w:val="45F01588"/>
    <w:rsid w:val="468D3EEF"/>
    <w:rsid w:val="470644A4"/>
    <w:rsid w:val="474E5099"/>
    <w:rsid w:val="49456CF8"/>
    <w:rsid w:val="49671B3A"/>
    <w:rsid w:val="49AB0BEB"/>
    <w:rsid w:val="4AD4415B"/>
    <w:rsid w:val="4B1152A0"/>
    <w:rsid w:val="4B231CB2"/>
    <w:rsid w:val="4BA223A9"/>
    <w:rsid w:val="4BA9178D"/>
    <w:rsid w:val="4BB62722"/>
    <w:rsid w:val="4C6E769D"/>
    <w:rsid w:val="4C844607"/>
    <w:rsid w:val="4C88762C"/>
    <w:rsid w:val="4D270220"/>
    <w:rsid w:val="4D333C4A"/>
    <w:rsid w:val="4D4E277C"/>
    <w:rsid w:val="4D671304"/>
    <w:rsid w:val="4E5660F0"/>
    <w:rsid w:val="4EA066CA"/>
    <w:rsid w:val="4F0D37A4"/>
    <w:rsid w:val="4F1112ED"/>
    <w:rsid w:val="501D3211"/>
    <w:rsid w:val="50332350"/>
    <w:rsid w:val="50C92E54"/>
    <w:rsid w:val="50ED4C20"/>
    <w:rsid w:val="518151C2"/>
    <w:rsid w:val="519C5411"/>
    <w:rsid w:val="51BE47BF"/>
    <w:rsid w:val="51E75908"/>
    <w:rsid w:val="52D723F3"/>
    <w:rsid w:val="52F4126C"/>
    <w:rsid w:val="53266CE0"/>
    <w:rsid w:val="53CF3223"/>
    <w:rsid w:val="557667A1"/>
    <w:rsid w:val="55AC74BF"/>
    <w:rsid w:val="55B35B6D"/>
    <w:rsid w:val="55EB7698"/>
    <w:rsid w:val="562361E3"/>
    <w:rsid w:val="56814670"/>
    <w:rsid w:val="56B00EC6"/>
    <w:rsid w:val="57006004"/>
    <w:rsid w:val="57194101"/>
    <w:rsid w:val="57BD4077"/>
    <w:rsid w:val="584268A7"/>
    <w:rsid w:val="587750DB"/>
    <w:rsid w:val="58EE163C"/>
    <w:rsid w:val="594C6D63"/>
    <w:rsid w:val="597D1212"/>
    <w:rsid w:val="59D1505C"/>
    <w:rsid w:val="5A231FCE"/>
    <w:rsid w:val="5A244138"/>
    <w:rsid w:val="5B475114"/>
    <w:rsid w:val="5B557465"/>
    <w:rsid w:val="5C9D17F9"/>
    <w:rsid w:val="5CC7765B"/>
    <w:rsid w:val="5CF31FAC"/>
    <w:rsid w:val="5D6D0C1B"/>
    <w:rsid w:val="5D6F5684"/>
    <w:rsid w:val="5D760586"/>
    <w:rsid w:val="5D950FC0"/>
    <w:rsid w:val="5DE77D1F"/>
    <w:rsid w:val="5E89444A"/>
    <w:rsid w:val="5ED67EC6"/>
    <w:rsid w:val="5F3271E1"/>
    <w:rsid w:val="5FBC36DE"/>
    <w:rsid w:val="5FCF1366"/>
    <w:rsid w:val="60166DE4"/>
    <w:rsid w:val="6051264D"/>
    <w:rsid w:val="60921D66"/>
    <w:rsid w:val="61AE1C54"/>
    <w:rsid w:val="62AD1392"/>
    <w:rsid w:val="62C83F5C"/>
    <w:rsid w:val="64A33A66"/>
    <w:rsid w:val="65581513"/>
    <w:rsid w:val="65583595"/>
    <w:rsid w:val="657702C8"/>
    <w:rsid w:val="65EB6479"/>
    <w:rsid w:val="6631430B"/>
    <w:rsid w:val="66380A83"/>
    <w:rsid w:val="66D77F0A"/>
    <w:rsid w:val="66FD40C3"/>
    <w:rsid w:val="685F135D"/>
    <w:rsid w:val="68B01300"/>
    <w:rsid w:val="69B7162B"/>
    <w:rsid w:val="69FF6B8A"/>
    <w:rsid w:val="6A6B24AF"/>
    <w:rsid w:val="6A7F24AA"/>
    <w:rsid w:val="6B1024ED"/>
    <w:rsid w:val="6C3A00F5"/>
    <w:rsid w:val="6C9F01AE"/>
    <w:rsid w:val="6CDE1636"/>
    <w:rsid w:val="6CE15179"/>
    <w:rsid w:val="6D2D7585"/>
    <w:rsid w:val="6DE35AF3"/>
    <w:rsid w:val="6EE514EE"/>
    <w:rsid w:val="70A776AA"/>
    <w:rsid w:val="71130E30"/>
    <w:rsid w:val="71313380"/>
    <w:rsid w:val="722D25FC"/>
    <w:rsid w:val="72413BD9"/>
    <w:rsid w:val="748F14A1"/>
    <w:rsid w:val="74B6654D"/>
    <w:rsid w:val="74F13F08"/>
    <w:rsid w:val="751F2335"/>
    <w:rsid w:val="76EC15C3"/>
    <w:rsid w:val="780F463B"/>
    <w:rsid w:val="784B4752"/>
    <w:rsid w:val="79712E45"/>
    <w:rsid w:val="798B5113"/>
    <w:rsid w:val="79FC4101"/>
    <w:rsid w:val="7A190207"/>
    <w:rsid w:val="7AAA2A1D"/>
    <w:rsid w:val="7B4972DB"/>
    <w:rsid w:val="7BC71399"/>
    <w:rsid w:val="7CCC3798"/>
    <w:rsid w:val="7D252019"/>
    <w:rsid w:val="7D2A0F97"/>
    <w:rsid w:val="7D2C27B8"/>
    <w:rsid w:val="7D581A62"/>
    <w:rsid w:val="7D8236BE"/>
    <w:rsid w:val="7D953BC4"/>
    <w:rsid w:val="7E2B3D1A"/>
    <w:rsid w:val="7E3A0046"/>
    <w:rsid w:val="7E3D2CA8"/>
    <w:rsid w:val="7EC01871"/>
    <w:rsid w:val="7EC93E3D"/>
    <w:rsid w:val="7ECD16EE"/>
    <w:rsid w:val="7EFC2B07"/>
    <w:rsid w:val="7F00279D"/>
    <w:rsid w:val="7F1C6C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99"/>
    <w:rPr>
      <w:sz w:val="24"/>
    </w:rPr>
  </w:style>
  <w:style w:type="character" w:styleId="7">
    <w:name w:val="page number"/>
    <w:basedOn w:val="6"/>
    <w:uiPriority w:val="99"/>
    <w:rPr>
      <w:rFonts w:cs="Times New Roman"/>
    </w:rPr>
  </w:style>
  <w:style w:type="character" w:customStyle="1" w:styleId="8">
    <w:name w:val="Footer Char"/>
    <w:basedOn w:val="6"/>
    <w:link w:val="2"/>
    <w:semiHidden/>
    <w:qFormat/>
    <w:locked/>
    <w:uiPriority w:val="99"/>
    <w:rPr>
      <w:rFonts w:ascii="Times New Roman" w:hAnsi="Times New Roman" w:cs="Times New Roman"/>
      <w:sz w:val="18"/>
      <w:szCs w:val="18"/>
    </w:rPr>
  </w:style>
  <w:style w:type="character" w:customStyle="1" w:styleId="9">
    <w:name w:val="Header Char"/>
    <w:basedOn w:val="6"/>
    <w:link w:val="3"/>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60</Pages>
  <Words>26009</Words>
  <Characters>26601</Characters>
  <Lines>0</Lines>
  <Paragraphs>0</Paragraphs>
  <TotalTime>36</TotalTime>
  <ScaleCrop>false</ScaleCrop>
  <LinksUpToDate>false</LinksUpToDate>
  <CharactersWithSpaces>27008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2021-09-09T01:13:00Z</dcterms:created>
  <dc:creator>Administrator</dc:creator>
  <cp:lastModifiedBy>Administrator</cp:lastModifiedBy>
  <dcterms:modified xsi:type="dcterms:W3CDTF">2022-08-17T00:54:50Z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4CB9E94ED20049F09FD1390857B8A0D7</vt:lpwstr>
  </property>
</Properties>
</file>