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加强帮扶指导企业工作开展情况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>根据上级相关通知精神，贯彻落实市、区关于开展安全生产重大安全隐患排查工作的总体要求，明确整改措施、整改时限和责任人,确保安全生产稳定向好。现结合我乡的安全生产工作实际汇报如下：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40" w:leftChars="0" w:firstLine="880" w:firstLineChars="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 w:bidi="ar-SA"/>
        </w:rPr>
        <w:t>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>通过开展此次大检查活动，进一步增强各村、乡直各单位及全乡人民群众安全生产主体责任意识，促进隐患排查治理和安全生产整治工作深入开展，立竿见影。其次建立健全隐患治理和危险源相关管理制度，确保各项安全管理工作有法可依，有章可循。同时加强事故预报、预警、预防和应急救援工作，构建安全生产长效机制，强化安全生产基础，提高安全管理水平，达到有效的防范遏制各类事故发生，保障人民的生命财产安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40" w:leftChars="0" w:firstLine="880" w:firstLineChars="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 w:bidi="ar-SA"/>
        </w:rPr>
        <w:t xml:space="preserve"> 检查范围、内容、分工方式和时间节点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40" w:leftChars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>排查整治范围。各生产经营单位。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40" w:leftChars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>检查内容: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>企业主体责任落实情况。具体包括企业安全生产制度建设情况；安全管理、标准化建设、职业病防治、教育培训、持证上岗、应急管理等安全生产基础工作落实情况；隐患排查治理落实情况；安全生产隐患排查数字化、标准化（两化）体系建设工作落实情况；《安全生产法》、《企业全员岗位安全生产责任制清单》、《企业安全生产主体责任重点事项清单》的落实情况，以及生产经营各个环节是否符合安全生产的法律、法规、标准、制度的要求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 xml:space="preserve">   （三）检查方式：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>1.</w:t>
      </w:r>
      <w:r>
        <w:t>严格按照“谁检查、谁负责，谁主管、谁负责，谁签字，谁负责”的责任追究制。并将本辖区、本单位的事故隐患登记造册，及时上报</w:t>
      </w:r>
      <w:r>
        <w:rPr>
          <w:rFonts w:hint="eastAsia"/>
          <w:lang w:val="en-US" w:eastAsia="zh-CN"/>
        </w:rPr>
        <w:t>乡</w:t>
      </w:r>
      <w:r>
        <w:t>安全检查工作领导小组。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>　　2.乡直各单位必须对本单位安全生产工作进行全面深入、细致彻底的自查。按照相关法律法规和技术标准要求，对照《小召乡安全生产职责清单》，依法依规履行安全生产权力和责任清单，公开接受社会监督。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>3.各行政村、乡纪委监管督查，要落实属地管理责任，对辖区内各类企业安全生产检查全过程进行全面检查、督查。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>4.行业检查督导。按照"管行业必须管安全、谁主管谁负责"的原则，安监、派出所、交通、创建、教育等各部门要牵头组织开展专项安全生产大检查。　企业法人代表、实际控制人、实际负责人，要严格落实履行安全生产第一责任人的责任，对本单位安全生产负主要责任。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 w:bidi="ar-SA"/>
        </w:rPr>
        <w:t>三、组织领导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>根据《小召乡安全委员会》成员名单，按照《小召乡安全生产职责清单》依法履行落实安全生产责任。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 w:bidi="ar-SA"/>
        </w:rPr>
        <w:t>四、相关要求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>乡所属各行业各部门要进一步提高政治站位，坚持安全发展理念，牢固树立安全红线意识，深刻吸取近期以来国内外安全事故教训，认真研究分析安全生产形势，进一步压紧压实属地管理责任、行业监管责任和企业主体责任，切实把安全生产各项工作抓的细之又细、严之又严，有效防范各类生产安全事故和险情发生。对检查中发现的隐患和问题，必须现场依法提出处理意见，对存在重大隐患的，要依法停产整顿，对整改落实情况进行跟踪督查，复产必须经过验收，对隐患没有及时排查处理的，视同事故予以严肃处理。严厉打击非法违法行为，对非法生产经营建设行为和经停产整顿仍未达到要求的，一律关闭取缔；对非法违法生产经营建设的有关单位和责任人，一律按规定上限予以处罚；对存在违法生产经营建设的单位，一律责令停产整顿，并严格落实监管措施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>　 （一）加强宣传发动，引导社会参与。各行政村、乡直各部门要加大交通安全、消防安全、生产安全、施工安全等各类安全知识的宣传力度，努力提高人民群众的安全意识；要充分发挥群众和舆论监督作用。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>（二）敢于动真碰硬，务求取得实效。安全大检查要切实做到不留死角、不留盲区、不走过场，确保大检查取得实效。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>　　（三）坚持标本兼治，构建长效机制。利用现代信息手段，建立完善隐患排查治理体系，确保一旦出现事故苗头和安全隐患，能早发现、早报告、早处置，杜绝事故发生。要把大检查中形成的好经验、好做法，及时总结提炼固化为规章制度和标准规范。要将安全检查贯穿于日常安全管理和监督工作中，督促企业建立横向到边、纵向到底、细化到每个岗位的隐患排查整改制度，着力提升企业安全保障水平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 xml:space="preserve">                                小召乡人民政府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  <w:t>2023年7月9日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6E25B1"/>
    <w:multiLevelType w:val="singleLevel"/>
    <w:tmpl w:val="986E25B1"/>
    <w:lvl w:ilvl="0" w:tentative="0">
      <w:start w:val="1"/>
      <w:numFmt w:val="chineseCounting"/>
      <w:suff w:val="nothing"/>
      <w:lvlText w:val="（%1）"/>
      <w:lvlJc w:val="left"/>
      <w:pPr>
        <w:ind w:left="-880" w:firstLine="420"/>
      </w:pPr>
      <w:rPr>
        <w:rFonts w:hint="eastAsia"/>
      </w:rPr>
    </w:lvl>
  </w:abstractNum>
  <w:abstractNum w:abstractNumId="1">
    <w:nsid w:val="1CF6AE17"/>
    <w:multiLevelType w:val="singleLevel"/>
    <w:tmpl w:val="1CF6AE17"/>
    <w:lvl w:ilvl="0" w:tentative="0">
      <w:start w:val="1"/>
      <w:numFmt w:val="chineseCounting"/>
      <w:suff w:val="nothing"/>
      <w:lvlText w:val="%1、"/>
      <w:lvlJc w:val="left"/>
      <w:pPr>
        <w:ind w:left="-66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OGI0Y2VlNTZkZjgyNWZkMTQ1NmJkOTQ5NzE4ZGQifQ=="/>
  </w:docVars>
  <w:rsids>
    <w:rsidRoot w:val="00000000"/>
    <w:rsid w:val="0DC325E1"/>
    <w:rsid w:val="16192A06"/>
    <w:rsid w:val="1BF8359D"/>
    <w:rsid w:val="1C2864E5"/>
    <w:rsid w:val="313B59A1"/>
    <w:rsid w:val="3291731F"/>
    <w:rsid w:val="37C52D9D"/>
    <w:rsid w:val="37DB7BAC"/>
    <w:rsid w:val="44B1402F"/>
    <w:rsid w:val="4B26441C"/>
    <w:rsid w:val="50FA0161"/>
    <w:rsid w:val="55120E7E"/>
    <w:rsid w:val="56160494"/>
    <w:rsid w:val="56936B9C"/>
    <w:rsid w:val="671E6619"/>
    <w:rsid w:val="69026B22"/>
    <w:rsid w:val="6B0C54D6"/>
    <w:rsid w:val="71EB678E"/>
    <w:rsid w:val="7688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snapToGrid w:val="0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2393</Words>
  <Characters>2403</Characters>
  <Lines>0</Lines>
  <Paragraphs>0</Paragraphs>
  <TotalTime>4</TotalTime>
  <ScaleCrop>false</ScaleCrop>
  <LinksUpToDate>false</LinksUpToDate>
  <CharactersWithSpaces>2466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Scarlet</cp:lastModifiedBy>
  <cp:lastPrinted>2022-11-08T06:05:00Z</cp:lastPrinted>
  <dcterms:modified xsi:type="dcterms:W3CDTF">2023-11-01T07:45:24Z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C9B5EAF4478B4333A8BD21BD1F1EF025</vt:lpwstr>
  </property>
</Properties>
</file>